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24" w:rsidRPr="00860891" w:rsidRDefault="00E7372E" w:rsidP="00FD2C24">
      <w:pPr>
        <w:spacing w:after="0" w:line="240" w:lineRule="auto"/>
        <w:rPr>
          <w:rFonts w:ascii="Arial" w:hAnsi="Arial" w:cs="Arial"/>
          <w:b/>
          <w:sz w:val="32"/>
          <w:szCs w:val="32"/>
        </w:rPr>
      </w:pPr>
      <w:r>
        <w:rPr>
          <w:rFonts w:ascii="Arial" w:hAnsi="Arial" w:cs="Arial"/>
          <w:b/>
          <w:sz w:val="32"/>
          <w:szCs w:val="32"/>
        </w:rPr>
        <w:t>National thematic inspection: r</w:t>
      </w:r>
      <w:r w:rsidR="00740120">
        <w:rPr>
          <w:rFonts w:ascii="Arial" w:hAnsi="Arial" w:cs="Arial"/>
          <w:b/>
          <w:sz w:val="32"/>
          <w:szCs w:val="32"/>
        </w:rPr>
        <w:t xml:space="preserve">eadiness for </w:t>
      </w:r>
      <w:r>
        <w:rPr>
          <w:rFonts w:ascii="Arial" w:hAnsi="Arial" w:cs="Arial"/>
          <w:b/>
          <w:sz w:val="32"/>
          <w:szCs w:val="32"/>
        </w:rPr>
        <w:t>e</w:t>
      </w:r>
      <w:r w:rsidR="003674F3" w:rsidRPr="00860891">
        <w:rPr>
          <w:rFonts w:ascii="Arial" w:hAnsi="Arial" w:cs="Arial"/>
          <w:b/>
          <w:sz w:val="32"/>
          <w:szCs w:val="32"/>
        </w:rPr>
        <w:t xml:space="preserve">mpowerment </w:t>
      </w:r>
    </w:p>
    <w:p w:rsidR="00FD2C24" w:rsidRDefault="00FD2C24" w:rsidP="00FD2C24">
      <w:pPr>
        <w:spacing w:after="0" w:line="240" w:lineRule="auto"/>
        <w:rPr>
          <w:rFonts w:ascii="Arial" w:hAnsi="Arial" w:cs="Arial"/>
          <w:b/>
          <w:sz w:val="24"/>
          <w:szCs w:val="24"/>
        </w:rPr>
      </w:pPr>
    </w:p>
    <w:p w:rsidR="00FD2C24" w:rsidRDefault="00FD2C24" w:rsidP="00FD2C24">
      <w:pPr>
        <w:spacing w:after="0" w:line="240" w:lineRule="auto"/>
        <w:rPr>
          <w:rFonts w:ascii="Arial" w:hAnsi="Arial" w:cs="Arial"/>
          <w:b/>
          <w:sz w:val="24"/>
          <w:szCs w:val="24"/>
        </w:rPr>
      </w:pPr>
      <w:r>
        <w:rPr>
          <w:rFonts w:ascii="Arial" w:hAnsi="Arial" w:cs="Arial"/>
          <w:b/>
          <w:sz w:val="24"/>
          <w:szCs w:val="24"/>
        </w:rPr>
        <w:t>Self-evaluation form</w:t>
      </w:r>
      <w:r w:rsidR="00185010">
        <w:rPr>
          <w:rFonts w:ascii="Arial" w:hAnsi="Arial" w:cs="Arial"/>
          <w:b/>
          <w:sz w:val="24"/>
          <w:szCs w:val="24"/>
        </w:rPr>
        <w:t xml:space="preserve">: </w:t>
      </w:r>
      <w:r w:rsidR="00185010" w:rsidRPr="0002568B">
        <w:rPr>
          <w:rFonts w:ascii="Arial" w:hAnsi="Arial" w:cs="Arial"/>
          <w:b/>
          <w:sz w:val="24"/>
          <w:szCs w:val="24"/>
        </w:rPr>
        <w:fldChar w:fldCharType="begin">
          <w:ffData>
            <w:name w:val="Text1"/>
            <w:enabled/>
            <w:calcOnExit w:val="0"/>
            <w:textInput>
              <w:default w:val="Please insert the name of your establishment"/>
            </w:textInput>
          </w:ffData>
        </w:fldChar>
      </w:r>
      <w:bookmarkStart w:id="0" w:name="Text1"/>
      <w:r w:rsidR="00185010" w:rsidRPr="0002568B">
        <w:rPr>
          <w:rFonts w:ascii="Arial" w:hAnsi="Arial" w:cs="Arial"/>
          <w:b/>
          <w:sz w:val="24"/>
          <w:szCs w:val="24"/>
        </w:rPr>
        <w:instrText xml:space="preserve"> FORMTEXT </w:instrText>
      </w:r>
      <w:r w:rsidR="00185010" w:rsidRPr="0002568B">
        <w:rPr>
          <w:rFonts w:ascii="Arial" w:hAnsi="Arial" w:cs="Arial"/>
          <w:b/>
          <w:sz w:val="24"/>
          <w:szCs w:val="24"/>
        </w:rPr>
      </w:r>
      <w:r w:rsidR="00185010" w:rsidRPr="0002568B">
        <w:rPr>
          <w:rFonts w:ascii="Arial" w:hAnsi="Arial" w:cs="Arial"/>
          <w:b/>
          <w:sz w:val="24"/>
          <w:szCs w:val="24"/>
        </w:rPr>
        <w:fldChar w:fldCharType="separate"/>
      </w:r>
      <w:r w:rsidR="00185010" w:rsidRPr="0002568B">
        <w:rPr>
          <w:rFonts w:ascii="Arial" w:hAnsi="Arial" w:cs="Arial"/>
          <w:b/>
          <w:noProof/>
          <w:sz w:val="24"/>
          <w:szCs w:val="24"/>
        </w:rPr>
        <w:t>Please insert the name of your establishment</w:t>
      </w:r>
      <w:r w:rsidR="00185010" w:rsidRPr="0002568B">
        <w:rPr>
          <w:rFonts w:ascii="Arial" w:hAnsi="Arial" w:cs="Arial"/>
          <w:b/>
          <w:sz w:val="24"/>
          <w:szCs w:val="24"/>
        </w:rPr>
        <w:fldChar w:fldCharType="end"/>
      </w:r>
      <w:bookmarkEnd w:id="0"/>
    </w:p>
    <w:p w:rsidR="00860891" w:rsidRDefault="00860891" w:rsidP="00FD2C24">
      <w:pPr>
        <w:spacing w:after="0" w:line="240" w:lineRule="auto"/>
        <w:rPr>
          <w:rFonts w:ascii="Arial" w:hAnsi="Arial" w:cs="Arial"/>
          <w:b/>
          <w:sz w:val="24"/>
          <w:szCs w:val="24"/>
        </w:rPr>
      </w:pPr>
    </w:p>
    <w:p w:rsidR="00FC4A63" w:rsidRDefault="00FC4A63" w:rsidP="00FD2C24">
      <w:pPr>
        <w:spacing w:after="0" w:line="240" w:lineRule="auto"/>
        <w:rPr>
          <w:rFonts w:ascii="Arial" w:hAnsi="Arial" w:cs="Arial"/>
          <w:b/>
          <w:sz w:val="24"/>
          <w:szCs w:val="24"/>
        </w:rPr>
      </w:pPr>
      <w:r>
        <w:rPr>
          <w:rFonts w:ascii="Arial" w:hAnsi="Arial" w:cs="Arial"/>
          <w:b/>
          <w:sz w:val="24"/>
          <w:szCs w:val="24"/>
        </w:rPr>
        <w:t xml:space="preserve">Visit date: </w:t>
      </w:r>
      <w:sdt>
        <w:sdtPr>
          <w:rPr>
            <w:rFonts w:ascii="Arial" w:hAnsi="Arial" w:cs="Arial"/>
            <w:b/>
            <w:sz w:val="24"/>
            <w:szCs w:val="24"/>
          </w:rPr>
          <w:alias w:val="Please select the date of your visit"/>
          <w:tag w:val="Please select the date of your visit"/>
          <w:id w:val="-208887584"/>
          <w:placeholder>
            <w:docPart w:val="DefaultPlaceholder_1082065160"/>
          </w:placeholder>
          <w:showingPlcHdr/>
          <w:date>
            <w:dateFormat w:val="dd MMMM yyyy"/>
            <w:lid w:val="en-GB"/>
            <w:storeMappedDataAs w:val="dateTime"/>
            <w:calendar w:val="gregorian"/>
          </w:date>
        </w:sdtPr>
        <w:sdtEndPr/>
        <w:sdtContent>
          <w:r w:rsidRPr="00FC4A63">
            <w:rPr>
              <w:rStyle w:val="PlaceholderText"/>
              <w:rFonts w:ascii="Arial" w:hAnsi="Arial" w:cs="Arial"/>
              <w:sz w:val="24"/>
              <w:szCs w:val="24"/>
            </w:rPr>
            <w:t>Click here to enter a date.</w:t>
          </w:r>
        </w:sdtContent>
      </w:sdt>
    </w:p>
    <w:p w:rsidR="00593F2A" w:rsidRDefault="00593F2A" w:rsidP="00C65047">
      <w:pPr>
        <w:spacing w:after="0" w:line="240" w:lineRule="auto"/>
        <w:rPr>
          <w:rFonts w:ascii="Arial" w:hAnsi="Arial" w:cs="Arial"/>
          <w:sz w:val="24"/>
          <w:szCs w:val="24"/>
        </w:rPr>
      </w:pPr>
    </w:p>
    <w:p w:rsidR="00860891" w:rsidRPr="00860891" w:rsidRDefault="00FC4A63" w:rsidP="00860891">
      <w:pPr>
        <w:autoSpaceDE w:val="0"/>
        <w:autoSpaceDN w:val="0"/>
        <w:adjustRightInd w:val="0"/>
        <w:spacing w:line="240" w:lineRule="auto"/>
        <w:rPr>
          <w:rFonts w:ascii="Arial" w:hAnsi="Arial" w:cs="Arial"/>
          <w:sz w:val="24"/>
          <w:szCs w:val="24"/>
        </w:rPr>
      </w:pPr>
      <w:r w:rsidRPr="00860891">
        <w:rPr>
          <w:rFonts w:ascii="Arial" w:hAnsi="Arial" w:cs="Arial"/>
          <w:sz w:val="24"/>
          <w:szCs w:val="24"/>
        </w:rPr>
        <w:t xml:space="preserve">You are soon to be visited by </w:t>
      </w:r>
      <w:r w:rsidR="003674F3" w:rsidRPr="00860891">
        <w:rPr>
          <w:rFonts w:ascii="Arial" w:hAnsi="Arial" w:cs="Arial"/>
          <w:sz w:val="24"/>
          <w:szCs w:val="24"/>
        </w:rPr>
        <w:t xml:space="preserve">members of the </w:t>
      </w:r>
      <w:r w:rsidRPr="00860891">
        <w:rPr>
          <w:rFonts w:ascii="Arial" w:hAnsi="Arial" w:cs="Arial"/>
          <w:sz w:val="24"/>
          <w:szCs w:val="24"/>
        </w:rPr>
        <w:t>Education Scotland</w:t>
      </w:r>
      <w:r w:rsidR="003674F3" w:rsidRPr="00860891">
        <w:rPr>
          <w:rFonts w:ascii="Arial" w:hAnsi="Arial" w:cs="Arial"/>
          <w:sz w:val="24"/>
          <w:szCs w:val="24"/>
        </w:rPr>
        <w:t xml:space="preserve"> team who</w:t>
      </w:r>
      <w:r w:rsidRPr="00860891">
        <w:rPr>
          <w:rFonts w:ascii="Arial" w:hAnsi="Arial" w:cs="Arial"/>
          <w:sz w:val="24"/>
          <w:szCs w:val="24"/>
        </w:rPr>
        <w:t xml:space="preserve"> </w:t>
      </w:r>
      <w:r w:rsidR="003674F3" w:rsidRPr="00860891">
        <w:rPr>
          <w:rFonts w:ascii="Arial" w:hAnsi="Arial" w:cs="Arial"/>
          <w:sz w:val="24"/>
          <w:szCs w:val="24"/>
        </w:rPr>
        <w:t xml:space="preserve">are </w:t>
      </w:r>
      <w:r w:rsidRPr="00860891">
        <w:rPr>
          <w:rFonts w:ascii="Arial" w:hAnsi="Arial" w:cs="Arial"/>
          <w:sz w:val="24"/>
          <w:szCs w:val="24"/>
        </w:rPr>
        <w:t xml:space="preserve">undertaking a thematic </w:t>
      </w:r>
      <w:r w:rsidR="00E7372E">
        <w:rPr>
          <w:rFonts w:ascii="Arial" w:hAnsi="Arial" w:cs="Arial"/>
          <w:sz w:val="24"/>
          <w:szCs w:val="24"/>
        </w:rPr>
        <w:t>inspection of e</w:t>
      </w:r>
      <w:r w:rsidR="003674F3" w:rsidRPr="00860891">
        <w:rPr>
          <w:rFonts w:ascii="Arial" w:hAnsi="Arial" w:cs="Arial"/>
          <w:sz w:val="24"/>
          <w:szCs w:val="24"/>
        </w:rPr>
        <w:t>mpowerment</w:t>
      </w:r>
      <w:r w:rsidR="00860891" w:rsidRPr="00860891">
        <w:rPr>
          <w:rFonts w:ascii="Arial" w:hAnsi="Arial" w:cs="Arial"/>
          <w:sz w:val="24"/>
          <w:szCs w:val="24"/>
        </w:rPr>
        <w:t>. The areas which we will gather evidence on are:</w:t>
      </w:r>
    </w:p>
    <w:p w:rsidR="00860891" w:rsidRPr="000D4B76" w:rsidRDefault="00860891" w:rsidP="00860891">
      <w:pPr>
        <w:pStyle w:val="ListParagraph"/>
        <w:numPr>
          <w:ilvl w:val="2"/>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sidRPr="00860891">
        <w:rPr>
          <w:rFonts w:cs="Arial"/>
          <w:b/>
          <w:szCs w:val="24"/>
        </w:rPr>
        <w:t>Improvement</w:t>
      </w:r>
      <w:r>
        <w:rPr>
          <w:rFonts w:cs="Arial"/>
          <w:b/>
          <w:szCs w:val="24"/>
        </w:rPr>
        <w:t xml:space="preserve"> </w:t>
      </w:r>
      <w:r w:rsidRPr="000D4B76">
        <w:rPr>
          <w:rFonts w:cs="Arial"/>
          <w:szCs w:val="24"/>
        </w:rPr>
        <w:t xml:space="preserve">: How well do local authorities empower headteachers and schools to lead improvement </w:t>
      </w:r>
      <w:r>
        <w:rPr>
          <w:rFonts w:cs="Arial"/>
          <w:szCs w:val="24"/>
        </w:rPr>
        <w:t xml:space="preserve">in order to </w:t>
      </w:r>
      <w:r w:rsidRPr="000D4B76">
        <w:rPr>
          <w:rFonts w:cs="Arial"/>
          <w:szCs w:val="24"/>
        </w:rPr>
        <w:t>clos</w:t>
      </w:r>
      <w:r>
        <w:rPr>
          <w:rFonts w:cs="Arial"/>
          <w:szCs w:val="24"/>
        </w:rPr>
        <w:t>e</w:t>
      </w:r>
      <w:r w:rsidR="00E7372E">
        <w:rPr>
          <w:rFonts w:cs="Arial"/>
          <w:szCs w:val="24"/>
        </w:rPr>
        <w:t xml:space="preserve"> the poverty-</w:t>
      </w:r>
      <w:r w:rsidRPr="000D4B76">
        <w:rPr>
          <w:rFonts w:cs="Arial"/>
          <w:szCs w:val="24"/>
        </w:rPr>
        <w:t>relate</w:t>
      </w:r>
      <w:r>
        <w:rPr>
          <w:rFonts w:cs="Arial"/>
          <w:szCs w:val="24"/>
        </w:rPr>
        <w:t>d</w:t>
      </w:r>
      <w:r w:rsidRPr="000D4B76">
        <w:rPr>
          <w:rFonts w:cs="Arial"/>
          <w:szCs w:val="24"/>
        </w:rPr>
        <w:t xml:space="preserve"> attainment gap through school improvement </w:t>
      </w:r>
      <w:r>
        <w:rPr>
          <w:rFonts w:cs="Arial"/>
          <w:szCs w:val="24"/>
        </w:rPr>
        <w:t xml:space="preserve">planning in </w:t>
      </w:r>
      <w:r w:rsidRPr="000D4B76">
        <w:rPr>
          <w:rFonts w:cs="Arial"/>
          <w:szCs w:val="24"/>
        </w:rPr>
        <w:t>collaborati</w:t>
      </w:r>
      <w:r>
        <w:rPr>
          <w:rFonts w:cs="Arial"/>
          <w:szCs w:val="24"/>
        </w:rPr>
        <w:t>on</w:t>
      </w:r>
      <w:r w:rsidRPr="000D4B76">
        <w:rPr>
          <w:rFonts w:cs="Arial"/>
          <w:szCs w:val="24"/>
        </w:rPr>
        <w:t xml:space="preserve"> with their scho</w:t>
      </w:r>
      <w:r>
        <w:rPr>
          <w:rFonts w:cs="Arial"/>
          <w:szCs w:val="24"/>
        </w:rPr>
        <w:t>ol community</w:t>
      </w:r>
      <w:r w:rsidRPr="000D4B76">
        <w:rPr>
          <w:rFonts w:cs="Arial"/>
          <w:szCs w:val="24"/>
        </w:rPr>
        <w:t>?</w:t>
      </w:r>
    </w:p>
    <w:p w:rsidR="00860891" w:rsidRPr="000D4B76" w:rsidRDefault="00860891" w:rsidP="00860891">
      <w:pPr>
        <w:pStyle w:val="ListParagraph"/>
        <w:autoSpaceDE w:val="0"/>
        <w:autoSpaceDN w:val="0"/>
        <w:adjustRightInd w:val="0"/>
        <w:ind w:left="1224"/>
        <w:rPr>
          <w:rFonts w:cs="Arial"/>
          <w:szCs w:val="24"/>
        </w:rPr>
      </w:pPr>
    </w:p>
    <w:p w:rsidR="00860891" w:rsidRDefault="00860891" w:rsidP="00860891">
      <w:pPr>
        <w:pStyle w:val="ListParagraph"/>
        <w:numPr>
          <w:ilvl w:val="2"/>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sidRPr="00860891">
        <w:rPr>
          <w:rFonts w:cs="Arial"/>
          <w:b/>
          <w:szCs w:val="24"/>
        </w:rPr>
        <w:t>Curriculum</w:t>
      </w:r>
      <w:r>
        <w:rPr>
          <w:rFonts w:cs="Arial"/>
          <w:szCs w:val="24"/>
        </w:rPr>
        <w:t xml:space="preserve"> : How well do local authorities empower headteachers and schools to design their </w:t>
      </w:r>
      <w:r w:rsidR="00E7372E">
        <w:rPr>
          <w:rFonts w:cs="Arial"/>
          <w:szCs w:val="24"/>
        </w:rPr>
        <w:t xml:space="preserve">local curriculum in line with Curriculum for Excellence </w:t>
      </w:r>
      <w:r>
        <w:rPr>
          <w:rFonts w:cs="Arial"/>
          <w:szCs w:val="24"/>
        </w:rPr>
        <w:t>and in collaboration with their school community?</w:t>
      </w:r>
    </w:p>
    <w:p w:rsidR="00860891" w:rsidRPr="00385BE5" w:rsidRDefault="00860891" w:rsidP="00860891">
      <w:pPr>
        <w:autoSpaceDE w:val="0"/>
        <w:autoSpaceDN w:val="0"/>
        <w:adjustRightInd w:val="0"/>
        <w:ind w:left="720"/>
        <w:rPr>
          <w:rFonts w:ascii="Arial" w:hAnsi="Arial" w:cs="Arial"/>
          <w:sz w:val="24"/>
          <w:szCs w:val="24"/>
        </w:rPr>
      </w:pPr>
    </w:p>
    <w:p w:rsidR="00860891" w:rsidRPr="000D4B76" w:rsidRDefault="00860891" w:rsidP="00860891">
      <w:pPr>
        <w:pStyle w:val="ListParagraph"/>
        <w:numPr>
          <w:ilvl w:val="2"/>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sidRPr="00860891">
        <w:rPr>
          <w:rFonts w:cs="Arial"/>
          <w:b/>
          <w:szCs w:val="24"/>
        </w:rPr>
        <w:t>Staffing</w:t>
      </w:r>
      <w:r w:rsidRPr="000D4B76">
        <w:rPr>
          <w:rFonts w:cs="Arial"/>
          <w:szCs w:val="24"/>
        </w:rPr>
        <w:t xml:space="preserve"> : How well do local authorities </w:t>
      </w:r>
      <w:r>
        <w:rPr>
          <w:rFonts w:cs="Arial"/>
          <w:szCs w:val="24"/>
        </w:rPr>
        <w:t>provide</w:t>
      </w:r>
      <w:r w:rsidRPr="000D4B76">
        <w:rPr>
          <w:rFonts w:cs="Arial"/>
          <w:szCs w:val="24"/>
        </w:rPr>
        <w:t xml:space="preserve"> headteachers </w:t>
      </w:r>
      <w:r>
        <w:rPr>
          <w:rFonts w:cs="Arial"/>
          <w:szCs w:val="24"/>
        </w:rPr>
        <w:t>with flexibility to</w:t>
      </w:r>
      <w:r w:rsidRPr="000D4B76">
        <w:rPr>
          <w:rFonts w:cs="Arial"/>
          <w:szCs w:val="24"/>
        </w:rPr>
        <w:t xml:space="preserve"> make decisions about staffing and leadership structures in their schools?</w:t>
      </w:r>
    </w:p>
    <w:p w:rsidR="00860891" w:rsidRPr="000D4B76" w:rsidRDefault="00860891" w:rsidP="00860891">
      <w:pPr>
        <w:pStyle w:val="ListParagraph"/>
        <w:autoSpaceDE w:val="0"/>
        <w:autoSpaceDN w:val="0"/>
        <w:adjustRightInd w:val="0"/>
        <w:ind w:left="1224"/>
        <w:rPr>
          <w:rFonts w:cs="Arial"/>
          <w:szCs w:val="24"/>
        </w:rPr>
      </w:pPr>
    </w:p>
    <w:p w:rsidR="00860891" w:rsidRPr="000D4B76" w:rsidRDefault="00860891" w:rsidP="00860891">
      <w:pPr>
        <w:pStyle w:val="ListParagraph"/>
        <w:numPr>
          <w:ilvl w:val="2"/>
          <w:numId w:val="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rPr>
      </w:pPr>
      <w:r w:rsidRPr="00860891">
        <w:rPr>
          <w:rFonts w:cs="Arial"/>
          <w:b/>
          <w:szCs w:val="24"/>
        </w:rPr>
        <w:t>Funding</w:t>
      </w:r>
      <w:r w:rsidRPr="000D4B76">
        <w:rPr>
          <w:rFonts w:cs="Arial"/>
          <w:szCs w:val="24"/>
        </w:rPr>
        <w:t xml:space="preserve"> : How well do local authorities empower headteachers to decide how funding allocated to their schools for the delivery of school education is spent?</w:t>
      </w:r>
    </w:p>
    <w:p w:rsidR="00860891" w:rsidRDefault="00860891" w:rsidP="00FD2C24">
      <w:pPr>
        <w:spacing w:after="0" w:line="240" w:lineRule="auto"/>
        <w:rPr>
          <w:rFonts w:ascii="Arial" w:hAnsi="Arial" w:cs="Arial"/>
          <w:sz w:val="24"/>
          <w:szCs w:val="24"/>
        </w:rPr>
      </w:pPr>
    </w:p>
    <w:p w:rsidR="00FD2C24" w:rsidRDefault="00FC4A63" w:rsidP="00FD2C24">
      <w:pPr>
        <w:spacing w:after="0" w:line="240" w:lineRule="auto"/>
        <w:rPr>
          <w:rFonts w:ascii="Arial" w:hAnsi="Arial" w:cs="Arial"/>
          <w:sz w:val="24"/>
          <w:szCs w:val="24"/>
        </w:rPr>
      </w:pPr>
      <w:r w:rsidRPr="00260C94">
        <w:rPr>
          <w:rFonts w:ascii="Arial" w:hAnsi="Arial" w:cs="Arial"/>
          <w:sz w:val="24"/>
          <w:szCs w:val="24"/>
        </w:rPr>
        <w:t>Please could you answer the questions below</w:t>
      </w:r>
      <w:r w:rsidR="004F4412">
        <w:rPr>
          <w:rFonts w:ascii="Arial" w:hAnsi="Arial" w:cs="Arial"/>
          <w:sz w:val="24"/>
          <w:szCs w:val="24"/>
        </w:rPr>
        <w:t>,</w:t>
      </w:r>
      <w:r w:rsidRPr="00260C94">
        <w:rPr>
          <w:rFonts w:ascii="Arial" w:hAnsi="Arial" w:cs="Arial"/>
          <w:sz w:val="24"/>
          <w:szCs w:val="24"/>
        </w:rPr>
        <w:t xml:space="preserve"> where possible</w:t>
      </w:r>
      <w:r w:rsidR="004F4412">
        <w:rPr>
          <w:rFonts w:ascii="Arial" w:hAnsi="Arial" w:cs="Arial"/>
          <w:sz w:val="24"/>
          <w:szCs w:val="24"/>
        </w:rPr>
        <w:t xml:space="preserve">, then share with the </w:t>
      </w:r>
      <w:r w:rsidR="003674F3">
        <w:rPr>
          <w:rFonts w:ascii="Arial" w:hAnsi="Arial" w:cs="Arial"/>
          <w:sz w:val="24"/>
          <w:szCs w:val="24"/>
        </w:rPr>
        <w:t>team</w:t>
      </w:r>
      <w:r w:rsidR="004F4412">
        <w:rPr>
          <w:rFonts w:ascii="Arial" w:hAnsi="Arial" w:cs="Arial"/>
          <w:sz w:val="24"/>
          <w:szCs w:val="24"/>
        </w:rPr>
        <w:t xml:space="preserve"> on the day of the visit</w:t>
      </w:r>
      <w:r w:rsidR="00252935">
        <w:rPr>
          <w:rFonts w:ascii="Arial" w:hAnsi="Arial" w:cs="Arial"/>
          <w:sz w:val="24"/>
          <w:szCs w:val="24"/>
        </w:rPr>
        <w:t xml:space="preserve">. </w:t>
      </w:r>
      <w:r w:rsidRPr="00260C94">
        <w:rPr>
          <w:rFonts w:ascii="Arial" w:hAnsi="Arial" w:cs="Arial"/>
          <w:sz w:val="24"/>
          <w:szCs w:val="24"/>
        </w:rPr>
        <w:t xml:space="preserve">There is no need to compose a full narrative as bullet points may prove less time consuming. </w:t>
      </w:r>
      <w:r>
        <w:rPr>
          <w:rFonts w:ascii="Arial" w:hAnsi="Arial" w:cs="Arial"/>
          <w:sz w:val="24"/>
          <w:szCs w:val="24"/>
        </w:rPr>
        <w:t xml:space="preserve">The </w:t>
      </w:r>
      <w:r w:rsidR="00860891">
        <w:rPr>
          <w:rFonts w:ascii="Arial" w:hAnsi="Arial" w:cs="Arial"/>
          <w:sz w:val="24"/>
          <w:szCs w:val="24"/>
        </w:rPr>
        <w:t xml:space="preserve">four </w:t>
      </w:r>
      <w:r w:rsidR="003674F3">
        <w:rPr>
          <w:rFonts w:ascii="Arial" w:hAnsi="Arial" w:cs="Arial"/>
          <w:sz w:val="24"/>
          <w:szCs w:val="24"/>
        </w:rPr>
        <w:t xml:space="preserve">areas </w:t>
      </w:r>
      <w:r>
        <w:rPr>
          <w:rFonts w:ascii="Arial" w:hAnsi="Arial" w:cs="Arial"/>
          <w:sz w:val="24"/>
          <w:szCs w:val="24"/>
        </w:rPr>
        <w:t>listed below are linked to th</w:t>
      </w:r>
      <w:r w:rsidR="00221578">
        <w:rPr>
          <w:rFonts w:ascii="Arial" w:hAnsi="Arial" w:cs="Arial"/>
          <w:sz w:val="24"/>
          <w:szCs w:val="24"/>
        </w:rPr>
        <w:t>e relevant quality indicators (</w:t>
      </w:r>
      <w:r>
        <w:rPr>
          <w:rFonts w:ascii="Arial" w:hAnsi="Arial" w:cs="Arial"/>
          <w:sz w:val="24"/>
          <w:szCs w:val="24"/>
        </w:rPr>
        <w:t xml:space="preserve">QIs) from </w:t>
      </w:r>
      <w:hyperlink r:id="rId9" w:history="1">
        <w:r w:rsidRPr="00FC4A63">
          <w:rPr>
            <w:rStyle w:val="Hyperlink"/>
            <w:rFonts w:ascii="Arial" w:hAnsi="Arial" w:cs="Arial"/>
            <w:sz w:val="24"/>
            <w:szCs w:val="24"/>
          </w:rPr>
          <w:t>How good is our school? 4</w:t>
        </w:r>
        <w:r w:rsidRPr="00FC4A63">
          <w:rPr>
            <w:rStyle w:val="Hyperlink"/>
            <w:rFonts w:ascii="Arial" w:hAnsi="Arial" w:cs="Arial"/>
            <w:sz w:val="24"/>
            <w:szCs w:val="24"/>
            <w:vertAlign w:val="superscript"/>
          </w:rPr>
          <w:t>th</w:t>
        </w:r>
        <w:r w:rsidRPr="00FC4A63">
          <w:rPr>
            <w:rStyle w:val="Hyperlink"/>
            <w:rFonts w:ascii="Arial" w:hAnsi="Arial" w:cs="Arial"/>
            <w:sz w:val="24"/>
            <w:szCs w:val="24"/>
          </w:rPr>
          <w:t xml:space="preserve"> edition (HGIOS?4)</w:t>
        </w:r>
      </w:hyperlink>
      <w:r>
        <w:rPr>
          <w:rFonts w:ascii="Arial" w:hAnsi="Arial" w:cs="Arial"/>
          <w:sz w:val="24"/>
          <w:szCs w:val="24"/>
        </w:rPr>
        <w:t>.</w:t>
      </w:r>
    </w:p>
    <w:p w:rsidR="00AD48B6" w:rsidRDefault="00AD48B6" w:rsidP="00FD2C24">
      <w:pPr>
        <w:spacing w:after="0" w:line="240" w:lineRule="auto"/>
        <w:rPr>
          <w:rFonts w:ascii="Arial" w:hAnsi="Arial" w:cs="Arial"/>
          <w:sz w:val="24"/>
          <w:szCs w:val="24"/>
        </w:rPr>
      </w:pPr>
    </w:p>
    <w:p w:rsidR="00AD48B6" w:rsidRDefault="00AD48B6" w:rsidP="00FD2C24">
      <w:pPr>
        <w:spacing w:after="0" w:line="240" w:lineRule="auto"/>
        <w:rPr>
          <w:rFonts w:ascii="Arial" w:hAnsi="Arial" w:cs="Arial"/>
          <w:sz w:val="24"/>
          <w:szCs w:val="24"/>
        </w:rPr>
      </w:pPr>
      <w:r>
        <w:rPr>
          <w:rFonts w:ascii="Arial" w:hAnsi="Arial" w:cs="Arial"/>
          <w:sz w:val="24"/>
          <w:szCs w:val="24"/>
        </w:rPr>
        <w:t>Please submit an electronic copy of the completed self-evaluation form as soon as possible to the Inspection Administrator and Lead Team Member.</w:t>
      </w:r>
    </w:p>
    <w:p w:rsidR="00C57CA7" w:rsidRDefault="00C57CA7" w:rsidP="00FD2C24">
      <w:pPr>
        <w:spacing w:after="0" w:line="240" w:lineRule="auto"/>
        <w:rPr>
          <w:rFonts w:ascii="Arial" w:hAnsi="Arial" w:cs="Arial"/>
          <w:sz w:val="24"/>
          <w:szCs w:val="24"/>
        </w:rPr>
      </w:pPr>
    </w:p>
    <w:p w:rsidR="00860891" w:rsidRDefault="00860891">
      <w:pPr>
        <w:rPr>
          <w:rFonts w:ascii="Arial" w:hAnsi="Arial" w:cs="Arial"/>
          <w:sz w:val="24"/>
          <w:szCs w:val="24"/>
        </w:rPr>
      </w:pPr>
      <w:r>
        <w:rPr>
          <w:rFonts w:ascii="Arial" w:hAnsi="Arial" w:cs="Arial"/>
          <w:sz w:val="24"/>
          <w:szCs w:val="24"/>
        </w:rPr>
        <w:br w:type="page"/>
      </w:r>
    </w:p>
    <w:tbl>
      <w:tblPr>
        <w:tblStyle w:val="TableGrid"/>
        <w:tblW w:w="0" w:type="auto"/>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CellMar>
          <w:top w:w="57" w:type="dxa"/>
          <w:bottom w:w="57" w:type="dxa"/>
        </w:tblCellMar>
        <w:tblLook w:val="04A0" w:firstRow="1" w:lastRow="0" w:firstColumn="1" w:lastColumn="0" w:noHBand="0" w:noVBand="1"/>
      </w:tblPr>
      <w:tblGrid>
        <w:gridCol w:w="7368"/>
        <w:gridCol w:w="424"/>
        <w:gridCol w:w="6922"/>
      </w:tblGrid>
      <w:tr w:rsidR="00FD2C24" w:rsidTr="003674F3">
        <w:tc>
          <w:tcPr>
            <w:tcW w:w="14714" w:type="dxa"/>
            <w:gridSpan w:val="3"/>
            <w:shd w:val="clear" w:color="auto" w:fill="009BAA"/>
            <w:vAlign w:val="center"/>
          </w:tcPr>
          <w:p w:rsidR="00FD2C24" w:rsidRPr="00185010" w:rsidRDefault="00C57CA7" w:rsidP="00E7372E">
            <w:pPr>
              <w:autoSpaceDE w:val="0"/>
              <w:autoSpaceDN w:val="0"/>
              <w:adjustRightInd w:val="0"/>
              <w:ind w:left="317" w:hanging="284"/>
              <w:rPr>
                <w:rFonts w:ascii="Arial" w:hAnsi="Arial" w:cs="Arial"/>
                <w:color w:val="FFFFFF" w:themeColor="background1"/>
                <w:sz w:val="24"/>
                <w:szCs w:val="24"/>
              </w:rPr>
            </w:pPr>
            <w:r w:rsidRPr="00860891">
              <w:rPr>
                <w:rFonts w:ascii="Arial" w:hAnsi="Arial" w:cs="Arial"/>
                <w:b/>
                <w:color w:val="FFFFFF" w:themeColor="background1"/>
                <w:sz w:val="24"/>
                <w:szCs w:val="24"/>
              </w:rPr>
              <w:t xml:space="preserve">1. </w:t>
            </w:r>
            <w:r w:rsidR="00860891" w:rsidRPr="00860891">
              <w:rPr>
                <w:rFonts w:ascii="Arial" w:hAnsi="Arial" w:cs="Arial"/>
                <w:b/>
                <w:color w:val="FFFFFF" w:themeColor="background1"/>
                <w:sz w:val="24"/>
                <w:szCs w:val="24"/>
              </w:rPr>
              <w:t>Improvement : How well do local authorities empower headteachers and schools to lead improvement in order to close the poverty related attainment gap through school improvement planning in collaboration with their school community?</w:t>
            </w:r>
            <w:r w:rsidR="00FD2C24" w:rsidRPr="00185010">
              <w:rPr>
                <w:rFonts w:ascii="Arial" w:hAnsi="Arial" w:cs="Arial"/>
                <w:b/>
                <w:color w:val="FFFFFF" w:themeColor="background1"/>
                <w:sz w:val="24"/>
                <w:szCs w:val="24"/>
              </w:rPr>
              <w:t xml:space="preserve"> </w:t>
            </w:r>
          </w:p>
        </w:tc>
      </w:tr>
      <w:tr w:rsidR="00FC4A63" w:rsidTr="003674F3">
        <w:tc>
          <w:tcPr>
            <w:tcW w:w="14714" w:type="dxa"/>
            <w:gridSpan w:val="3"/>
            <w:vAlign w:val="center"/>
          </w:tcPr>
          <w:p w:rsidR="00FC4A63" w:rsidRDefault="00FC4A63" w:rsidP="00C7186F">
            <w:pPr>
              <w:autoSpaceDE w:val="0"/>
              <w:autoSpaceDN w:val="0"/>
              <w:adjustRightInd w:val="0"/>
              <w:rPr>
                <w:rFonts w:ascii="Arial" w:hAnsi="Arial" w:cs="Arial"/>
                <w:b/>
                <w:sz w:val="24"/>
                <w:szCs w:val="24"/>
              </w:rPr>
            </w:pPr>
            <w:r w:rsidRPr="00C57CA7">
              <w:rPr>
                <w:rFonts w:ascii="Arial" w:hAnsi="Arial" w:cs="Arial"/>
                <w:b/>
                <w:color w:val="009BAA"/>
                <w:sz w:val="24"/>
                <w:szCs w:val="24"/>
              </w:rPr>
              <w:t>Relevant QIs:</w:t>
            </w:r>
            <w:r w:rsidRPr="00C57CA7">
              <w:rPr>
                <w:rFonts w:ascii="Arial" w:hAnsi="Arial" w:cs="Arial"/>
                <w:b/>
                <w:sz w:val="24"/>
                <w:szCs w:val="24"/>
              </w:rPr>
              <w:t xml:space="preserve"> </w:t>
            </w:r>
            <w:r w:rsidR="00C57CA7">
              <w:rPr>
                <w:rFonts w:ascii="Arial" w:hAnsi="Arial" w:cs="Arial"/>
                <w:sz w:val="24"/>
                <w:szCs w:val="24"/>
                <w:lang w:eastAsia="en-GB"/>
              </w:rPr>
              <w:t>QI 1.3 L</w:t>
            </w:r>
            <w:r w:rsidR="00C57CA7" w:rsidRPr="00C57CA7">
              <w:rPr>
                <w:rFonts w:ascii="Arial" w:hAnsi="Arial" w:cs="Arial"/>
                <w:sz w:val="24"/>
                <w:szCs w:val="24"/>
                <w:lang w:eastAsia="en-GB"/>
              </w:rPr>
              <w:t>eadership of change Theme 2 - Strategic Planning for continuous improvement;  QI 1.1 Self-evaluation for self-improvement Theme 1 Collaborative approaches to self-evaluation</w:t>
            </w:r>
            <w:r w:rsidR="00C7186F">
              <w:rPr>
                <w:rFonts w:ascii="Arial" w:hAnsi="Arial" w:cs="Arial"/>
                <w:sz w:val="24"/>
                <w:szCs w:val="24"/>
                <w:lang w:eastAsia="en-GB"/>
              </w:rPr>
              <w:t xml:space="preserve">. </w:t>
            </w:r>
            <w:hyperlink r:id="rId10" w:history="1">
              <w:r w:rsidR="00C57CA7" w:rsidRPr="00C57CA7">
                <w:rPr>
                  <w:rStyle w:val="Hyperlink"/>
                  <w:rFonts w:ascii="Arial" w:hAnsi="Arial" w:cs="Arial"/>
                  <w:sz w:val="24"/>
                  <w:szCs w:val="24"/>
                  <w:lang w:eastAsia="en-GB"/>
                </w:rPr>
                <w:t>Driving excellence and equity: Advice on School Improvement Planning 2018/19</w:t>
              </w:r>
            </w:hyperlink>
            <w:r w:rsidR="00C57CA7" w:rsidRPr="00C57CA7">
              <w:rPr>
                <w:rFonts w:ascii="Arial" w:hAnsi="Arial" w:cs="Arial"/>
                <w:sz w:val="24"/>
                <w:szCs w:val="24"/>
                <w:lang w:eastAsia="en-GB"/>
              </w:rPr>
              <w:t xml:space="preserve"> will also be relevant.</w:t>
            </w:r>
          </w:p>
        </w:tc>
      </w:tr>
      <w:tr w:rsidR="00B51ADC" w:rsidTr="003674F3">
        <w:tc>
          <w:tcPr>
            <w:tcW w:w="14714" w:type="dxa"/>
            <w:gridSpan w:val="3"/>
            <w:vAlign w:val="center"/>
          </w:tcPr>
          <w:p w:rsidR="00B51ADC" w:rsidRPr="00C57CA7" w:rsidRDefault="00B51ADC" w:rsidP="00C7186F">
            <w:pPr>
              <w:autoSpaceDE w:val="0"/>
              <w:autoSpaceDN w:val="0"/>
              <w:adjustRightInd w:val="0"/>
              <w:rPr>
                <w:rFonts w:ascii="Arial" w:hAnsi="Arial" w:cs="Arial"/>
                <w:b/>
                <w:color w:val="009BAA"/>
                <w:sz w:val="24"/>
                <w:szCs w:val="24"/>
              </w:rPr>
            </w:pPr>
            <w:r>
              <w:rPr>
                <w:rFonts w:ascii="Arial" w:hAnsi="Arial" w:cs="Arial"/>
                <w:b/>
                <w:color w:val="009BAA"/>
                <w:sz w:val="24"/>
                <w:szCs w:val="24"/>
              </w:rPr>
              <w:t xml:space="preserve">Prompts: </w:t>
            </w:r>
            <w:r w:rsidRPr="009579C8">
              <w:rPr>
                <w:rFonts w:ascii="Arial" w:hAnsi="Arial" w:cs="Arial"/>
                <w:sz w:val="24"/>
                <w:szCs w:val="24"/>
              </w:rPr>
              <w:t>headteachers and schools empowerment in relation to</w:t>
            </w:r>
            <w:r>
              <w:rPr>
                <w:rFonts w:ascii="Arial" w:hAnsi="Arial" w:cs="Arial"/>
                <w:sz w:val="24"/>
                <w:szCs w:val="24"/>
              </w:rPr>
              <w:t xml:space="preserve"> :</w:t>
            </w:r>
            <w:r w:rsidRPr="009579C8">
              <w:rPr>
                <w:rFonts w:ascii="Arial" w:hAnsi="Arial" w:cs="Arial"/>
                <w:sz w:val="24"/>
                <w:szCs w:val="24"/>
              </w:rPr>
              <w:t xml:space="preserve"> improvement </w:t>
            </w:r>
            <w:r>
              <w:rPr>
                <w:rFonts w:ascii="Arial" w:hAnsi="Arial" w:cs="Arial"/>
                <w:sz w:val="24"/>
                <w:szCs w:val="24"/>
              </w:rPr>
              <w:t>planning;</w:t>
            </w:r>
            <w:r w:rsidRPr="009579C8">
              <w:rPr>
                <w:rFonts w:ascii="Arial" w:hAnsi="Arial" w:cs="Arial"/>
                <w:sz w:val="24"/>
                <w:szCs w:val="24"/>
              </w:rPr>
              <w:t xml:space="preserve"> collaboration</w:t>
            </w:r>
            <w:r>
              <w:rPr>
                <w:rFonts w:ascii="Arial" w:hAnsi="Arial" w:cs="Arial"/>
                <w:sz w:val="24"/>
                <w:szCs w:val="24"/>
              </w:rPr>
              <w:t>; using evidence to inform priorities; balancing local and NIF priorities, involvement in Children’s Services planning, allowed to take responsibility for school priorities, manageability of processes, qualitative and quantitative measures of success, evidence of impact on reducing inequalities and closing attainment gap</w:t>
            </w:r>
          </w:p>
        </w:tc>
      </w:tr>
      <w:tr w:rsidR="00C7186F" w:rsidTr="00230B21">
        <w:trPr>
          <w:trHeight w:val="2276"/>
        </w:trPr>
        <w:tc>
          <w:tcPr>
            <w:tcW w:w="7792" w:type="dxa"/>
            <w:gridSpan w:val="2"/>
            <w:vAlign w:val="center"/>
          </w:tcPr>
          <w:p w:rsidR="00F442F1" w:rsidRDefault="00230B21" w:rsidP="00230B21">
            <w:pPr>
              <w:pStyle w:val="Default"/>
              <w:spacing w:after="32"/>
            </w:pPr>
            <w:r w:rsidRPr="00740120">
              <w:t xml:space="preserve">1.1 </w:t>
            </w:r>
            <w:r w:rsidR="00F442F1" w:rsidRPr="00740120">
              <w:t>How well are you able to take account of both local and the NIF priorities through improvement planning that works for your children and young people? How well is this allowing headteachers to take responsibility for deciding on their school’s improvement priorities?</w:t>
            </w:r>
          </w:p>
          <w:p w:rsidR="00F442F1" w:rsidRDefault="00F442F1" w:rsidP="00230B21">
            <w:pPr>
              <w:pStyle w:val="Default"/>
              <w:spacing w:after="32"/>
            </w:pPr>
          </w:p>
          <w:p w:rsidR="00F442F1" w:rsidRPr="00740120" w:rsidRDefault="00F442F1" w:rsidP="00F442F1">
            <w:pPr>
              <w:pStyle w:val="Default"/>
              <w:spacing w:after="32"/>
            </w:pPr>
            <w:r>
              <w:t xml:space="preserve">1.2 </w:t>
            </w:r>
            <w:r w:rsidRPr="00740120">
              <w:t xml:space="preserve">How well is an evidence-based approach used to determine key priorities for improvement that meet the needs of learners and focus on reducing inequalities of outcome? </w:t>
            </w:r>
          </w:p>
          <w:p w:rsidR="00F442F1" w:rsidRDefault="00F442F1" w:rsidP="00230B21">
            <w:pPr>
              <w:pStyle w:val="Default"/>
              <w:spacing w:after="32"/>
            </w:pPr>
          </w:p>
          <w:p w:rsidR="00230B21" w:rsidRPr="00740120" w:rsidRDefault="00F442F1" w:rsidP="00230B21">
            <w:pPr>
              <w:pStyle w:val="Default"/>
              <w:spacing w:after="32"/>
            </w:pPr>
            <w:r>
              <w:t>1.3 Ho</w:t>
            </w:r>
            <w:r w:rsidR="00230B21" w:rsidRPr="00740120">
              <w:t>w well and in what ways do you collaborate across members of the school community to pl</w:t>
            </w:r>
            <w:r w:rsidR="004C7B29">
              <w:t xml:space="preserve">an for continuous improvement? </w:t>
            </w:r>
            <w:r w:rsidR="00230B21" w:rsidRPr="00740120">
              <w:t>[Collaboration within and across schools, local community including learners, parents, services and partners across public services and third sector]</w:t>
            </w:r>
          </w:p>
          <w:p w:rsidR="00F442F1" w:rsidRDefault="00F442F1" w:rsidP="00230B21">
            <w:pPr>
              <w:pStyle w:val="Default"/>
            </w:pPr>
          </w:p>
          <w:p w:rsidR="00230B21" w:rsidRPr="00740120" w:rsidRDefault="00230B21" w:rsidP="00230B21">
            <w:pPr>
              <w:pStyle w:val="Default"/>
            </w:pPr>
            <w:r w:rsidRPr="00740120">
              <w:t>1.4 How manageable is the improvement planning process? How do approaches reduce unnecessary bureaucracy and take account of working time agreements?</w:t>
            </w:r>
          </w:p>
          <w:p w:rsidR="00230B21" w:rsidRPr="00740120" w:rsidRDefault="00230B21" w:rsidP="00230B21">
            <w:pPr>
              <w:pStyle w:val="Default"/>
            </w:pPr>
          </w:p>
          <w:p w:rsidR="00C7186F" w:rsidRPr="00230B21" w:rsidRDefault="00230B21" w:rsidP="00230B21">
            <w:pPr>
              <w:pStyle w:val="Default"/>
              <w:rPr>
                <w:sz w:val="20"/>
                <w:szCs w:val="20"/>
              </w:rPr>
            </w:pPr>
            <w:r w:rsidRPr="00740120">
              <w:t>1.5 How well does improvement planning build in qualitative and quantitative measures of success to support monitoring and evaluation and ensure a focus on gathering evidence of impact?</w:t>
            </w:r>
          </w:p>
        </w:tc>
        <w:tc>
          <w:tcPr>
            <w:tcW w:w="6922" w:type="dxa"/>
            <w:vAlign w:val="center"/>
          </w:tcPr>
          <w:p w:rsidR="00C7186F" w:rsidRPr="00221578" w:rsidRDefault="00C7186F" w:rsidP="00221578">
            <w:pPr>
              <w:autoSpaceDE w:val="0"/>
              <w:autoSpaceDN w:val="0"/>
              <w:adjustRightInd w:val="0"/>
              <w:ind w:left="1080"/>
              <w:rPr>
                <w:rFonts w:cs="Arial"/>
                <w:szCs w:val="24"/>
              </w:rPr>
            </w:pPr>
          </w:p>
        </w:tc>
      </w:tr>
      <w:tr w:rsidR="00FD2C24" w:rsidTr="003674F3">
        <w:tc>
          <w:tcPr>
            <w:tcW w:w="14714" w:type="dxa"/>
            <w:gridSpan w:val="3"/>
            <w:tcBorders>
              <w:bottom w:val="single" w:sz="4" w:space="0" w:color="009BAA"/>
            </w:tcBorders>
            <w:shd w:val="clear" w:color="auto" w:fill="009BAA"/>
            <w:vAlign w:val="center"/>
          </w:tcPr>
          <w:p w:rsidR="00FD2C24" w:rsidRPr="00185010" w:rsidRDefault="00860891" w:rsidP="00E7372E">
            <w:pPr>
              <w:autoSpaceDE w:val="0"/>
              <w:autoSpaceDN w:val="0"/>
              <w:adjustRightInd w:val="0"/>
              <w:ind w:left="317" w:hanging="284"/>
              <w:rPr>
                <w:rFonts w:cs="Arial"/>
                <w:b/>
                <w:color w:val="FFFFFF" w:themeColor="background1"/>
                <w:szCs w:val="24"/>
              </w:rPr>
            </w:pPr>
            <w:r w:rsidRPr="00860891">
              <w:rPr>
                <w:rFonts w:ascii="Arial" w:hAnsi="Arial" w:cs="Arial"/>
                <w:b/>
                <w:color w:val="FFFFFF" w:themeColor="background1"/>
                <w:sz w:val="24"/>
                <w:szCs w:val="24"/>
              </w:rPr>
              <w:t>2. Curriculum : How well do local authorities empower headteachers and schools to design their local curriculum in line with CfE and in collaboration with their school community?</w:t>
            </w:r>
          </w:p>
        </w:tc>
      </w:tr>
      <w:tr w:rsidR="00917F26" w:rsidTr="003674F3">
        <w:tc>
          <w:tcPr>
            <w:tcW w:w="14714" w:type="dxa"/>
            <w:gridSpan w:val="3"/>
            <w:vAlign w:val="center"/>
          </w:tcPr>
          <w:p w:rsidR="00917F26" w:rsidRPr="00C57CA7" w:rsidRDefault="00C7186F" w:rsidP="00C57CA7">
            <w:pPr>
              <w:autoSpaceDE w:val="0"/>
              <w:autoSpaceDN w:val="0"/>
              <w:adjustRightInd w:val="0"/>
              <w:rPr>
                <w:rFonts w:ascii="Arial" w:hAnsi="Arial" w:cs="Arial"/>
                <w:sz w:val="24"/>
                <w:szCs w:val="24"/>
                <w:lang w:eastAsia="en-GB"/>
              </w:rPr>
            </w:pPr>
            <w:r w:rsidRPr="00C57CA7">
              <w:rPr>
                <w:rFonts w:ascii="Arial" w:hAnsi="Arial" w:cs="Arial"/>
                <w:b/>
                <w:color w:val="009BAA"/>
                <w:sz w:val="24"/>
                <w:szCs w:val="24"/>
              </w:rPr>
              <w:t>Relevant QIs:</w:t>
            </w:r>
            <w:r>
              <w:rPr>
                <w:rFonts w:ascii="Arial" w:hAnsi="Arial" w:cs="Arial"/>
                <w:b/>
                <w:color w:val="009BAA"/>
                <w:sz w:val="24"/>
                <w:szCs w:val="24"/>
              </w:rPr>
              <w:t xml:space="preserve"> </w:t>
            </w:r>
            <w:r w:rsidRPr="00C7186F">
              <w:rPr>
                <w:rFonts w:ascii="Arial" w:hAnsi="Arial" w:cs="Arial"/>
                <w:sz w:val="24"/>
                <w:szCs w:val="24"/>
              </w:rPr>
              <w:t>QI 2.2 Curriculum</w:t>
            </w:r>
          </w:p>
        </w:tc>
      </w:tr>
      <w:tr w:rsidR="00B51ADC" w:rsidTr="00491239">
        <w:tc>
          <w:tcPr>
            <w:tcW w:w="14714" w:type="dxa"/>
            <w:gridSpan w:val="3"/>
          </w:tcPr>
          <w:p w:rsidR="00B51ADC" w:rsidRDefault="00B51ADC" w:rsidP="00B51ADC">
            <w:r w:rsidRPr="00EC51CB">
              <w:rPr>
                <w:rFonts w:ascii="Arial" w:hAnsi="Arial" w:cs="Arial"/>
                <w:b/>
                <w:color w:val="009BAA"/>
                <w:sz w:val="24"/>
                <w:szCs w:val="24"/>
              </w:rPr>
              <w:t xml:space="preserve">Prompts: </w:t>
            </w:r>
            <w:r w:rsidRPr="00EC51CB">
              <w:rPr>
                <w:rFonts w:ascii="Arial" w:hAnsi="Arial" w:cs="Arial"/>
                <w:sz w:val="24"/>
                <w:szCs w:val="24"/>
              </w:rPr>
              <w:t>enabled to structure</w:t>
            </w:r>
            <w:r w:rsidRPr="00EC51CB">
              <w:rPr>
                <w:rFonts w:ascii="Arial" w:hAnsi="Arial" w:cs="Arial"/>
                <w:b/>
                <w:sz w:val="24"/>
                <w:szCs w:val="24"/>
              </w:rPr>
              <w:t xml:space="preserve"> </w:t>
            </w:r>
            <w:r w:rsidRPr="00EC51CB">
              <w:rPr>
                <w:rFonts w:ascii="Arial" w:hAnsi="Arial" w:cs="Arial"/>
                <w:sz w:val="24"/>
                <w:szCs w:val="24"/>
              </w:rPr>
              <w:t>and deliver local curriculum, local and national needs, stakeholder involvement in development and evaluation of curriculum, curriculum design to provide flexible learning pathways, to meet learners needs, to raise attainment</w:t>
            </w:r>
            <w:r w:rsidRPr="00EC51CB">
              <w:rPr>
                <w:rFonts w:ascii="Arial" w:hAnsi="Arial" w:cs="Arial"/>
                <w:b/>
                <w:sz w:val="24"/>
                <w:szCs w:val="24"/>
              </w:rPr>
              <w:t xml:space="preserve"> </w:t>
            </w:r>
          </w:p>
        </w:tc>
      </w:tr>
      <w:tr w:rsidR="00C7186F" w:rsidTr="008222DE">
        <w:trPr>
          <w:trHeight w:val="2276"/>
        </w:trPr>
        <w:tc>
          <w:tcPr>
            <w:tcW w:w="7368" w:type="dxa"/>
            <w:vAlign w:val="center"/>
          </w:tcPr>
          <w:p w:rsidR="00221578" w:rsidRPr="00CA18D0" w:rsidRDefault="00C7186F" w:rsidP="00740120">
            <w:pPr>
              <w:autoSpaceDE w:val="0"/>
              <w:autoSpaceDN w:val="0"/>
              <w:adjustRightInd w:val="0"/>
              <w:ind w:left="30" w:hanging="30"/>
              <w:rPr>
                <w:rFonts w:cs="Arial"/>
                <w:szCs w:val="24"/>
              </w:rPr>
            </w:pPr>
            <w:r w:rsidRPr="00740120">
              <w:rPr>
                <w:rFonts w:ascii="Arial" w:hAnsi="Arial" w:cs="Arial"/>
                <w:sz w:val="24"/>
                <w:szCs w:val="24"/>
              </w:rPr>
              <w:t xml:space="preserve">2.1 </w:t>
            </w:r>
            <w:r w:rsidR="00221578" w:rsidRPr="00740120">
              <w:rPr>
                <w:rFonts w:ascii="Arial" w:hAnsi="Arial" w:cs="Arial"/>
                <w:sz w:val="24"/>
                <w:szCs w:val="24"/>
              </w:rPr>
              <w:t>How effectively do policies and practice promote empowerment of schools and local communities to design their curriculum in line with Curriculum for Excellence?</w:t>
            </w:r>
          </w:p>
          <w:p w:rsidR="00C7186F" w:rsidRDefault="00C7186F" w:rsidP="00C7186F">
            <w:pPr>
              <w:pStyle w:val="Default"/>
            </w:pPr>
          </w:p>
          <w:p w:rsidR="00FC7A0E" w:rsidRDefault="00C7186F" w:rsidP="00C7186F">
            <w:pPr>
              <w:pStyle w:val="Default"/>
            </w:pPr>
            <w:r>
              <w:t xml:space="preserve">2.2 How well do </w:t>
            </w:r>
            <w:r w:rsidR="00221578">
              <w:t xml:space="preserve">schools engage with their local communities to design and </w:t>
            </w:r>
            <w:r>
              <w:t>evaluat</w:t>
            </w:r>
            <w:r w:rsidR="00221578">
              <w:t>e their</w:t>
            </w:r>
            <w:r>
              <w:t xml:space="preserve"> curriculum? </w:t>
            </w:r>
          </w:p>
          <w:p w:rsidR="00C7186F" w:rsidRDefault="00C7186F" w:rsidP="00C7186F">
            <w:pPr>
              <w:pStyle w:val="Default"/>
            </w:pPr>
            <w:r>
              <w:t>[Staff, parents, pupils, wider partners, local authority]</w:t>
            </w:r>
          </w:p>
          <w:p w:rsidR="00C7186F" w:rsidRDefault="00C7186F" w:rsidP="00C7186F">
            <w:pPr>
              <w:pStyle w:val="Default"/>
            </w:pPr>
          </w:p>
          <w:p w:rsidR="00C7186F" w:rsidRDefault="00C7186F" w:rsidP="00E7372E">
            <w:pPr>
              <w:pStyle w:val="Default"/>
            </w:pPr>
            <w:r>
              <w:t>2.3 In what ways is the local curriculum designed to provide flexible learning pathways which support different needs of learners and lead to raising attainment?</w:t>
            </w:r>
          </w:p>
        </w:tc>
        <w:tc>
          <w:tcPr>
            <w:tcW w:w="7346" w:type="dxa"/>
            <w:gridSpan w:val="2"/>
            <w:vAlign w:val="center"/>
          </w:tcPr>
          <w:p w:rsidR="00C7186F" w:rsidRPr="00221578" w:rsidRDefault="00C7186F" w:rsidP="00740120">
            <w:pPr>
              <w:autoSpaceDE w:val="0"/>
              <w:autoSpaceDN w:val="0"/>
              <w:adjustRightInd w:val="0"/>
              <w:ind w:left="1080"/>
              <w:rPr>
                <w:rFonts w:cs="Arial"/>
                <w:szCs w:val="24"/>
              </w:rPr>
            </w:pPr>
          </w:p>
        </w:tc>
      </w:tr>
    </w:tbl>
    <w:p w:rsidR="00C7186F" w:rsidRDefault="00C7186F"/>
    <w:p w:rsidR="00C7186F" w:rsidRDefault="00C7186F">
      <w:r>
        <w:br w:type="page"/>
      </w:r>
    </w:p>
    <w:p w:rsidR="00860891" w:rsidRDefault="00860891"/>
    <w:tbl>
      <w:tblPr>
        <w:tblStyle w:val="TableGrid"/>
        <w:tblW w:w="0" w:type="auto"/>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CellMar>
          <w:top w:w="57" w:type="dxa"/>
          <w:bottom w:w="57" w:type="dxa"/>
        </w:tblCellMar>
        <w:tblLook w:val="04A0" w:firstRow="1" w:lastRow="0" w:firstColumn="1" w:lastColumn="0" w:noHBand="0" w:noVBand="1"/>
      </w:tblPr>
      <w:tblGrid>
        <w:gridCol w:w="7368"/>
        <w:gridCol w:w="7346"/>
      </w:tblGrid>
      <w:tr w:rsidR="00860891" w:rsidTr="00A42B7A">
        <w:tc>
          <w:tcPr>
            <w:tcW w:w="14714" w:type="dxa"/>
            <w:gridSpan w:val="2"/>
            <w:tcBorders>
              <w:bottom w:val="single" w:sz="4" w:space="0" w:color="009BAA"/>
            </w:tcBorders>
            <w:shd w:val="clear" w:color="auto" w:fill="009BAA"/>
            <w:vAlign w:val="center"/>
          </w:tcPr>
          <w:p w:rsidR="00860891" w:rsidRPr="00185010" w:rsidRDefault="00C7186F" w:rsidP="00E7372E">
            <w:pPr>
              <w:autoSpaceDE w:val="0"/>
              <w:autoSpaceDN w:val="0"/>
              <w:adjustRightInd w:val="0"/>
              <w:ind w:left="317" w:hanging="284"/>
              <w:rPr>
                <w:rFonts w:cs="Arial"/>
                <w:b/>
                <w:color w:val="FFFFFF" w:themeColor="background1"/>
                <w:szCs w:val="24"/>
              </w:rPr>
            </w:pPr>
            <w:r>
              <w:rPr>
                <w:rFonts w:ascii="Arial" w:hAnsi="Arial" w:cs="Arial"/>
                <w:b/>
                <w:color w:val="FFFFFF" w:themeColor="background1"/>
                <w:sz w:val="24"/>
                <w:szCs w:val="24"/>
              </w:rPr>
              <w:t xml:space="preserve">3. </w:t>
            </w:r>
            <w:r w:rsidRPr="00C7186F">
              <w:rPr>
                <w:rFonts w:ascii="Arial" w:hAnsi="Arial" w:cs="Arial"/>
                <w:b/>
                <w:color w:val="FFFFFF" w:themeColor="background1"/>
                <w:sz w:val="24"/>
                <w:szCs w:val="24"/>
              </w:rPr>
              <w:t>Staffing : How well do local authorities provide headteachers with flexibility to make decisions about staffing and leadership structures in their schools?</w:t>
            </w:r>
          </w:p>
        </w:tc>
      </w:tr>
      <w:tr w:rsidR="00860891" w:rsidTr="00A42B7A">
        <w:tc>
          <w:tcPr>
            <w:tcW w:w="14714" w:type="dxa"/>
            <w:gridSpan w:val="2"/>
            <w:vAlign w:val="center"/>
          </w:tcPr>
          <w:p w:rsidR="00860891" w:rsidRPr="00C57CA7" w:rsidRDefault="00860891" w:rsidP="00A42B7A">
            <w:pPr>
              <w:autoSpaceDE w:val="0"/>
              <w:autoSpaceDN w:val="0"/>
              <w:adjustRightInd w:val="0"/>
              <w:rPr>
                <w:rFonts w:ascii="Arial" w:hAnsi="Arial" w:cs="Arial"/>
                <w:sz w:val="24"/>
                <w:szCs w:val="24"/>
                <w:lang w:eastAsia="en-GB"/>
              </w:rPr>
            </w:pPr>
            <w:r w:rsidRPr="00C57CA7">
              <w:rPr>
                <w:rFonts w:ascii="Arial" w:hAnsi="Arial" w:cs="Arial"/>
                <w:b/>
                <w:color w:val="009BAA"/>
                <w:sz w:val="24"/>
                <w:szCs w:val="24"/>
              </w:rPr>
              <w:t>Relevant QIs:</w:t>
            </w:r>
            <w:r w:rsidRPr="00C57CA7">
              <w:rPr>
                <w:rFonts w:ascii="Arial" w:hAnsi="Arial" w:cs="Arial"/>
                <w:b/>
                <w:sz w:val="24"/>
                <w:szCs w:val="24"/>
              </w:rPr>
              <w:t xml:space="preserve"> </w:t>
            </w:r>
            <w:r w:rsidRPr="00C57CA7">
              <w:rPr>
                <w:rFonts w:ascii="Arial" w:hAnsi="Arial" w:cs="Arial"/>
                <w:sz w:val="24"/>
                <w:szCs w:val="24"/>
                <w:lang w:eastAsia="en-GB"/>
              </w:rPr>
              <w:t>QI 1.4 Leadership and management of staff Theme 1 Governance framework; Theme 2 Building and sustaining a professional staff team</w:t>
            </w:r>
          </w:p>
        </w:tc>
      </w:tr>
      <w:tr w:rsidR="00B51ADC" w:rsidTr="00C7288F">
        <w:tc>
          <w:tcPr>
            <w:tcW w:w="14714" w:type="dxa"/>
            <w:gridSpan w:val="2"/>
          </w:tcPr>
          <w:p w:rsidR="00B51ADC" w:rsidRDefault="00B51ADC" w:rsidP="00B51ADC">
            <w:r w:rsidRPr="007D705D">
              <w:rPr>
                <w:rFonts w:ascii="Arial" w:hAnsi="Arial" w:cs="Arial"/>
                <w:b/>
                <w:color w:val="009BAA"/>
                <w:sz w:val="24"/>
                <w:szCs w:val="24"/>
              </w:rPr>
              <w:t xml:space="preserve">Prompts: </w:t>
            </w:r>
            <w:r w:rsidRPr="007D705D">
              <w:rPr>
                <w:rFonts w:ascii="Arial" w:hAnsi="Arial" w:cs="Arial"/>
                <w:sz w:val="24"/>
                <w:szCs w:val="24"/>
              </w:rPr>
              <w:t>involvement in design of recruitment and appointment processes, involvement in design of staff structures – leadership team and promoted posts, focus on supporting learning and teaching within budget, effectiveness and transparency of recruitment and selection procedures, roles, responsibilities and approaches to accountability, ways local authority can intervene in relation to statutory duty or contractual obligations.</w:t>
            </w:r>
          </w:p>
        </w:tc>
      </w:tr>
      <w:tr w:rsidR="00C7186F" w:rsidTr="0021049E">
        <w:trPr>
          <w:trHeight w:val="2276"/>
        </w:trPr>
        <w:tc>
          <w:tcPr>
            <w:tcW w:w="7368" w:type="dxa"/>
            <w:vAlign w:val="center"/>
          </w:tcPr>
          <w:p w:rsidR="00866502" w:rsidRDefault="00866502" w:rsidP="00740120">
            <w:pPr>
              <w:autoSpaceDE w:val="0"/>
              <w:autoSpaceDN w:val="0"/>
              <w:adjustRightInd w:val="0"/>
              <w:ind w:left="30"/>
              <w:rPr>
                <w:rFonts w:cs="Arial"/>
                <w:szCs w:val="24"/>
              </w:rPr>
            </w:pPr>
            <w:r>
              <w:rPr>
                <w:rFonts w:ascii="Arial" w:hAnsi="Arial" w:cs="Arial"/>
                <w:sz w:val="24"/>
                <w:szCs w:val="24"/>
              </w:rPr>
              <w:t xml:space="preserve">3.1 </w:t>
            </w:r>
            <w:r w:rsidRPr="00740120">
              <w:rPr>
                <w:rFonts w:ascii="Arial" w:hAnsi="Arial" w:cs="Arial"/>
                <w:sz w:val="24"/>
                <w:szCs w:val="24"/>
              </w:rPr>
              <w:t>How well does the local authority work with senior leaders in schools and/or professional associations/unions to review and design recruitment processes?</w:t>
            </w:r>
          </w:p>
          <w:p w:rsidR="00866502" w:rsidRPr="00CA18D0" w:rsidRDefault="00866502" w:rsidP="00740120">
            <w:pPr>
              <w:autoSpaceDE w:val="0"/>
              <w:autoSpaceDN w:val="0"/>
              <w:adjustRightInd w:val="0"/>
              <w:ind w:left="30"/>
              <w:rPr>
                <w:rFonts w:cs="Arial"/>
                <w:szCs w:val="24"/>
              </w:rPr>
            </w:pPr>
          </w:p>
          <w:p w:rsidR="00866502" w:rsidRPr="00CA18D0" w:rsidRDefault="00866502" w:rsidP="00740120">
            <w:pPr>
              <w:autoSpaceDE w:val="0"/>
              <w:autoSpaceDN w:val="0"/>
              <w:adjustRightInd w:val="0"/>
              <w:ind w:left="30"/>
              <w:rPr>
                <w:rFonts w:cs="Arial"/>
                <w:szCs w:val="24"/>
              </w:rPr>
            </w:pPr>
            <w:r>
              <w:rPr>
                <w:rFonts w:ascii="Arial" w:hAnsi="Arial" w:cs="Arial"/>
                <w:sz w:val="24"/>
                <w:szCs w:val="24"/>
              </w:rPr>
              <w:t xml:space="preserve">3.2 </w:t>
            </w:r>
            <w:r w:rsidRPr="00740120">
              <w:rPr>
                <w:rFonts w:ascii="Arial" w:hAnsi="Arial" w:cs="Arial"/>
                <w:sz w:val="24"/>
                <w:szCs w:val="24"/>
              </w:rPr>
              <w:t>How well does the local authority work with senior leaders in schools and/or professional associations/unions to maximize flexibility in staffing and leadership structures in schools?</w:t>
            </w:r>
          </w:p>
          <w:p w:rsidR="00C7186F" w:rsidRPr="00C7186F" w:rsidRDefault="00C7186F" w:rsidP="00C7186F">
            <w:pPr>
              <w:autoSpaceDE w:val="0"/>
              <w:autoSpaceDN w:val="0"/>
              <w:adjustRightInd w:val="0"/>
              <w:rPr>
                <w:rFonts w:ascii="Arial" w:hAnsi="Arial" w:cs="Arial"/>
                <w:sz w:val="24"/>
                <w:szCs w:val="24"/>
                <w:lang w:eastAsia="en-GB"/>
              </w:rPr>
            </w:pPr>
          </w:p>
          <w:p w:rsidR="00C7186F" w:rsidRPr="00C7186F" w:rsidRDefault="00C7186F" w:rsidP="00E7372E">
            <w:pPr>
              <w:autoSpaceDE w:val="0"/>
              <w:autoSpaceDN w:val="0"/>
              <w:adjustRightInd w:val="0"/>
              <w:rPr>
                <w:rFonts w:ascii="Arial" w:hAnsi="Arial" w:cs="Arial"/>
                <w:sz w:val="24"/>
                <w:szCs w:val="24"/>
              </w:rPr>
            </w:pPr>
            <w:r>
              <w:rPr>
                <w:rFonts w:ascii="Arial" w:hAnsi="Arial" w:cs="Arial"/>
                <w:sz w:val="24"/>
                <w:szCs w:val="24"/>
                <w:lang w:eastAsia="en-GB"/>
              </w:rPr>
              <w:t>3.</w:t>
            </w:r>
            <w:r w:rsidR="00866502">
              <w:rPr>
                <w:rFonts w:ascii="Arial" w:hAnsi="Arial" w:cs="Arial"/>
                <w:sz w:val="24"/>
                <w:szCs w:val="24"/>
                <w:lang w:eastAsia="en-GB"/>
              </w:rPr>
              <w:t>3</w:t>
            </w:r>
            <w:r>
              <w:rPr>
                <w:rFonts w:ascii="Arial" w:hAnsi="Arial" w:cs="Arial"/>
                <w:sz w:val="24"/>
                <w:szCs w:val="24"/>
                <w:lang w:eastAsia="en-GB"/>
              </w:rPr>
              <w:t xml:space="preserve"> </w:t>
            </w:r>
            <w:r w:rsidRPr="00C7186F">
              <w:rPr>
                <w:rFonts w:ascii="Arial" w:hAnsi="Arial" w:cs="Arial"/>
                <w:sz w:val="24"/>
                <w:szCs w:val="24"/>
                <w:lang w:eastAsia="en-GB"/>
              </w:rPr>
              <w:t xml:space="preserve">How clear are the </w:t>
            </w:r>
            <w:r>
              <w:rPr>
                <w:rFonts w:ascii="Arial" w:hAnsi="Arial" w:cs="Arial"/>
                <w:sz w:val="24"/>
                <w:szCs w:val="24"/>
                <w:lang w:eastAsia="en-GB"/>
              </w:rPr>
              <w:t xml:space="preserve">roles, </w:t>
            </w:r>
            <w:r w:rsidRPr="00C7186F">
              <w:rPr>
                <w:rFonts w:ascii="Arial" w:hAnsi="Arial" w:cs="Arial"/>
                <w:sz w:val="24"/>
                <w:szCs w:val="24"/>
                <w:lang w:eastAsia="en-GB"/>
              </w:rPr>
              <w:t xml:space="preserve">responsibilities and </w:t>
            </w:r>
            <w:r w:rsidR="0019562D">
              <w:rPr>
                <w:rFonts w:ascii="Arial" w:hAnsi="Arial" w:cs="Arial"/>
                <w:sz w:val="24"/>
                <w:szCs w:val="24"/>
                <w:lang w:eastAsia="en-GB"/>
              </w:rPr>
              <w:t xml:space="preserve">approaches to </w:t>
            </w:r>
            <w:r w:rsidRPr="00C7186F">
              <w:rPr>
                <w:rFonts w:ascii="Arial" w:hAnsi="Arial" w:cs="Arial"/>
                <w:sz w:val="24"/>
                <w:szCs w:val="24"/>
                <w:lang w:eastAsia="en-GB"/>
              </w:rPr>
              <w:t xml:space="preserve">accountability in </w:t>
            </w:r>
            <w:r>
              <w:rPr>
                <w:rFonts w:ascii="Arial" w:hAnsi="Arial" w:cs="Arial"/>
                <w:sz w:val="24"/>
                <w:szCs w:val="24"/>
                <w:lang w:eastAsia="en-GB"/>
              </w:rPr>
              <w:t xml:space="preserve">relation to </w:t>
            </w:r>
            <w:r w:rsidRPr="00C7186F">
              <w:rPr>
                <w:rFonts w:ascii="Arial" w:hAnsi="Arial" w:cs="Arial"/>
                <w:sz w:val="24"/>
                <w:szCs w:val="24"/>
                <w:lang w:eastAsia="en-GB"/>
              </w:rPr>
              <w:t>staffing (local authority vs school</w:t>
            </w:r>
            <w:r w:rsidR="0019562D">
              <w:rPr>
                <w:rFonts w:ascii="Arial" w:hAnsi="Arial" w:cs="Arial"/>
                <w:sz w:val="24"/>
                <w:szCs w:val="24"/>
                <w:lang w:eastAsia="en-GB"/>
              </w:rPr>
              <w:t>) to ensure a</w:t>
            </w:r>
            <w:r>
              <w:rPr>
                <w:rFonts w:ascii="Arial" w:hAnsi="Arial" w:cs="Arial"/>
                <w:sz w:val="24"/>
                <w:szCs w:val="24"/>
                <w:lang w:eastAsia="en-GB"/>
              </w:rPr>
              <w:t xml:space="preserve"> </w:t>
            </w:r>
            <w:r w:rsidRPr="00C7186F">
              <w:rPr>
                <w:rFonts w:ascii="Arial" w:hAnsi="Arial" w:cs="Arial"/>
                <w:sz w:val="24"/>
                <w:szCs w:val="24"/>
                <w:lang w:eastAsia="en-GB"/>
              </w:rPr>
              <w:t>highly professional team</w:t>
            </w:r>
            <w:r w:rsidR="0019562D">
              <w:rPr>
                <w:rFonts w:ascii="Arial" w:hAnsi="Arial" w:cs="Arial"/>
                <w:sz w:val="24"/>
                <w:szCs w:val="24"/>
                <w:lang w:eastAsia="en-GB"/>
              </w:rPr>
              <w:t xml:space="preserve"> is built and sustained</w:t>
            </w:r>
            <w:r w:rsidRPr="00C7186F">
              <w:rPr>
                <w:rFonts w:ascii="Arial" w:hAnsi="Arial" w:cs="Arial"/>
                <w:sz w:val="24"/>
                <w:szCs w:val="24"/>
                <w:lang w:eastAsia="en-GB"/>
              </w:rPr>
              <w:t>?</w:t>
            </w:r>
            <w:r>
              <w:rPr>
                <w:rFonts w:ascii="Arial" w:hAnsi="Arial" w:cs="Arial"/>
                <w:sz w:val="24"/>
                <w:szCs w:val="24"/>
                <w:lang w:eastAsia="en-GB"/>
              </w:rPr>
              <w:t xml:space="preserve"> </w:t>
            </w:r>
          </w:p>
        </w:tc>
        <w:tc>
          <w:tcPr>
            <w:tcW w:w="7346" w:type="dxa"/>
            <w:vAlign w:val="center"/>
          </w:tcPr>
          <w:p w:rsidR="00C7186F" w:rsidRPr="00866502" w:rsidRDefault="00C7186F" w:rsidP="00740120">
            <w:pPr>
              <w:autoSpaceDE w:val="0"/>
              <w:autoSpaceDN w:val="0"/>
              <w:adjustRightInd w:val="0"/>
              <w:ind w:left="1080"/>
              <w:rPr>
                <w:rFonts w:cs="Arial"/>
                <w:szCs w:val="24"/>
              </w:rPr>
            </w:pPr>
          </w:p>
        </w:tc>
      </w:tr>
    </w:tbl>
    <w:p w:rsidR="00740120" w:rsidRDefault="00740120">
      <w:r>
        <w:br w:type="page"/>
      </w:r>
    </w:p>
    <w:tbl>
      <w:tblPr>
        <w:tblStyle w:val="TableGrid"/>
        <w:tblW w:w="0" w:type="auto"/>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CellMar>
          <w:top w:w="57" w:type="dxa"/>
          <w:bottom w:w="57" w:type="dxa"/>
        </w:tblCellMar>
        <w:tblLook w:val="04A0" w:firstRow="1" w:lastRow="0" w:firstColumn="1" w:lastColumn="0" w:noHBand="0" w:noVBand="1"/>
      </w:tblPr>
      <w:tblGrid>
        <w:gridCol w:w="7368"/>
        <w:gridCol w:w="7346"/>
      </w:tblGrid>
      <w:tr w:rsidR="00185010" w:rsidTr="003674F3">
        <w:tc>
          <w:tcPr>
            <w:tcW w:w="14714" w:type="dxa"/>
            <w:gridSpan w:val="2"/>
            <w:shd w:val="clear" w:color="auto" w:fill="009BAA"/>
            <w:vAlign w:val="center"/>
          </w:tcPr>
          <w:p w:rsidR="00185010" w:rsidRPr="00185010" w:rsidRDefault="00860891" w:rsidP="00E7372E">
            <w:pPr>
              <w:autoSpaceDE w:val="0"/>
              <w:autoSpaceDN w:val="0"/>
              <w:adjustRightInd w:val="0"/>
              <w:ind w:left="317" w:hanging="284"/>
              <w:rPr>
                <w:rFonts w:ascii="Arial" w:hAnsi="Arial" w:cs="Arial"/>
                <w:color w:val="FFFFFF" w:themeColor="background1"/>
                <w:sz w:val="24"/>
                <w:szCs w:val="24"/>
              </w:rPr>
            </w:pPr>
            <w:r>
              <w:br w:type="page"/>
            </w:r>
            <w:r w:rsidR="00C7186F">
              <w:rPr>
                <w:rFonts w:ascii="Arial" w:hAnsi="Arial" w:cs="Arial"/>
                <w:b/>
                <w:color w:val="FFFFFF" w:themeColor="background1"/>
                <w:sz w:val="24"/>
                <w:szCs w:val="24"/>
              </w:rPr>
              <w:t xml:space="preserve">4. </w:t>
            </w:r>
            <w:r w:rsidR="00C7186F" w:rsidRPr="00C7186F">
              <w:rPr>
                <w:rFonts w:ascii="Arial" w:hAnsi="Arial" w:cs="Arial"/>
                <w:b/>
                <w:color w:val="FFFFFF" w:themeColor="background1"/>
                <w:sz w:val="24"/>
                <w:szCs w:val="24"/>
              </w:rPr>
              <w:t>Funding : How well do local authorities empower headteachers to decide how funding allocated to their schools for the delivery of school education is spent?</w:t>
            </w:r>
          </w:p>
        </w:tc>
      </w:tr>
      <w:tr w:rsidR="00906F0B" w:rsidTr="003674F3">
        <w:tc>
          <w:tcPr>
            <w:tcW w:w="14714" w:type="dxa"/>
            <w:gridSpan w:val="2"/>
            <w:vAlign w:val="center"/>
          </w:tcPr>
          <w:p w:rsidR="00906F0B" w:rsidRPr="00917F26" w:rsidRDefault="00906F0B" w:rsidP="00C57CA7">
            <w:pPr>
              <w:rPr>
                <w:rFonts w:ascii="Arial" w:hAnsi="Arial" w:cs="Arial"/>
                <w:b/>
                <w:sz w:val="24"/>
                <w:szCs w:val="24"/>
              </w:rPr>
            </w:pPr>
            <w:r w:rsidRPr="00305DFE">
              <w:rPr>
                <w:rFonts w:ascii="Arial" w:hAnsi="Arial" w:cs="Arial"/>
                <w:b/>
                <w:color w:val="009BAA"/>
                <w:sz w:val="24"/>
                <w:szCs w:val="24"/>
              </w:rPr>
              <w:t>Relevant QIs:</w:t>
            </w:r>
            <w:r>
              <w:rPr>
                <w:rFonts w:ascii="Arial" w:hAnsi="Arial" w:cs="Arial"/>
                <w:b/>
                <w:sz w:val="24"/>
                <w:szCs w:val="24"/>
              </w:rPr>
              <w:t xml:space="preserve"> </w:t>
            </w:r>
            <w:r w:rsidR="00C57CA7" w:rsidRPr="00C57CA7">
              <w:rPr>
                <w:rFonts w:ascii="Arial" w:hAnsi="Arial" w:cs="Arial"/>
                <w:sz w:val="24"/>
                <w:szCs w:val="24"/>
                <w:lang w:eastAsia="en-GB"/>
              </w:rPr>
              <w:t>QI 1.5 Management of resources to promote equity</w:t>
            </w:r>
          </w:p>
        </w:tc>
      </w:tr>
      <w:tr w:rsidR="00B51ADC" w:rsidTr="00BD49C2">
        <w:tc>
          <w:tcPr>
            <w:tcW w:w="14714" w:type="dxa"/>
            <w:gridSpan w:val="2"/>
          </w:tcPr>
          <w:p w:rsidR="00B51ADC" w:rsidRDefault="00B51ADC" w:rsidP="00B51ADC">
            <w:r w:rsidRPr="00E612B0">
              <w:rPr>
                <w:rFonts w:ascii="Arial" w:hAnsi="Arial" w:cs="Arial"/>
                <w:b/>
                <w:color w:val="009BAA"/>
                <w:sz w:val="24"/>
                <w:szCs w:val="24"/>
              </w:rPr>
              <w:t xml:space="preserve">Prompts: </w:t>
            </w:r>
            <w:r w:rsidRPr="00E612B0">
              <w:rPr>
                <w:rFonts w:ascii="Arial" w:hAnsi="Arial" w:cs="Arial"/>
                <w:sz w:val="24"/>
                <w:szCs w:val="24"/>
              </w:rPr>
              <w:t xml:space="preserve">effectiveness of devolved school management in deciding spending priorities, collegiate and transparent approaches to decisions about education spending, due regard to GIRFEC and Corporate Parent role, planning and monitoring of financial expenditure, impact of use of resources on improving outcomes for learners, ways local authority can intervene in relation to statutory, financial or contractual obligation </w:t>
            </w:r>
            <w:r w:rsidRPr="00E612B0">
              <w:rPr>
                <w:rFonts w:ascii="Arial" w:hAnsi="Arial" w:cs="Arial"/>
                <w:b/>
                <w:sz w:val="24"/>
                <w:szCs w:val="24"/>
              </w:rPr>
              <w:t xml:space="preserve"> </w:t>
            </w:r>
          </w:p>
        </w:tc>
      </w:tr>
      <w:tr w:rsidR="00FC7A0E" w:rsidTr="00596758">
        <w:trPr>
          <w:trHeight w:val="1876"/>
        </w:trPr>
        <w:tc>
          <w:tcPr>
            <w:tcW w:w="7368" w:type="dxa"/>
            <w:vAlign w:val="center"/>
          </w:tcPr>
          <w:p w:rsidR="00866502" w:rsidRDefault="00866502" w:rsidP="00740120">
            <w:pPr>
              <w:autoSpaceDE w:val="0"/>
              <w:autoSpaceDN w:val="0"/>
              <w:adjustRightInd w:val="0"/>
              <w:ind w:left="30"/>
              <w:rPr>
                <w:rFonts w:cs="Arial"/>
                <w:szCs w:val="24"/>
              </w:rPr>
            </w:pPr>
            <w:r>
              <w:rPr>
                <w:rFonts w:ascii="Arial" w:hAnsi="Arial" w:cs="Arial"/>
                <w:sz w:val="24"/>
                <w:szCs w:val="24"/>
              </w:rPr>
              <w:t xml:space="preserve">4.1 </w:t>
            </w:r>
            <w:r w:rsidRPr="00740120">
              <w:rPr>
                <w:rFonts w:ascii="Arial" w:hAnsi="Arial" w:cs="Arial"/>
                <w:sz w:val="24"/>
                <w:szCs w:val="24"/>
              </w:rPr>
              <w:t>How effectively does the local authority work with senior leaders in schools to ensure robust financial management procedures are in place?</w:t>
            </w:r>
          </w:p>
          <w:p w:rsidR="00866502" w:rsidRPr="00CA18D0" w:rsidRDefault="00866502" w:rsidP="00740120">
            <w:pPr>
              <w:autoSpaceDE w:val="0"/>
              <w:autoSpaceDN w:val="0"/>
              <w:adjustRightInd w:val="0"/>
              <w:ind w:left="30"/>
              <w:rPr>
                <w:rFonts w:cs="Arial"/>
                <w:szCs w:val="24"/>
              </w:rPr>
            </w:pPr>
          </w:p>
          <w:p w:rsidR="00866502" w:rsidRPr="00CA18D0" w:rsidRDefault="00866502" w:rsidP="00740120">
            <w:pPr>
              <w:autoSpaceDE w:val="0"/>
              <w:autoSpaceDN w:val="0"/>
              <w:adjustRightInd w:val="0"/>
              <w:ind w:left="30"/>
              <w:rPr>
                <w:rFonts w:cs="Arial"/>
                <w:szCs w:val="24"/>
              </w:rPr>
            </w:pPr>
            <w:r>
              <w:rPr>
                <w:rFonts w:ascii="Arial" w:hAnsi="Arial" w:cs="Arial"/>
                <w:sz w:val="24"/>
                <w:szCs w:val="24"/>
              </w:rPr>
              <w:t xml:space="preserve">4.2 </w:t>
            </w:r>
            <w:r w:rsidRPr="00740120">
              <w:rPr>
                <w:rFonts w:ascii="Arial" w:hAnsi="Arial" w:cs="Arial"/>
                <w:sz w:val="24"/>
                <w:szCs w:val="24"/>
              </w:rPr>
              <w:t xml:space="preserve">How well does the local authority enable senior leaders in schools to make effective use of devolved funding? </w:t>
            </w:r>
          </w:p>
          <w:p w:rsidR="00866502" w:rsidRDefault="00866502" w:rsidP="00740120">
            <w:pPr>
              <w:autoSpaceDE w:val="0"/>
              <w:autoSpaceDN w:val="0"/>
              <w:adjustRightInd w:val="0"/>
              <w:ind w:left="30"/>
              <w:rPr>
                <w:rFonts w:cs="Arial"/>
                <w:szCs w:val="24"/>
              </w:rPr>
            </w:pPr>
            <w:r w:rsidRPr="00740120">
              <w:rPr>
                <w:rFonts w:ascii="Arial" w:hAnsi="Arial" w:cs="Arial"/>
                <w:sz w:val="24"/>
                <w:szCs w:val="24"/>
              </w:rPr>
              <w:t>How well do headteachers engage with their school communities on how funding is used?</w:t>
            </w:r>
          </w:p>
          <w:p w:rsidR="00866502" w:rsidRPr="00CA18D0" w:rsidRDefault="00866502" w:rsidP="00740120">
            <w:pPr>
              <w:autoSpaceDE w:val="0"/>
              <w:autoSpaceDN w:val="0"/>
              <w:adjustRightInd w:val="0"/>
              <w:ind w:left="30"/>
              <w:rPr>
                <w:rFonts w:cs="Arial"/>
                <w:szCs w:val="24"/>
              </w:rPr>
            </w:pPr>
          </w:p>
          <w:p w:rsidR="00FC7A0E" w:rsidRPr="00FC7A0E" w:rsidRDefault="00866502" w:rsidP="00E7372E">
            <w:pPr>
              <w:autoSpaceDE w:val="0"/>
              <w:autoSpaceDN w:val="0"/>
              <w:adjustRightInd w:val="0"/>
              <w:ind w:left="30"/>
              <w:rPr>
                <w:rFonts w:ascii="Arial" w:hAnsi="Arial" w:cs="Arial"/>
                <w:sz w:val="24"/>
                <w:szCs w:val="24"/>
              </w:rPr>
            </w:pPr>
            <w:r>
              <w:rPr>
                <w:rFonts w:ascii="Arial" w:hAnsi="Arial" w:cs="Arial"/>
                <w:sz w:val="24"/>
                <w:szCs w:val="24"/>
              </w:rPr>
              <w:t xml:space="preserve">4.3 </w:t>
            </w:r>
            <w:r w:rsidRPr="00740120">
              <w:rPr>
                <w:rFonts w:ascii="Arial" w:hAnsi="Arial" w:cs="Arial"/>
                <w:sz w:val="24"/>
                <w:szCs w:val="24"/>
              </w:rPr>
              <w:t xml:space="preserve">How much flexibility is available to senior leaders on finance? </w:t>
            </w:r>
          </w:p>
        </w:tc>
        <w:tc>
          <w:tcPr>
            <w:tcW w:w="7346" w:type="dxa"/>
            <w:vAlign w:val="center"/>
          </w:tcPr>
          <w:p w:rsidR="00230B21" w:rsidRDefault="00230B21" w:rsidP="00866502">
            <w:pPr>
              <w:rPr>
                <w:rFonts w:ascii="Arial" w:hAnsi="Arial" w:cs="Arial"/>
                <w:sz w:val="24"/>
                <w:szCs w:val="24"/>
              </w:rPr>
            </w:pPr>
          </w:p>
        </w:tc>
      </w:tr>
    </w:tbl>
    <w:p w:rsidR="00FD2C24" w:rsidRPr="00C65047" w:rsidRDefault="00FD2C24" w:rsidP="00917F26">
      <w:pPr>
        <w:spacing w:after="0" w:line="240" w:lineRule="auto"/>
        <w:rPr>
          <w:rFonts w:ascii="Arial" w:hAnsi="Arial" w:cs="Arial"/>
          <w:sz w:val="24"/>
          <w:szCs w:val="24"/>
        </w:rPr>
      </w:pPr>
    </w:p>
    <w:sectPr w:rsidR="00FD2C24" w:rsidRPr="00C65047" w:rsidSect="00271F7D">
      <w:headerReference w:type="default" r:id="rId11"/>
      <w:footerReference w:type="default" r:id="rId12"/>
      <w:pgSz w:w="16838" w:h="11906" w:orient="landscape"/>
      <w:pgMar w:top="1559" w:right="1394" w:bottom="720" w:left="720" w:header="567"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56" w:rsidRDefault="00FC5156" w:rsidP="00232505">
      <w:pPr>
        <w:spacing w:after="0" w:line="240" w:lineRule="auto"/>
      </w:pPr>
      <w:r>
        <w:separator/>
      </w:r>
    </w:p>
  </w:endnote>
  <w:endnote w:type="continuationSeparator" w:id="0">
    <w:p w:rsidR="00FC5156" w:rsidRDefault="00FC5156" w:rsidP="0023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055156064"/>
      <w:docPartObj>
        <w:docPartGallery w:val="Page Numbers (Bottom of Page)"/>
        <w:docPartUnique/>
      </w:docPartObj>
    </w:sdtPr>
    <w:sdtEndPr>
      <w:rPr>
        <w:noProof/>
      </w:rPr>
    </w:sdtEndPr>
    <w:sdtContent>
      <w:p w:rsidR="00185010" w:rsidRPr="0002568B" w:rsidRDefault="00185010">
        <w:pPr>
          <w:pStyle w:val="Footer"/>
          <w:rPr>
            <w:rFonts w:ascii="Arial" w:hAnsi="Arial" w:cs="Arial"/>
            <w:sz w:val="24"/>
            <w:szCs w:val="24"/>
          </w:rPr>
        </w:pPr>
        <w:r w:rsidRPr="0002568B">
          <w:rPr>
            <w:rFonts w:ascii="Arial" w:hAnsi="Arial" w:cs="Arial"/>
            <w:sz w:val="24"/>
            <w:szCs w:val="24"/>
          </w:rPr>
          <w:fldChar w:fldCharType="begin"/>
        </w:r>
        <w:r w:rsidRPr="0002568B">
          <w:rPr>
            <w:rFonts w:ascii="Arial" w:hAnsi="Arial" w:cs="Arial"/>
            <w:sz w:val="24"/>
            <w:szCs w:val="24"/>
          </w:rPr>
          <w:instrText xml:space="preserve"> PAGE   \* MERGEFORMAT </w:instrText>
        </w:r>
        <w:r w:rsidRPr="0002568B">
          <w:rPr>
            <w:rFonts w:ascii="Arial" w:hAnsi="Arial" w:cs="Arial"/>
            <w:sz w:val="24"/>
            <w:szCs w:val="24"/>
          </w:rPr>
          <w:fldChar w:fldCharType="separate"/>
        </w:r>
        <w:r w:rsidR="00A77896">
          <w:rPr>
            <w:rFonts w:ascii="Arial" w:hAnsi="Arial" w:cs="Arial"/>
            <w:noProof/>
            <w:sz w:val="24"/>
            <w:szCs w:val="24"/>
          </w:rPr>
          <w:t>2</w:t>
        </w:r>
        <w:r w:rsidRPr="0002568B">
          <w:rPr>
            <w:rFonts w:ascii="Arial" w:hAnsi="Arial" w:cs="Arial"/>
            <w:noProof/>
            <w:sz w:val="24"/>
            <w:szCs w:val="24"/>
          </w:rPr>
          <w:fldChar w:fldCharType="end"/>
        </w:r>
        <w:r w:rsidRPr="0002568B">
          <w:rPr>
            <w:rFonts w:ascii="Arial" w:hAnsi="Arial" w:cs="Arial"/>
            <w:sz w:val="24"/>
            <w:szCs w:val="24"/>
          </w:rPr>
          <w:t xml:space="preserve">  |  </w:t>
        </w:r>
        <w:r w:rsidR="00E7372E">
          <w:rPr>
            <w:rFonts w:ascii="Arial" w:hAnsi="Arial" w:cs="Arial"/>
            <w:sz w:val="24"/>
            <w:szCs w:val="24"/>
          </w:rPr>
          <w:t>National thematic inspection: r</w:t>
        </w:r>
        <w:r w:rsidR="00740120">
          <w:rPr>
            <w:rFonts w:ascii="Arial" w:hAnsi="Arial" w:cs="Arial"/>
            <w:sz w:val="24"/>
            <w:szCs w:val="24"/>
          </w:rPr>
          <w:t xml:space="preserve">eadiness for </w:t>
        </w:r>
        <w:r w:rsidR="00E7372E">
          <w:rPr>
            <w:rFonts w:ascii="Arial" w:hAnsi="Arial" w:cs="Arial"/>
            <w:sz w:val="24"/>
            <w:szCs w:val="24"/>
          </w:rPr>
          <w:t>e</w:t>
        </w:r>
        <w:r w:rsidR="00C57CA7">
          <w:rPr>
            <w:rFonts w:ascii="Arial" w:hAnsi="Arial" w:cs="Arial"/>
            <w:sz w:val="24"/>
            <w:szCs w:val="24"/>
          </w:rPr>
          <w:t>mpowerment</w:t>
        </w:r>
        <w:r w:rsidR="00932A77">
          <w:rPr>
            <w:rFonts w:ascii="Arial" w:hAnsi="Arial" w:cs="Arial"/>
            <w:sz w:val="24"/>
            <w:szCs w:val="24"/>
          </w:rPr>
          <w:t xml:space="preserve"> - </w:t>
        </w:r>
        <w:r w:rsidRPr="0002568B">
          <w:rPr>
            <w:rFonts w:ascii="Arial" w:hAnsi="Arial" w:cs="Arial"/>
            <w:sz w:val="24"/>
            <w:szCs w:val="24"/>
          </w:rPr>
          <w:t>self-evaluation form</w:t>
        </w:r>
        <w:r w:rsidR="002B178E">
          <w:rPr>
            <w:rFonts w:ascii="Arial" w:hAnsi="Arial" w:cs="Arial"/>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56" w:rsidRDefault="00FC5156" w:rsidP="00232505">
      <w:pPr>
        <w:spacing w:after="0" w:line="240" w:lineRule="auto"/>
      </w:pPr>
      <w:r>
        <w:separator/>
      </w:r>
    </w:p>
  </w:footnote>
  <w:footnote w:type="continuationSeparator" w:id="0">
    <w:p w:rsidR="00FC5156" w:rsidRDefault="00FC5156" w:rsidP="0023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05" w:rsidRDefault="00232505">
    <w:pPr>
      <w:pStyle w:val="Header"/>
    </w:pPr>
    <w:r>
      <w:rPr>
        <w:noProof/>
        <w:lang w:eastAsia="en-GB"/>
      </w:rPr>
      <w:drawing>
        <wp:anchor distT="0" distB="0" distL="114300" distR="114300" simplePos="0" relativeHeight="251657216" behindDoc="1" locked="0" layoutInCell="1" allowOverlap="1" wp14:anchorId="0D2D1C42" wp14:editId="16A1D6DD">
          <wp:simplePos x="0" y="0"/>
          <wp:positionH relativeFrom="column">
            <wp:posOffset>0</wp:posOffset>
          </wp:positionH>
          <wp:positionV relativeFrom="paragraph">
            <wp:posOffset>-274320</wp:posOffset>
          </wp:positionV>
          <wp:extent cx="1619250" cy="647700"/>
          <wp:effectExtent l="0" t="0" r="0" b="0"/>
          <wp:wrapNone/>
          <wp:docPr id="1" name="Picture 1"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FE1"/>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D3488"/>
    <w:multiLevelType w:val="multilevel"/>
    <w:tmpl w:val="88B2B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DF41CE"/>
    <w:multiLevelType w:val="multilevel"/>
    <w:tmpl w:val="232E00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8F2C7B"/>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D4123A"/>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17D1D"/>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22DDD"/>
    <w:multiLevelType w:val="multilevel"/>
    <w:tmpl w:val="88B2B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5"/>
  </w:num>
  <w:num w:numId="4">
    <w:abstractNumId w:val="1"/>
  </w:num>
  <w:num w:numId="5">
    <w:abstractNumId w:val="0"/>
  </w:num>
  <w:num w:numId="6">
    <w:abstractNumId w:val="1"/>
  </w:num>
  <w:num w:numId="7">
    <w:abstractNumId w:val="2"/>
  </w:num>
  <w:num w:numId="8">
    <w:abstractNumId w:val="6"/>
  </w:num>
  <w:num w:numId="9">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CC"/>
    <w:rsid w:val="0002568B"/>
    <w:rsid w:val="000B4F93"/>
    <w:rsid w:val="00185010"/>
    <w:rsid w:val="001872CC"/>
    <w:rsid w:val="0019562D"/>
    <w:rsid w:val="001C5A22"/>
    <w:rsid w:val="002055D2"/>
    <w:rsid w:val="00215312"/>
    <w:rsid w:val="00221578"/>
    <w:rsid w:val="00230B21"/>
    <w:rsid w:val="00232505"/>
    <w:rsid w:val="00252935"/>
    <w:rsid w:val="00271F7D"/>
    <w:rsid w:val="002B178E"/>
    <w:rsid w:val="002C1D19"/>
    <w:rsid w:val="002E377B"/>
    <w:rsid w:val="00305DFE"/>
    <w:rsid w:val="003268A3"/>
    <w:rsid w:val="003674F3"/>
    <w:rsid w:val="00375041"/>
    <w:rsid w:val="003F4949"/>
    <w:rsid w:val="004C7B29"/>
    <w:rsid w:val="004D4064"/>
    <w:rsid w:val="004F4412"/>
    <w:rsid w:val="00543650"/>
    <w:rsid w:val="00593F2A"/>
    <w:rsid w:val="00597494"/>
    <w:rsid w:val="005E034F"/>
    <w:rsid w:val="00654C63"/>
    <w:rsid w:val="00740120"/>
    <w:rsid w:val="00840648"/>
    <w:rsid w:val="00855706"/>
    <w:rsid w:val="00860891"/>
    <w:rsid w:val="00866502"/>
    <w:rsid w:val="00906F0B"/>
    <w:rsid w:val="00907675"/>
    <w:rsid w:val="00917F26"/>
    <w:rsid w:val="00932A77"/>
    <w:rsid w:val="00A77896"/>
    <w:rsid w:val="00AD48B6"/>
    <w:rsid w:val="00AD7D35"/>
    <w:rsid w:val="00B33D6C"/>
    <w:rsid w:val="00B51ADC"/>
    <w:rsid w:val="00B72566"/>
    <w:rsid w:val="00BB30EC"/>
    <w:rsid w:val="00BE232F"/>
    <w:rsid w:val="00C00C11"/>
    <w:rsid w:val="00C57CA7"/>
    <w:rsid w:val="00C61EBB"/>
    <w:rsid w:val="00C65047"/>
    <w:rsid w:val="00C7186F"/>
    <w:rsid w:val="00CA18D0"/>
    <w:rsid w:val="00CD1AFE"/>
    <w:rsid w:val="00D174A8"/>
    <w:rsid w:val="00D53D47"/>
    <w:rsid w:val="00D86D81"/>
    <w:rsid w:val="00DB44B4"/>
    <w:rsid w:val="00DC23A1"/>
    <w:rsid w:val="00E7372E"/>
    <w:rsid w:val="00EC4519"/>
    <w:rsid w:val="00F442F1"/>
    <w:rsid w:val="00FC4A63"/>
    <w:rsid w:val="00FC5156"/>
    <w:rsid w:val="00FC7A0E"/>
    <w:rsid w:val="00FD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4FCDE-F345-43FD-B6D6-9916143B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05"/>
  </w:style>
  <w:style w:type="paragraph" w:styleId="Footer">
    <w:name w:val="footer"/>
    <w:basedOn w:val="Normal"/>
    <w:link w:val="FooterChar"/>
    <w:uiPriority w:val="99"/>
    <w:unhideWhenUsed/>
    <w:rsid w:val="0023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05"/>
  </w:style>
  <w:style w:type="table" w:styleId="TableGrid">
    <w:name w:val="Table Grid"/>
    <w:basedOn w:val="TableNormal"/>
    <w:uiPriority w:val="39"/>
    <w:rsid w:val="00FD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4A63"/>
    <w:rPr>
      <w:color w:val="808080"/>
    </w:rPr>
  </w:style>
  <w:style w:type="paragraph" w:styleId="BalloonText">
    <w:name w:val="Balloon Text"/>
    <w:basedOn w:val="Normal"/>
    <w:link w:val="BalloonTextChar"/>
    <w:uiPriority w:val="99"/>
    <w:semiHidden/>
    <w:unhideWhenUsed/>
    <w:rsid w:val="00FC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63"/>
    <w:rPr>
      <w:rFonts w:ascii="Tahoma" w:hAnsi="Tahoma" w:cs="Tahoma"/>
      <w:sz w:val="16"/>
      <w:szCs w:val="16"/>
    </w:rPr>
  </w:style>
  <w:style w:type="character" w:styleId="Hyperlink">
    <w:name w:val="Hyperlink"/>
    <w:basedOn w:val="DefaultParagraphFont"/>
    <w:uiPriority w:val="99"/>
    <w:unhideWhenUsed/>
    <w:rsid w:val="00FC4A63"/>
    <w:rPr>
      <w:color w:val="0563C1" w:themeColor="hyperlink"/>
      <w:u w:val="single"/>
    </w:rPr>
  </w:style>
  <w:style w:type="character" w:styleId="CommentReference">
    <w:name w:val="annotation reference"/>
    <w:basedOn w:val="DefaultParagraphFont"/>
    <w:uiPriority w:val="99"/>
    <w:semiHidden/>
    <w:unhideWhenUsed/>
    <w:rsid w:val="00917F26"/>
    <w:rPr>
      <w:sz w:val="16"/>
      <w:szCs w:val="16"/>
    </w:rPr>
  </w:style>
  <w:style w:type="paragraph" w:styleId="CommentText">
    <w:name w:val="annotation text"/>
    <w:basedOn w:val="Normal"/>
    <w:link w:val="CommentTextChar"/>
    <w:uiPriority w:val="99"/>
    <w:semiHidden/>
    <w:unhideWhenUsed/>
    <w:rsid w:val="00917F26"/>
    <w:pPr>
      <w:spacing w:line="240" w:lineRule="auto"/>
    </w:pPr>
    <w:rPr>
      <w:sz w:val="20"/>
      <w:szCs w:val="20"/>
    </w:rPr>
  </w:style>
  <w:style w:type="character" w:customStyle="1" w:styleId="CommentTextChar">
    <w:name w:val="Comment Text Char"/>
    <w:basedOn w:val="DefaultParagraphFont"/>
    <w:link w:val="CommentText"/>
    <w:uiPriority w:val="99"/>
    <w:semiHidden/>
    <w:rsid w:val="00917F26"/>
    <w:rPr>
      <w:sz w:val="20"/>
      <w:szCs w:val="20"/>
    </w:rPr>
  </w:style>
  <w:style w:type="paragraph" w:styleId="CommentSubject">
    <w:name w:val="annotation subject"/>
    <w:basedOn w:val="CommentText"/>
    <w:next w:val="CommentText"/>
    <w:link w:val="CommentSubjectChar"/>
    <w:uiPriority w:val="99"/>
    <w:semiHidden/>
    <w:unhideWhenUsed/>
    <w:rsid w:val="00917F26"/>
    <w:rPr>
      <w:b/>
      <w:bCs/>
    </w:rPr>
  </w:style>
  <w:style w:type="character" w:customStyle="1" w:styleId="CommentSubjectChar">
    <w:name w:val="Comment Subject Char"/>
    <w:basedOn w:val="CommentTextChar"/>
    <w:link w:val="CommentSubject"/>
    <w:uiPriority w:val="99"/>
    <w:semiHidden/>
    <w:rsid w:val="00917F26"/>
    <w:rPr>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7CA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C57CA7"/>
    <w:rPr>
      <w:rFonts w:ascii="Arial" w:eastAsia="Times New Roman" w:hAnsi="Arial" w:cs="Times New Roman"/>
      <w:sz w:val="24"/>
      <w:szCs w:val="20"/>
    </w:rPr>
  </w:style>
  <w:style w:type="paragraph" w:customStyle="1" w:styleId="Default">
    <w:name w:val="Default"/>
    <w:rsid w:val="00DB44B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6980">
      <w:bodyDiv w:val="1"/>
      <w:marLeft w:val="0"/>
      <w:marRight w:val="0"/>
      <w:marTop w:val="0"/>
      <w:marBottom w:val="0"/>
      <w:divBdr>
        <w:top w:val="none" w:sz="0" w:space="0" w:color="auto"/>
        <w:left w:val="none" w:sz="0" w:space="0" w:color="auto"/>
        <w:bottom w:val="none" w:sz="0" w:space="0" w:color="auto"/>
        <w:right w:val="none" w:sz="0" w:space="0" w:color="auto"/>
      </w:divBdr>
    </w:div>
    <w:div w:id="377512469">
      <w:bodyDiv w:val="1"/>
      <w:marLeft w:val="0"/>
      <w:marRight w:val="0"/>
      <w:marTop w:val="0"/>
      <w:marBottom w:val="0"/>
      <w:divBdr>
        <w:top w:val="none" w:sz="0" w:space="0" w:color="auto"/>
        <w:left w:val="none" w:sz="0" w:space="0" w:color="auto"/>
        <w:bottom w:val="none" w:sz="0" w:space="0" w:color="auto"/>
        <w:right w:val="none" w:sz="0" w:space="0" w:color="auto"/>
      </w:divBdr>
    </w:div>
    <w:div w:id="456795067">
      <w:bodyDiv w:val="1"/>
      <w:marLeft w:val="0"/>
      <w:marRight w:val="0"/>
      <w:marTop w:val="0"/>
      <w:marBottom w:val="0"/>
      <w:divBdr>
        <w:top w:val="none" w:sz="0" w:space="0" w:color="auto"/>
        <w:left w:val="none" w:sz="0" w:space="0" w:color="auto"/>
        <w:bottom w:val="none" w:sz="0" w:space="0" w:color="auto"/>
        <w:right w:val="none" w:sz="0" w:space="0" w:color="auto"/>
      </w:divBdr>
    </w:div>
    <w:div w:id="17653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ducation.gov.scot/improvement/practice-exemplars/nifschoolimprovement" TargetMode="External"/><Relationship Id="rId4" Type="http://schemas.openxmlformats.org/officeDocument/2006/relationships/styles" Target="styles.xml"/><Relationship Id="rId9" Type="http://schemas.openxmlformats.org/officeDocument/2006/relationships/hyperlink" Target="You%20are%20soon%20to%20be%20visited%20by%20reviewer(s)%20from%20Education%20Scotland%20who%20is%20undertaking%20a%20thematic%20review%20of%20PSE/HWB.%20%20Please%20could%20you%20answer%20the%20questions%20below%20where%20possible.%20%20There%20is%20no%20need%20to%20compose%20a%20full%20narrative%20as%20bullet%20points%20may%20prove%20less%20time%20consuming.%20%20The%20five%20areas%20A%20to%20F%20listed%20below%20are%20linked%20to%20the%20relevant%20quality%20indicators%20(%20QIs)%20from%20How%20Good%20is%20Our%20School?4%20(HGIOS?4)."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661E7F70-9639-4949-8D36-E02D237E8CC3}"/>
      </w:docPartPr>
      <w:docPartBody>
        <w:p w:rsidR="00870231" w:rsidRDefault="00CE42E9">
          <w:r w:rsidRPr="00E539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E9"/>
    <w:rsid w:val="000340B9"/>
    <w:rsid w:val="000D46F9"/>
    <w:rsid w:val="00200092"/>
    <w:rsid w:val="004B0E74"/>
    <w:rsid w:val="0072710B"/>
    <w:rsid w:val="007D3C6E"/>
    <w:rsid w:val="007E5798"/>
    <w:rsid w:val="00870231"/>
    <w:rsid w:val="008A2270"/>
    <w:rsid w:val="00903E9B"/>
    <w:rsid w:val="00B73E90"/>
    <w:rsid w:val="00CE42E9"/>
    <w:rsid w:val="00D96D41"/>
    <w:rsid w:val="00DB767C"/>
    <w:rsid w:val="00EB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2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A22192837</value>
    </field>
    <field name="Objective-Title">
      <value order="0">02 National thematic inspection_ readiness for empowerment - AY18-19 - 01 Guidelines - self-evaluation form</value>
    </field>
    <field name="Objective-Description">
      <value order="0"/>
    </field>
    <field name="Objective-CreationStamp">
      <value order="0">2018-09-20T16:11:43Z</value>
    </field>
    <field name="Objective-IsApproved">
      <value order="0">false</value>
    </field>
    <field name="Objective-IsPublished">
      <value order="0">true</value>
    </field>
    <field name="Objective-DatePublished">
      <value order="0">2018-09-21T07:23:12Z</value>
    </field>
    <field name="Objective-ModificationStamp">
      <value order="0">2018-09-21T07:23:12Z</value>
    </field>
    <field name="Objective-Owner">
      <value order="0">Burman, Laura L (U207922)</value>
    </field>
    <field name="Objective-Path">
      <value order="0">Objective Global Folder:SG File Plan:Education, careers and employment:Education and skills:Education Establishment Inspections:Advice and policy: Education and skills - Education Establishment Inspections:Education Scotland: Thematic Reviews: Guidelines and Documentation: 2017-2022</value>
    </field>
    <field name="Objective-Parent">
      <value order="0">Education Scotland: Thematic Reviews: Guidelines and Documentation: 2017-2022</value>
    </field>
    <field name="Objective-State">
      <value order="0">Published</value>
    </field>
    <field name="Objective-VersionId">
      <value order="0">vA31353471</value>
    </field>
    <field name="Objective-Version">
      <value order="0">1.0</value>
    </field>
    <field name="Objective-VersionNumber">
      <value order="0">3</value>
    </field>
    <field name="Objective-VersionComment">
      <value order="0"/>
    </field>
    <field name="Objective-FileNumber">
      <value order="0">qA724719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2EA82-81E0-493A-BDFF-BE02D2B1C2C6}"/>
</file>

<file path=customXml/itemProps2.xml><?xml version="1.0" encoding="utf-8"?>
<ds:datastoreItem xmlns:ds="http://schemas.openxmlformats.org/officeDocument/2006/customXml" ds:itemID="{5745109E-2DDF-40CB-AC2B-FF9B10C90820}"/>
</file>

<file path=customXml/itemProps3.xml><?xml version="1.0" encoding="utf-8"?>
<ds:datastoreItem xmlns:ds="http://schemas.openxmlformats.org/officeDocument/2006/customXml" ds:itemID="{869ED530-6499-4E24-8A79-50DAE87DBF92}"/>
</file>

<file path=customXml/itemProps4.xml><?xml version="1.0" encoding="utf-8"?>
<ds:datastoreItem xmlns:ds="http://schemas.openxmlformats.org/officeDocument/2006/customXml" ds:itemID="{BA476BBE-0EAE-4224-A66A-7B74FC4CCD32}"/>
</file>

<file path=customXml/itemProps5.xml><?xml version="1.0" encoding="utf-8"?>
<ds:datastoreItem xmlns:ds="http://schemas.openxmlformats.org/officeDocument/2006/customXml" ds:itemID="{60F2489A-A02C-4EB8-865C-737009BB7945}"/>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u207922</dc:creator>
  <cp:lastModifiedBy>Reive M (Morag)</cp:lastModifiedBy>
  <cp:revision>1</cp:revision>
  <cp:lastPrinted>2018-09-20T11:20:00Z</cp:lastPrinted>
  <dcterms:created xsi:type="dcterms:W3CDTF">2018-12-12T14:27:00Z</dcterms:created>
  <dcterms:modified xsi:type="dcterms:W3CDTF">2018-12-12T14:27:00Z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A22192837</vt:lpwstr>
  </property>
  <property fmtid="{D5CDD505-2E9C-101B-9397-08002B2CF9AE}" pid="4" name="Objective-Title">
    <vt:lpwstr>02 National thematic inspection_ readiness for empowerment - AY18-19 - 01 Guidelines - self-evaluation form</vt:lpwstr>
  </property>
  <property fmtid="{D5CDD505-2E9C-101B-9397-08002B2CF9AE}" pid="5" name="Objective-Description">
    <vt:lpwstr/>
  </property>
  <property fmtid="{D5CDD505-2E9C-101B-9397-08002B2CF9AE}" pid="6" name="Objective-CreationStamp">
    <vt:filetime>2018-09-20T16:11:48Z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2018-09-21T07:23:12Z</vt:filetime>
  </property>
  <property fmtid="{D5CDD505-2E9C-101B-9397-08002B2CF9AE}" pid="10" name="Objective-ModificationStamp">
    <vt:filetime>2018-09-21T07:23:12Z</vt:filetime>
  </property>
  <property fmtid="{D5CDD505-2E9C-101B-9397-08002B2CF9AE}" pid="11" name="Objective-Owner">
    <vt:lpwstr>Burman, Laura L (U207922)</vt:lpwstr>
  </property>
  <property fmtid="{D5CDD505-2E9C-101B-9397-08002B2CF9AE}" pid="12" name="Objective-Path">
    <vt:lpwstr>Objective Global Folder:SG File Plan:Education, careers and employment:Education and skills:Education Establishment Inspections:Advice and policy: Education and skills - Education Establishment Inspections:Education Scotland: Thematic Reviews: Guidelines </vt:lpwstr>
  </property>
  <property fmtid="{D5CDD505-2E9C-101B-9397-08002B2CF9AE}" pid="13" name="Objective-Parent">
    <vt:lpwstr>Education Scotland: Thematic Reviews: Guidelines and Documentation: 2017-2022</vt:lpwstr>
  </property>
  <property fmtid="{D5CDD505-2E9C-101B-9397-08002B2CF9AE}" pid="14" name="Objective-State">
    <vt:lpwstr>Published</vt:lpwstr>
  </property>
  <property fmtid="{D5CDD505-2E9C-101B-9397-08002B2CF9AE}" pid="15" name="Objective-VersionId">
    <vt:lpwstr>vA31353471</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0x010100403EDB45499E3C4A9CABBFB5D3A49FC1</vt:lpwstr>
  </property>
</Properties>
</file>