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50" w:rsidRDefault="00FF6674" w:rsidP="00E36759">
      <w:r>
        <w:t>2017-18</w:t>
      </w:r>
      <w:r w:rsidR="00515F50">
        <w:t xml:space="preserve"> Creative Learning Networks</w:t>
      </w:r>
    </w:p>
    <w:p w:rsidR="00515F50" w:rsidRPr="00FF6674" w:rsidRDefault="00FF6674" w:rsidP="00515F50">
      <w:pPr>
        <w:rPr>
          <w:b/>
        </w:rPr>
      </w:pPr>
      <w:r w:rsidRPr="00FF6674">
        <w:rPr>
          <w:b/>
        </w:rPr>
        <w:t>Summary of Intentions by Scotland’s Creative Learning Networks</w:t>
      </w:r>
    </w:p>
    <w:p w:rsidR="00515F50" w:rsidRDefault="00515F50" w:rsidP="00E36759"/>
    <w:p w:rsidR="00E02EF3" w:rsidRDefault="00E02EF3" w:rsidP="00E36759"/>
    <w:p w:rsidR="00E02EF3" w:rsidRPr="00512427" w:rsidRDefault="00E02EF3" w:rsidP="00C10A5E">
      <w:pPr>
        <w:pBdr>
          <w:top w:val="single" w:sz="4" w:space="1" w:color="auto"/>
          <w:left w:val="single" w:sz="4" w:space="4" w:color="auto"/>
          <w:bottom w:val="single" w:sz="4" w:space="1" w:color="auto"/>
          <w:right w:val="single" w:sz="4" w:space="4" w:color="auto"/>
        </w:pBdr>
        <w:rPr>
          <w:b/>
        </w:rPr>
      </w:pPr>
      <w:r w:rsidRPr="00512427">
        <w:rPr>
          <w:b/>
        </w:rPr>
        <w:t>Aberdeen City</w:t>
      </w:r>
    </w:p>
    <w:p w:rsidR="00E02EF3" w:rsidRDefault="00E02EF3" w:rsidP="00E36759"/>
    <w:p w:rsidR="00117573" w:rsidRDefault="00117573" w:rsidP="00117573">
      <w:pPr>
        <w:jc w:val="center"/>
        <w:rPr>
          <w:b/>
        </w:rPr>
      </w:pPr>
      <w:r w:rsidRPr="00C10A5E">
        <w:rPr>
          <w:b/>
        </w:rPr>
        <w:t>Creativity in Learning, Teaching, Assessment and Achievement</w:t>
      </w:r>
    </w:p>
    <w:p w:rsidR="00117573" w:rsidRPr="00C10A5E" w:rsidRDefault="00117573" w:rsidP="00117573">
      <w:pPr>
        <w:jc w:val="center"/>
        <w:rPr>
          <w:b/>
        </w:rPr>
      </w:pPr>
    </w:p>
    <w:p w:rsidR="008E0EA7" w:rsidRDefault="00D56230" w:rsidP="008E0EA7">
      <w:pPr>
        <w:spacing w:after="20"/>
        <w:jc w:val="center"/>
      </w:pPr>
      <w:r>
        <w:rPr>
          <w:b/>
        </w:rPr>
        <w:t>Promoti</w:t>
      </w:r>
      <w:r w:rsidR="00067EC8">
        <w:rPr>
          <w:b/>
        </w:rPr>
        <w:t>ng</w:t>
      </w:r>
      <w:bookmarkStart w:id="0" w:name="_GoBack"/>
      <w:bookmarkEnd w:id="0"/>
    </w:p>
    <w:p w:rsidR="008E0EA7" w:rsidRDefault="00D56230" w:rsidP="008E0EA7">
      <w:pPr>
        <w:spacing w:after="20"/>
        <w:jc w:val="center"/>
      </w:pPr>
      <w:r>
        <w:t xml:space="preserve">Launch of </w:t>
      </w:r>
      <w:r w:rsidRPr="008E0EA7">
        <w:rPr>
          <w:i/>
        </w:rPr>
        <w:t>Crea</w:t>
      </w:r>
      <w:r w:rsidR="008E0EA7" w:rsidRPr="008E0EA7">
        <w:rPr>
          <w:i/>
        </w:rPr>
        <w:t>tive Learning pages</w:t>
      </w:r>
      <w:r w:rsidR="008E0EA7">
        <w:t xml:space="preserve"> on Abernet</w:t>
      </w:r>
    </w:p>
    <w:p w:rsidR="008E0EA7" w:rsidRDefault="008E0EA7" w:rsidP="008E0EA7">
      <w:pPr>
        <w:spacing w:after="20"/>
        <w:jc w:val="center"/>
      </w:pPr>
    </w:p>
    <w:p w:rsidR="008E0EA7" w:rsidRDefault="00067EC8" w:rsidP="008E0EA7">
      <w:pPr>
        <w:spacing w:after="20"/>
        <w:jc w:val="center"/>
      </w:pPr>
      <w:r w:rsidRPr="00067EC8">
        <w:rPr>
          <w:b/>
        </w:rPr>
        <w:t>Influencing</w:t>
      </w:r>
    </w:p>
    <w:p w:rsidR="00D56230" w:rsidRDefault="00D56230" w:rsidP="008E0EA7">
      <w:pPr>
        <w:spacing w:after="20"/>
        <w:jc w:val="center"/>
      </w:pPr>
      <w:r w:rsidRPr="008E0EA7">
        <w:rPr>
          <w:i/>
        </w:rPr>
        <w:t>Creative Schools Network and Symposium</w:t>
      </w:r>
    </w:p>
    <w:p w:rsidR="008E0EA7" w:rsidRDefault="008E0EA7" w:rsidP="008E0EA7">
      <w:pPr>
        <w:spacing w:after="20"/>
        <w:jc w:val="center"/>
      </w:pPr>
    </w:p>
    <w:p w:rsidR="008E0EA7" w:rsidRDefault="00D56230" w:rsidP="008E0EA7">
      <w:pPr>
        <w:spacing w:after="20"/>
        <w:jc w:val="center"/>
      </w:pPr>
      <w:r w:rsidRPr="00067EC8">
        <w:rPr>
          <w:b/>
        </w:rPr>
        <w:t>Engag</w:t>
      </w:r>
      <w:r w:rsidR="00067EC8" w:rsidRPr="00067EC8">
        <w:rPr>
          <w:b/>
        </w:rPr>
        <w:t>ing</w:t>
      </w:r>
    </w:p>
    <w:p w:rsidR="008E0EA7" w:rsidRDefault="00D56230" w:rsidP="008E0EA7">
      <w:pPr>
        <w:spacing w:after="20"/>
        <w:jc w:val="center"/>
      </w:pPr>
      <w:r w:rsidRPr="008E0EA7">
        <w:rPr>
          <w:i/>
        </w:rPr>
        <w:t>Arts Across Learning Festival</w:t>
      </w:r>
      <w:r w:rsidR="0053092F">
        <w:t xml:space="preserve"> - a new, bespoke aspect of the Festival that focuses on higher order thinking skills</w:t>
      </w:r>
    </w:p>
    <w:p w:rsidR="008E0EA7" w:rsidRDefault="00D56230" w:rsidP="008E0EA7">
      <w:pPr>
        <w:spacing w:after="20"/>
        <w:jc w:val="center"/>
      </w:pPr>
      <w:r w:rsidRPr="008E0EA7">
        <w:rPr>
          <w:i/>
        </w:rPr>
        <w:t>Targeted Support for Schools</w:t>
      </w:r>
      <w:r w:rsidR="0053092F">
        <w:t xml:space="preserve"> - reactive and based on direct requests from schools and prioritised with input from QIOs and the Curriculum team</w:t>
      </w:r>
    </w:p>
    <w:p w:rsidR="00D56230" w:rsidRDefault="00D56230" w:rsidP="008E0EA7">
      <w:pPr>
        <w:spacing w:after="20"/>
        <w:jc w:val="center"/>
      </w:pPr>
      <w:r w:rsidRPr="008E0EA7">
        <w:rPr>
          <w:i/>
        </w:rPr>
        <w:t>Collaborate Educate</w:t>
      </w:r>
      <w:r>
        <w:t xml:space="preserve"> – co-design between artists and teachers</w:t>
      </w:r>
    </w:p>
    <w:p w:rsidR="00D56230" w:rsidRDefault="00D56230" w:rsidP="00512427">
      <w:pPr>
        <w:spacing w:after="20"/>
      </w:pPr>
    </w:p>
    <w:p w:rsidR="00D56230" w:rsidRDefault="0053092F" w:rsidP="00512427">
      <w:pPr>
        <w:spacing w:after="20"/>
        <w:rPr>
          <w:sz w:val="20"/>
        </w:rPr>
      </w:pPr>
      <w:r>
        <w:rPr>
          <w:sz w:val="20"/>
        </w:rPr>
        <w:t xml:space="preserve"> </w:t>
      </w:r>
    </w:p>
    <w:p w:rsidR="005366B4" w:rsidRDefault="005366B4" w:rsidP="00F867A5">
      <w:pPr>
        <w:pBdr>
          <w:top w:val="single" w:sz="4" w:space="1" w:color="auto"/>
          <w:left w:val="single" w:sz="4" w:space="4" w:color="auto"/>
          <w:bottom w:val="single" w:sz="4" w:space="1" w:color="auto"/>
          <w:right w:val="single" w:sz="4" w:space="4" w:color="auto"/>
        </w:pBdr>
        <w:rPr>
          <w:b/>
        </w:rPr>
      </w:pPr>
      <w:r>
        <w:rPr>
          <w:b/>
        </w:rPr>
        <w:t>Angus</w:t>
      </w:r>
    </w:p>
    <w:p w:rsidR="00F867A5" w:rsidRDefault="00F867A5" w:rsidP="00F867A5"/>
    <w:p w:rsidR="00AD52D6" w:rsidRPr="00AD52D6" w:rsidRDefault="00AD52D6" w:rsidP="00AD52D6">
      <w:pPr>
        <w:spacing w:after="20"/>
        <w:jc w:val="center"/>
        <w:rPr>
          <w:b/>
        </w:rPr>
      </w:pPr>
      <w:r w:rsidRPr="00AD52D6">
        <w:rPr>
          <w:b/>
        </w:rPr>
        <w:t>Creativity in Learning, Teaching, Assessment and Achievement</w:t>
      </w:r>
    </w:p>
    <w:p w:rsidR="00AD52D6" w:rsidRPr="00AD52D6" w:rsidRDefault="00AD52D6" w:rsidP="00AD52D6">
      <w:pPr>
        <w:spacing w:after="20"/>
        <w:jc w:val="center"/>
        <w:rPr>
          <w:b/>
        </w:rPr>
      </w:pPr>
      <w:r w:rsidRPr="00AD52D6">
        <w:rPr>
          <w:b/>
        </w:rPr>
        <w:t> </w:t>
      </w:r>
    </w:p>
    <w:p w:rsidR="00AD52D6" w:rsidRPr="00AD52D6" w:rsidRDefault="00AD52D6" w:rsidP="00AD52D6">
      <w:pPr>
        <w:spacing w:after="20"/>
        <w:jc w:val="center"/>
        <w:rPr>
          <w:b/>
        </w:rPr>
      </w:pPr>
      <w:r w:rsidRPr="00AD52D6">
        <w:rPr>
          <w:b/>
        </w:rPr>
        <w:t>Promoting</w:t>
      </w:r>
    </w:p>
    <w:p w:rsidR="00AD52D6" w:rsidRPr="00AD52D6" w:rsidRDefault="00AD52D6" w:rsidP="00AD52D6">
      <w:pPr>
        <w:rPr>
          <w:rFonts w:cs="Arial"/>
          <w:i/>
          <w:iCs/>
          <w:color w:val="000000" w:themeColor="text1"/>
          <w:szCs w:val="24"/>
        </w:rPr>
      </w:pPr>
      <w:r w:rsidRPr="00AD52D6">
        <w:rPr>
          <w:rFonts w:cs="Arial"/>
          <w:i/>
          <w:iCs/>
          <w:color w:val="000000" w:themeColor="text1"/>
          <w:szCs w:val="24"/>
        </w:rPr>
        <w:t>‘Innovation and Creativity’ Engagement Event – to attract people from different sectors across the authority and identify our 3 tests of change with a role for our Creative Sparks, our pupil ambassadors working to ‘ignite creativity throughout Angus’</w:t>
      </w:r>
    </w:p>
    <w:p w:rsidR="00AD52D6" w:rsidRPr="00AD52D6" w:rsidRDefault="00AD52D6" w:rsidP="00AD52D6">
      <w:pPr>
        <w:jc w:val="center"/>
        <w:rPr>
          <w:rFonts w:cs="Arial"/>
          <w:b/>
          <w:bCs/>
          <w:i/>
          <w:iCs/>
          <w:color w:val="000000" w:themeColor="text1"/>
          <w:szCs w:val="24"/>
        </w:rPr>
      </w:pPr>
    </w:p>
    <w:p w:rsidR="00AD52D6" w:rsidRPr="00AD52D6" w:rsidRDefault="00AD52D6" w:rsidP="00AD52D6">
      <w:pPr>
        <w:spacing w:after="20"/>
        <w:jc w:val="center"/>
        <w:rPr>
          <w:rFonts w:cs="Arial"/>
          <w:i/>
          <w:iCs/>
          <w:color w:val="000000" w:themeColor="text1"/>
          <w:szCs w:val="24"/>
        </w:rPr>
      </w:pPr>
      <w:r w:rsidRPr="00AD52D6">
        <w:rPr>
          <w:rFonts w:cs="Arial"/>
          <w:b/>
          <w:color w:val="000000" w:themeColor="text1"/>
          <w:szCs w:val="24"/>
        </w:rPr>
        <w:t>Influencing</w:t>
      </w:r>
    </w:p>
    <w:p w:rsidR="00AD52D6" w:rsidRPr="00AD52D6" w:rsidRDefault="00AD52D6" w:rsidP="00AD52D6">
      <w:pPr>
        <w:rPr>
          <w:rFonts w:cs="Arial"/>
          <w:i/>
          <w:iCs/>
          <w:color w:val="000000" w:themeColor="text1"/>
          <w:szCs w:val="24"/>
        </w:rPr>
      </w:pPr>
      <w:r w:rsidRPr="00AD52D6">
        <w:rPr>
          <w:rFonts w:cs="Arial"/>
          <w:i/>
          <w:iCs/>
          <w:color w:val="000000" w:themeColor="text1"/>
          <w:szCs w:val="24"/>
        </w:rPr>
        <w:t xml:space="preserve">‘Innovation and Creativity’ Transition Day for Brechin Cluster - work with some of our partners to deliver creative approaches and activities through STEM subjects.  </w:t>
      </w:r>
    </w:p>
    <w:p w:rsidR="00AD52D6" w:rsidRPr="00AD52D6" w:rsidRDefault="00AD52D6" w:rsidP="00AD52D6">
      <w:pPr>
        <w:rPr>
          <w:rFonts w:cs="Arial"/>
          <w:i/>
          <w:iCs/>
          <w:color w:val="000000" w:themeColor="text1"/>
          <w:szCs w:val="24"/>
        </w:rPr>
      </w:pPr>
      <w:r w:rsidRPr="00AD52D6">
        <w:rPr>
          <w:rFonts w:cs="Arial"/>
          <w:i/>
          <w:iCs/>
          <w:color w:val="000000" w:themeColor="text1"/>
          <w:szCs w:val="24"/>
        </w:rPr>
        <w:t> </w:t>
      </w:r>
    </w:p>
    <w:p w:rsidR="00AD52D6" w:rsidRPr="00AD52D6" w:rsidRDefault="00AD52D6" w:rsidP="00AD52D6">
      <w:pPr>
        <w:rPr>
          <w:rFonts w:cs="Arial"/>
          <w:i/>
          <w:iCs/>
          <w:color w:val="000000" w:themeColor="text1"/>
          <w:szCs w:val="24"/>
        </w:rPr>
      </w:pPr>
      <w:r w:rsidRPr="00AD52D6">
        <w:rPr>
          <w:rFonts w:cs="Arial"/>
          <w:i/>
          <w:iCs/>
          <w:color w:val="000000" w:themeColor="text1"/>
          <w:szCs w:val="24"/>
        </w:rPr>
        <w:t xml:space="preserve">‘Innovation and Creativity’ Day for Probationer Teachers - work with some of our partners to deliver creative approaches and activities through STEM subjects.  </w:t>
      </w:r>
    </w:p>
    <w:p w:rsidR="00AD52D6" w:rsidRPr="00AD52D6" w:rsidRDefault="00AD52D6" w:rsidP="00AD52D6">
      <w:pPr>
        <w:rPr>
          <w:rFonts w:cs="Arial"/>
          <w:i/>
          <w:iCs/>
          <w:color w:val="000000" w:themeColor="text1"/>
          <w:szCs w:val="24"/>
        </w:rPr>
      </w:pPr>
      <w:r w:rsidRPr="00AD52D6">
        <w:rPr>
          <w:rFonts w:cs="Arial"/>
          <w:i/>
          <w:iCs/>
          <w:color w:val="000000" w:themeColor="text1"/>
          <w:szCs w:val="24"/>
        </w:rPr>
        <w:t> </w:t>
      </w:r>
    </w:p>
    <w:p w:rsidR="00AD52D6" w:rsidRPr="00AD52D6" w:rsidRDefault="00AD52D6" w:rsidP="00AD52D6">
      <w:pPr>
        <w:spacing w:after="20"/>
        <w:jc w:val="center"/>
        <w:rPr>
          <w:rFonts w:cs="Arial"/>
          <w:i/>
          <w:iCs/>
          <w:color w:val="000000" w:themeColor="text1"/>
          <w:szCs w:val="24"/>
        </w:rPr>
      </w:pPr>
      <w:r w:rsidRPr="00AD52D6">
        <w:rPr>
          <w:rFonts w:cs="Arial"/>
          <w:b/>
          <w:color w:val="000000" w:themeColor="text1"/>
          <w:szCs w:val="24"/>
        </w:rPr>
        <w:t>Engaging</w:t>
      </w:r>
    </w:p>
    <w:p w:rsidR="00AD52D6" w:rsidRPr="00AD52D6" w:rsidRDefault="00AD52D6" w:rsidP="00AD52D6">
      <w:pPr>
        <w:rPr>
          <w:rFonts w:cs="Arial"/>
          <w:i/>
          <w:iCs/>
          <w:color w:val="000000" w:themeColor="text1"/>
          <w:szCs w:val="24"/>
        </w:rPr>
      </w:pPr>
      <w:r w:rsidRPr="00AD52D6">
        <w:rPr>
          <w:rFonts w:cs="Arial"/>
          <w:i/>
          <w:iCs/>
          <w:color w:val="000000" w:themeColor="text1"/>
          <w:szCs w:val="24"/>
        </w:rPr>
        <w:t xml:space="preserve">Various activities around the Test of Change model, </w:t>
      </w:r>
      <w:proofErr w:type="spellStart"/>
      <w:r w:rsidRPr="00AD52D6">
        <w:rPr>
          <w:rFonts w:cs="Arial"/>
          <w:i/>
          <w:iCs/>
          <w:color w:val="000000" w:themeColor="text1"/>
          <w:szCs w:val="24"/>
        </w:rPr>
        <w:t>P7</w:t>
      </w:r>
      <w:proofErr w:type="spellEnd"/>
      <w:r w:rsidRPr="00AD52D6">
        <w:rPr>
          <w:rFonts w:cs="Arial"/>
          <w:i/>
          <w:iCs/>
          <w:color w:val="000000" w:themeColor="text1"/>
          <w:szCs w:val="24"/>
        </w:rPr>
        <w:t xml:space="preserve"> STEM Champions and Primary Engineer - determined following our initial engagement event we aim to show how creative learning approaches through STEM can impact on pupils’ attainment, achievement and career chances</w:t>
      </w:r>
    </w:p>
    <w:p w:rsidR="00AD52D6" w:rsidRPr="00AD52D6" w:rsidRDefault="00AD52D6" w:rsidP="00AD52D6">
      <w:pPr>
        <w:rPr>
          <w:rFonts w:cs="Arial"/>
          <w:i/>
          <w:iCs/>
          <w:color w:val="000000" w:themeColor="text1"/>
          <w:szCs w:val="24"/>
        </w:rPr>
      </w:pPr>
      <w:r w:rsidRPr="00AD52D6">
        <w:rPr>
          <w:rFonts w:cs="Arial"/>
          <w:i/>
          <w:iCs/>
          <w:color w:val="000000" w:themeColor="text1"/>
          <w:szCs w:val="24"/>
        </w:rPr>
        <w:t> </w:t>
      </w:r>
    </w:p>
    <w:p w:rsidR="008E0EA7" w:rsidRPr="001A6D97" w:rsidRDefault="00AD52D6" w:rsidP="001A6D97">
      <w:pPr>
        <w:rPr>
          <w:rFonts w:cs="Arial"/>
          <w:i/>
          <w:iCs/>
          <w:color w:val="000000" w:themeColor="text1"/>
          <w:szCs w:val="24"/>
        </w:rPr>
      </w:pPr>
      <w:r w:rsidRPr="00AD52D6">
        <w:rPr>
          <w:rFonts w:cs="Arial"/>
          <w:i/>
          <w:iCs/>
          <w:color w:val="000000" w:themeColor="text1"/>
          <w:szCs w:val="24"/>
        </w:rPr>
        <w:t>‘Innovation and Creativity’ Celebration Event - to showcase and celebrate the work undertaken throughout the year, with inputs from our tests of change schools/organisations and Creative Sparks</w:t>
      </w:r>
      <w:r w:rsidR="008E0EA7" w:rsidRPr="008E0EA7">
        <w:t>.</w:t>
      </w:r>
    </w:p>
    <w:p w:rsidR="008E0EA7" w:rsidRDefault="008E0EA7" w:rsidP="00E36759"/>
    <w:p w:rsidR="008E0EA7" w:rsidRDefault="008E0EA7" w:rsidP="00E36759">
      <w:pPr>
        <w:rPr>
          <w:rFonts w:ascii="Times New Roman" w:hAnsi="Times New Roman"/>
        </w:rPr>
      </w:pPr>
    </w:p>
    <w:p w:rsidR="00512427" w:rsidRPr="00512427" w:rsidRDefault="00512427" w:rsidP="00C10A5E">
      <w:pPr>
        <w:pBdr>
          <w:top w:val="single" w:sz="4" w:space="1" w:color="auto"/>
          <w:left w:val="single" w:sz="4" w:space="4" w:color="auto"/>
          <w:bottom w:val="single" w:sz="4" w:space="1" w:color="auto"/>
          <w:right w:val="single" w:sz="4" w:space="4" w:color="auto"/>
        </w:pBdr>
        <w:rPr>
          <w:b/>
        </w:rPr>
      </w:pPr>
      <w:r w:rsidRPr="00512427">
        <w:rPr>
          <w:b/>
        </w:rPr>
        <w:t>Dumfries and Galloway</w:t>
      </w:r>
    </w:p>
    <w:p w:rsidR="00512427" w:rsidRDefault="00512427" w:rsidP="00E36759"/>
    <w:p w:rsidR="00C10A5E" w:rsidRPr="00C10A5E" w:rsidRDefault="00C10A5E" w:rsidP="00C10A5E">
      <w:pPr>
        <w:jc w:val="center"/>
        <w:rPr>
          <w:b/>
        </w:rPr>
      </w:pPr>
      <w:r w:rsidRPr="00C10A5E">
        <w:rPr>
          <w:b/>
        </w:rPr>
        <w:t>Creativity and Employability</w:t>
      </w:r>
    </w:p>
    <w:p w:rsidR="0085444A" w:rsidRDefault="00C10A5E" w:rsidP="00C10A5E">
      <w:pPr>
        <w:jc w:val="center"/>
      </w:pPr>
      <w:r>
        <w:rPr>
          <w:i/>
        </w:rPr>
        <w:t xml:space="preserve">Planning For Your Future </w:t>
      </w:r>
      <w:r w:rsidRPr="00C10A5E">
        <w:rPr>
          <w:i/>
        </w:rPr>
        <w:t>residential, pathway and evening sessions</w:t>
      </w:r>
      <w:r>
        <w:t xml:space="preserve"> - </w:t>
      </w:r>
      <w:r w:rsidRPr="00C10A5E">
        <w:t>input with youth guarantee co-ordinators to develop their understanding of why creativity skills play a major role within DYW</w:t>
      </w:r>
    </w:p>
    <w:p w:rsidR="00C10A5E" w:rsidRDefault="00C10A5E" w:rsidP="00C10A5E">
      <w:pPr>
        <w:jc w:val="center"/>
      </w:pPr>
    </w:p>
    <w:p w:rsidR="00C10A5E" w:rsidRPr="00C10A5E" w:rsidRDefault="00C10A5E" w:rsidP="00C10A5E">
      <w:pPr>
        <w:jc w:val="center"/>
        <w:rPr>
          <w:b/>
        </w:rPr>
      </w:pPr>
      <w:r w:rsidRPr="00C10A5E">
        <w:rPr>
          <w:b/>
        </w:rPr>
        <w:t>Creativity in Learning, Teaching, Assessment and Achievement</w:t>
      </w:r>
    </w:p>
    <w:p w:rsidR="00C10A5E" w:rsidRDefault="00C10A5E" w:rsidP="00C10A5E">
      <w:pPr>
        <w:jc w:val="center"/>
      </w:pPr>
      <w:r w:rsidRPr="00C10A5E">
        <w:rPr>
          <w:i/>
        </w:rPr>
        <w:t xml:space="preserve">Small test of change </w:t>
      </w:r>
      <w:r w:rsidRPr="00C10A5E">
        <w:t>-</w:t>
      </w:r>
      <w:r>
        <w:t xml:space="preserve"> </w:t>
      </w:r>
      <w:r w:rsidRPr="00C10A5E">
        <w:t>A Maths/Numeracy focus with S2 students contextualising Maths by taking lessons into a local work setting</w:t>
      </w:r>
    </w:p>
    <w:p w:rsidR="00C10A5E" w:rsidRDefault="00C10A5E" w:rsidP="00C10A5E">
      <w:pPr>
        <w:jc w:val="center"/>
      </w:pPr>
    </w:p>
    <w:p w:rsidR="00C10A5E" w:rsidRDefault="00C10A5E" w:rsidP="00C10A5E">
      <w:pPr>
        <w:jc w:val="center"/>
        <w:rPr>
          <w:color w:val="002060"/>
        </w:rPr>
      </w:pPr>
      <w:r w:rsidRPr="00C10A5E">
        <w:rPr>
          <w:i/>
        </w:rPr>
        <w:t>Cross CLN working -</w:t>
      </w:r>
      <w:r>
        <w:t xml:space="preserve"> </w:t>
      </w:r>
      <w:r w:rsidRPr="00C10A5E">
        <w:t>a small test of change with a focus on pupil participation and health and wellbeing</w:t>
      </w:r>
    </w:p>
    <w:p w:rsidR="0085444A" w:rsidRDefault="0085444A" w:rsidP="00E36759">
      <w:pPr>
        <w:rPr>
          <w:color w:val="002060"/>
        </w:rPr>
      </w:pPr>
    </w:p>
    <w:p w:rsidR="00C10A5E" w:rsidRDefault="00C10A5E" w:rsidP="00E36759">
      <w:pPr>
        <w:rPr>
          <w:color w:val="002060"/>
        </w:rPr>
      </w:pPr>
    </w:p>
    <w:p w:rsidR="0085444A" w:rsidRPr="00204A43" w:rsidRDefault="0085444A" w:rsidP="00204A43">
      <w:pPr>
        <w:pBdr>
          <w:top w:val="single" w:sz="4" w:space="1" w:color="auto"/>
          <w:left w:val="single" w:sz="4" w:space="4" w:color="auto"/>
          <w:bottom w:val="single" w:sz="4" w:space="1" w:color="auto"/>
          <w:right w:val="single" w:sz="4" w:space="4" w:color="auto"/>
        </w:pBdr>
        <w:rPr>
          <w:b/>
        </w:rPr>
      </w:pPr>
      <w:r w:rsidRPr="00204A43">
        <w:rPr>
          <w:b/>
        </w:rPr>
        <w:t>East Ayrshire</w:t>
      </w:r>
    </w:p>
    <w:p w:rsidR="0085444A" w:rsidRDefault="0085444A" w:rsidP="00E36759">
      <w:pPr>
        <w:rPr>
          <w:color w:val="002060"/>
        </w:rPr>
      </w:pPr>
    </w:p>
    <w:p w:rsidR="003A2DCC" w:rsidRDefault="003A2DCC" w:rsidP="003A2DCC">
      <w:pPr>
        <w:pStyle w:val="ListParagraph"/>
        <w:ind w:left="0"/>
        <w:rPr>
          <w:rFonts w:ascii="Arial" w:hAnsi="Arial" w:cs="Arial"/>
          <w:i/>
          <w:sz w:val="24"/>
          <w:szCs w:val="20"/>
          <w:lang w:eastAsia="en-US"/>
        </w:rPr>
      </w:pPr>
    </w:p>
    <w:p w:rsidR="003A2DCC" w:rsidRPr="003A2DCC" w:rsidRDefault="003A2DCC" w:rsidP="003A2DCC">
      <w:pPr>
        <w:jc w:val="center"/>
        <w:rPr>
          <w:b/>
        </w:rPr>
      </w:pPr>
      <w:r w:rsidRPr="00C10A5E">
        <w:rPr>
          <w:b/>
        </w:rPr>
        <w:t>Creativity in Learning, Teaching, Assessment and Achievement</w:t>
      </w:r>
    </w:p>
    <w:p w:rsidR="0085444A" w:rsidRPr="003A2DCC" w:rsidRDefault="003A2DCC" w:rsidP="003A2DCC">
      <w:pPr>
        <w:pStyle w:val="ListParagraph"/>
        <w:ind w:left="0"/>
        <w:jc w:val="center"/>
        <w:rPr>
          <w:rFonts w:ascii="Arial" w:hAnsi="Arial" w:cs="Arial"/>
          <w:sz w:val="24"/>
          <w:szCs w:val="20"/>
          <w:lang w:eastAsia="en-US"/>
        </w:rPr>
      </w:pPr>
      <w:r>
        <w:rPr>
          <w:rFonts w:ascii="Arial" w:hAnsi="Arial" w:cs="Arial"/>
          <w:i/>
          <w:sz w:val="24"/>
          <w:szCs w:val="20"/>
          <w:lang w:eastAsia="en-US"/>
        </w:rPr>
        <w:t>6</w:t>
      </w:r>
      <w:r w:rsidR="00E847C0" w:rsidRPr="003A2DCC">
        <w:rPr>
          <w:rFonts w:ascii="Arial" w:hAnsi="Arial" w:cs="Arial"/>
          <w:i/>
          <w:sz w:val="24"/>
          <w:szCs w:val="20"/>
          <w:lang w:eastAsia="en-US"/>
        </w:rPr>
        <w:t xml:space="preserve"> </w:t>
      </w:r>
      <w:r w:rsidR="00204A43" w:rsidRPr="003A2DCC">
        <w:rPr>
          <w:rFonts w:ascii="Arial" w:hAnsi="Arial" w:cs="Arial"/>
          <w:i/>
          <w:sz w:val="24"/>
          <w:szCs w:val="20"/>
          <w:lang w:eastAsia="en-US"/>
        </w:rPr>
        <w:t>Launch</w:t>
      </w:r>
      <w:r>
        <w:rPr>
          <w:rFonts w:ascii="Arial" w:hAnsi="Arial" w:cs="Arial"/>
          <w:i/>
          <w:sz w:val="24"/>
          <w:szCs w:val="20"/>
          <w:lang w:eastAsia="en-US"/>
        </w:rPr>
        <w:t>/Artist/Network/</w:t>
      </w:r>
      <w:r w:rsidRPr="003A2DCC">
        <w:rPr>
          <w:rFonts w:ascii="Arial" w:hAnsi="Arial" w:cs="Arial"/>
          <w:i/>
          <w:sz w:val="24"/>
          <w:szCs w:val="20"/>
          <w:lang w:eastAsia="en-US"/>
        </w:rPr>
        <w:t>Celebration</w:t>
      </w:r>
      <w:r w:rsidR="00204A43" w:rsidRPr="003A2DCC">
        <w:rPr>
          <w:rFonts w:ascii="Arial" w:hAnsi="Arial" w:cs="Arial"/>
          <w:i/>
          <w:sz w:val="24"/>
          <w:szCs w:val="20"/>
          <w:lang w:eastAsia="en-US"/>
        </w:rPr>
        <w:t xml:space="preserve"> Event</w:t>
      </w:r>
      <w:r w:rsidRPr="003A2DCC">
        <w:rPr>
          <w:rFonts w:ascii="Arial" w:hAnsi="Arial" w:cs="Arial"/>
          <w:i/>
          <w:sz w:val="24"/>
          <w:szCs w:val="20"/>
          <w:lang w:eastAsia="en-US"/>
        </w:rPr>
        <w:t>s</w:t>
      </w:r>
      <w:r w:rsidRPr="003A2DCC">
        <w:rPr>
          <w:rFonts w:ascii="Arial" w:hAnsi="Arial" w:cs="Arial"/>
          <w:sz w:val="24"/>
          <w:szCs w:val="20"/>
          <w:lang w:eastAsia="en-US"/>
        </w:rPr>
        <w:t xml:space="preserve"> - high-quality, highly creative and inclusive events, which embrace all the knowledge, skills and talents of our network members</w:t>
      </w:r>
    </w:p>
    <w:p w:rsidR="00204A43" w:rsidRDefault="00204A43" w:rsidP="003A2DCC">
      <w:pPr>
        <w:jc w:val="center"/>
        <w:rPr>
          <w:rFonts w:cs="Arial"/>
          <w:b/>
        </w:rPr>
      </w:pPr>
    </w:p>
    <w:p w:rsidR="00204A43" w:rsidRPr="00E847C0" w:rsidRDefault="00204A43" w:rsidP="003A2DCC">
      <w:pPr>
        <w:pStyle w:val="ListParagraph"/>
        <w:ind w:left="0"/>
        <w:jc w:val="center"/>
        <w:rPr>
          <w:rFonts w:ascii="Arial" w:hAnsi="Arial" w:cs="Arial"/>
          <w:sz w:val="24"/>
          <w:szCs w:val="20"/>
          <w:lang w:eastAsia="en-US"/>
        </w:rPr>
      </w:pPr>
      <w:r w:rsidRPr="00E847C0">
        <w:rPr>
          <w:rFonts w:ascii="Arial" w:hAnsi="Arial" w:cs="Arial"/>
          <w:i/>
          <w:sz w:val="24"/>
          <w:szCs w:val="20"/>
          <w:lang w:eastAsia="en-US"/>
        </w:rPr>
        <w:t>Skill-Sharing Opportunities</w:t>
      </w:r>
      <w:r w:rsidR="00E847C0" w:rsidRPr="00E847C0">
        <w:rPr>
          <w:rFonts w:ascii="Arial" w:hAnsi="Arial" w:cs="Arial"/>
          <w:sz w:val="24"/>
          <w:szCs w:val="20"/>
          <w:lang w:eastAsia="en-US"/>
        </w:rPr>
        <w:t xml:space="preserve"> - building creative capacity and creative confidence for all of our members ~ teachers, classroom assistants, parents/carers, business partners, young people and artists</w:t>
      </w:r>
    </w:p>
    <w:p w:rsidR="00204A43" w:rsidRDefault="00204A43" w:rsidP="003A2DCC">
      <w:pPr>
        <w:pStyle w:val="ListParagraph"/>
        <w:ind w:left="360"/>
        <w:jc w:val="center"/>
        <w:rPr>
          <w:rFonts w:ascii="Arial" w:hAnsi="Arial" w:cs="Arial"/>
          <w:b/>
        </w:rPr>
      </w:pPr>
    </w:p>
    <w:p w:rsidR="00204A43" w:rsidRPr="00204A43" w:rsidRDefault="00204A43" w:rsidP="003A2DCC">
      <w:pPr>
        <w:pStyle w:val="ListParagraph"/>
        <w:ind w:left="0"/>
        <w:jc w:val="center"/>
        <w:rPr>
          <w:rFonts w:ascii="Arial" w:hAnsi="Arial" w:cs="Arial"/>
          <w:sz w:val="24"/>
          <w:szCs w:val="20"/>
          <w:lang w:eastAsia="en-US"/>
        </w:rPr>
      </w:pPr>
      <w:r w:rsidRPr="00204A43">
        <w:rPr>
          <w:rFonts w:ascii="Arial" w:hAnsi="Arial" w:cs="Arial"/>
          <w:i/>
          <w:sz w:val="24"/>
          <w:szCs w:val="20"/>
          <w:lang w:eastAsia="en-US"/>
        </w:rPr>
        <w:t>Loudoun Academy – Creative Learning and Teaching pilot</w:t>
      </w:r>
      <w:r w:rsidRPr="00204A43">
        <w:rPr>
          <w:rFonts w:ascii="Arial" w:hAnsi="Arial" w:cs="Arial"/>
          <w:sz w:val="24"/>
          <w:szCs w:val="20"/>
          <w:lang w:eastAsia="en-US"/>
        </w:rPr>
        <w:t xml:space="preserve"> - whole school in service and a comprehensive programme of engagement in partnership with cultural, business and community partners will be developed</w:t>
      </w:r>
    </w:p>
    <w:p w:rsidR="00204A43" w:rsidRDefault="00204A43" w:rsidP="003A2DCC">
      <w:pPr>
        <w:jc w:val="center"/>
        <w:rPr>
          <w:rFonts w:cs="Arial"/>
          <w:i/>
        </w:rPr>
      </w:pPr>
    </w:p>
    <w:p w:rsidR="00204A43" w:rsidRPr="00204A43" w:rsidRDefault="00204A43" w:rsidP="003A2DCC">
      <w:pPr>
        <w:jc w:val="center"/>
        <w:rPr>
          <w:rFonts w:cs="Arial"/>
        </w:rPr>
      </w:pPr>
      <w:r w:rsidRPr="00204A43">
        <w:rPr>
          <w:rFonts w:cs="Arial"/>
          <w:i/>
        </w:rPr>
        <w:t>Evidence gathering</w:t>
      </w:r>
      <w:r w:rsidRPr="00204A43">
        <w:rPr>
          <w:rFonts w:cs="Arial"/>
        </w:rPr>
        <w:t xml:space="preserve"> - integrate evaluation systems ensuring maximum relevance, coherence and clarity when evidencing impacts</w:t>
      </w:r>
    </w:p>
    <w:p w:rsidR="00204A43" w:rsidRDefault="00204A43" w:rsidP="003A2DCC">
      <w:pPr>
        <w:jc w:val="center"/>
        <w:rPr>
          <w:rFonts w:cs="Arial"/>
          <w:b/>
        </w:rPr>
      </w:pPr>
    </w:p>
    <w:p w:rsidR="00117573" w:rsidRPr="00C10A5E" w:rsidRDefault="00117573" w:rsidP="00117573">
      <w:pPr>
        <w:jc w:val="center"/>
        <w:rPr>
          <w:b/>
        </w:rPr>
      </w:pPr>
      <w:r w:rsidRPr="00C10A5E">
        <w:rPr>
          <w:b/>
        </w:rPr>
        <w:t>Creativity and Employability</w:t>
      </w:r>
    </w:p>
    <w:p w:rsidR="00204A43" w:rsidRPr="00204A43" w:rsidRDefault="00204A43" w:rsidP="003A2DCC">
      <w:pPr>
        <w:jc w:val="center"/>
        <w:rPr>
          <w:rFonts w:cs="Arial"/>
        </w:rPr>
      </w:pPr>
      <w:r w:rsidRPr="00204A43">
        <w:rPr>
          <w:rFonts w:cs="Arial"/>
          <w:i/>
        </w:rPr>
        <w:t>Learn 4 work</w:t>
      </w:r>
      <w:r w:rsidRPr="00204A43">
        <w:rPr>
          <w:rFonts w:cs="Arial"/>
        </w:rPr>
        <w:t xml:space="preserve"> - partnered by East Ayrshire’s Opportunities for All, SDS and Ayrshire Chamber offers an opportunity for creative practitioners and organisations to share skills to engage with schools by giving pupils a meaningful </w:t>
      </w:r>
      <w:r>
        <w:rPr>
          <w:rFonts w:cs="Arial"/>
        </w:rPr>
        <w:t>experience in the world of work</w:t>
      </w:r>
    </w:p>
    <w:p w:rsidR="00204A43" w:rsidRDefault="00204A43" w:rsidP="00204A43">
      <w:pPr>
        <w:rPr>
          <w:rFonts w:cs="Arial"/>
          <w:b/>
        </w:rPr>
      </w:pPr>
    </w:p>
    <w:p w:rsidR="00204A43" w:rsidRDefault="00204A43" w:rsidP="00204A43">
      <w:pPr>
        <w:rPr>
          <w:rFonts w:cs="Arial"/>
          <w:b/>
        </w:rPr>
      </w:pPr>
    </w:p>
    <w:p w:rsidR="00204A43" w:rsidRDefault="00204A43" w:rsidP="00204A43">
      <w:pPr>
        <w:rPr>
          <w:rFonts w:cs="Arial"/>
          <w:sz w:val="20"/>
        </w:rPr>
      </w:pPr>
    </w:p>
    <w:p w:rsidR="009E3B15" w:rsidRPr="000E7E61" w:rsidRDefault="009E3B15" w:rsidP="00E66B2E">
      <w:pPr>
        <w:pBdr>
          <w:top w:val="single" w:sz="4" w:space="1" w:color="auto"/>
          <w:left w:val="single" w:sz="4" w:space="4" w:color="auto"/>
          <w:bottom w:val="single" w:sz="4" w:space="1" w:color="auto"/>
          <w:right w:val="single" w:sz="4" w:space="4" w:color="auto"/>
        </w:pBdr>
        <w:rPr>
          <w:b/>
        </w:rPr>
      </w:pPr>
      <w:r w:rsidRPr="000E7E61">
        <w:rPr>
          <w:b/>
        </w:rPr>
        <w:t>Edinburgh Cluster</w:t>
      </w:r>
    </w:p>
    <w:p w:rsidR="009E3B15" w:rsidRDefault="009E3B15" w:rsidP="00E36759">
      <w:pPr>
        <w:rPr>
          <w:rFonts w:cs="Arial"/>
          <w:sz w:val="20"/>
        </w:rPr>
      </w:pPr>
    </w:p>
    <w:p w:rsidR="002232B8" w:rsidRDefault="002232B8" w:rsidP="002232B8">
      <w:pPr>
        <w:jc w:val="center"/>
        <w:rPr>
          <w:b/>
        </w:rPr>
      </w:pPr>
      <w:r w:rsidRPr="00C10A5E">
        <w:rPr>
          <w:b/>
        </w:rPr>
        <w:t>Creativity in Learning, Teaching, Assessment and Achievement</w:t>
      </w:r>
      <w:r>
        <w:rPr>
          <w:b/>
        </w:rPr>
        <w:t xml:space="preserve"> and</w:t>
      </w:r>
    </w:p>
    <w:p w:rsidR="002232B8" w:rsidRPr="00C10A5E" w:rsidRDefault="002232B8" w:rsidP="002232B8">
      <w:pPr>
        <w:jc w:val="center"/>
        <w:rPr>
          <w:b/>
        </w:rPr>
      </w:pPr>
      <w:r w:rsidRPr="00C10A5E">
        <w:rPr>
          <w:b/>
        </w:rPr>
        <w:t>Creativity and Employability</w:t>
      </w:r>
    </w:p>
    <w:p w:rsidR="002232B8" w:rsidRDefault="002232B8" w:rsidP="00E36759">
      <w:pPr>
        <w:rPr>
          <w:rFonts w:cs="Arial"/>
          <w:sz w:val="20"/>
        </w:rPr>
      </w:pPr>
    </w:p>
    <w:p w:rsidR="009E3B15" w:rsidRPr="00E66B2E" w:rsidRDefault="0078639C" w:rsidP="00E66B2E">
      <w:pPr>
        <w:jc w:val="center"/>
        <w:rPr>
          <w:rFonts w:cs="Arial"/>
          <w:szCs w:val="24"/>
        </w:rPr>
      </w:pPr>
      <w:r w:rsidRPr="00E66B2E">
        <w:rPr>
          <w:rFonts w:cs="Arial"/>
          <w:i/>
          <w:szCs w:val="24"/>
        </w:rPr>
        <w:t>Creative Conversations</w:t>
      </w:r>
      <w:r w:rsidRPr="00E66B2E">
        <w:rPr>
          <w:rFonts w:cs="Arial"/>
          <w:szCs w:val="24"/>
        </w:rPr>
        <w:t xml:space="preserve"> - across all three authorities providing inspiration, leadership, partnership development opportunities</w:t>
      </w:r>
    </w:p>
    <w:p w:rsidR="0078639C" w:rsidRPr="00E66B2E" w:rsidRDefault="0078639C" w:rsidP="00E66B2E">
      <w:pPr>
        <w:jc w:val="center"/>
        <w:rPr>
          <w:rFonts w:cs="Arial"/>
          <w:szCs w:val="24"/>
        </w:rPr>
      </w:pPr>
    </w:p>
    <w:p w:rsidR="0078639C" w:rsidRPr="00E66B2E" w:rsidRDefault="0078639C" w:rsidP="00E66B2E">
      <w:pPr>
        <w:jc w:val="center"/>
        <w:rPr>
          <w:szCs w:val="24"/>
        </w:rPr>
      </w:pPr>
      <w:r w:rsidRPr="00E66B2E">
        <w:rPr>
          <w:i/>
          <w:szCs w:val="24"/>
        </w:rPr>
        <w:t>Creative Connections</w:t>
      </w:r>
      <w:r w:rsidRPr="00E66B2E">
        <w:rPr>
          <w:szCs w:val="24"/>
        </w:rPr>
        <w:t xml:space="preserve"> - </w:t>
      </w:r>
      <w:r w:rsidRPr="00E66B2E">
        <w:rPr>
          <w:rFonts w:cs="Arial"/>
          <w:szCs w:val="24"/>
        </w:rPr>
        <w:t>events across all three authorities to share effective creative learning and teaching practice</w:t>
      </w:r>
    </w:p>
    <w:p w:rsidR="0078639C" w:rsidRPr="00E66B2E" w:rsidRDefault="0078639C" w:rsidP="00E66B2E">
      <w:pPr>
        <w:jc w:val="center"/>
        <w:rPr>
          <w:rFonts w:cs="Arial"/>
          <w:szCs w:val="24"/>
        </w:rPr>
      </w:pPr>
    </w:p>
    <w:p w:rsidR="00E66B2E" w:rsidRDefault="00E66B2E" w:rsidP="00E66B2E">
      <w:pPr>
        <w:jc w:val="center"/>
        <w:rPr>
          <w:szCs w:val="24"/>
        </w:rPr>
      </w:pPr>
      <w:r w:rsidRPr="00E66B2E">
        <w:rPr>
          <w:rFonts w:cs="Arial"/>
          <w:i/>
          <w:szCs w:val="24"/>
        </w:rPr>
        <w:t>Creative Conversations for Young People</w:t>
      </w:r>
      <w:r w:rsidRPr="00E66B2E">
        <w:rPr>
          <w:rFonts w:cs="Arial"/>
          <w:szCs w:val="24"/>
        </w:rPr>
        <w:t xml:space="preserve"> – </w:t>
      </w:r>
      <w:r w:rsidRPr="00E66B2E">
        <w:rPr>
          <w:szCs w:val="24"/>
        </w:rPr>
        <w:t xml:space="preserve">exploring how young people would like to experience creative learning and the </w:t>
      </w:r>
      <w:r>
        <w:rPr>
          <w:szCs w:val="24"/>
        </w:rPr>
        <w:t>potential impact on their lives</w:t>
      </w:r>
    </w:p>
    <w:p w:rsidR="00E66B2E" w:rsidRDefault="00E66B2E" w:rsidP="00E66B2E">
      <w:pPr>
        <w:jc w:val="center"/>
        <w:rPr>
          <w:szCs w:val="24"/>
        </w:rPr>
      </w:pPr>
    </w:p>
    <w:p w:rsidR="0078639C" w:rsidRPr="00E66B2E" w:rsidRDefault="0078639C" w:rsidP="00E66B2E">
      <w:pPr>
        <w:jc w:val="center"/>
        <w:rPr>
          <w:szCs w:val="24"/>
        </w:rPr>
      </w:pPr>
      <w:r w:rsidRPr="00E66B2E">
        <w:rPr>
          <w:i/>
          <w:szCs w:val="24"/>
        </w:rPr>
        <w:t>Creative Learning and Teaching Resource Library</w:t>
      </w:r>
      <w:r w:rsidR="00E66B2E" w:rsidRPr="00E66B2E">
        <w:rPr>
          <w:szCs w:val="24"/>
        </w:rPr>
        <w:t xml:space="preserve"> - </w:t>
      </w:r>
      <w:r w:rsidR="00E66B2E" w:rsidRPr="00E66B2E">
        <w:rPr>
          <w:rFonts w:cs="Arial"/>
          <w:szCs w:val="24"/>
        </w:rPr>
        <w:t>Book discounts negotiated and partnership with library services being explor</w:t>
      </w:r>
      <w:r w:rsidR="002232B8">
        <w:rPr>
          <w:rFonts w:cs="Arial"/>
          <w:szCs w:val="24"/>
        </w:rPr>
        <w:t xml:space="preserve">ed and </w:t>
      </w:r>
      <w:r w:rsidR="00E66B2E">
        <w:rPr>
          <w:rFonts w:cs="Arial"/>
          <w:szCs w:val="24"/>
        </w:rPr>
        <w:t xml:space="preserve">the </w:t>
      </w:r>
      <w:r w:rsidR="00E66B2E" w:rsidRPr="00E66B2E">
        <w:rPr>
          <w:rFonts w:cs="Arial"/>
          <w:szCs w:val="24"/>
        </w:rPr>
        <w:t xml:space="preserve">development of a </w:t>
      </w:r>
      <w:r w:rsidR="00E66B2E" w:rsidRPr="002232B8">
        <w:rPr>
          <w:rFonts w:cs="Arial"/>
          <w:szCs w:val="24"/>
        </w:rPr>
        <w:t>Creativity Learning Community</w:t>
      </w:r>
    </w:p>
    <w:p w:rsidR="0078639C" w:rsidRPr="00E66B2E" w:rsidRDefault="0078639C" w:rsidP="00E66B2E">
      <w:pPr>
        <w:jc w:val="center"/>
        <w:rPr>
          <w:szCs w:val="24"/>
        </w:rPr>
      </w:pPr>
    </w:p>
    <w:p w:rsidR="002232B8" w:rsidRPr="00E66B2E" w:rsidRDefault="0078639C" w:rsidP="002232B8">
      <w:pPr>
        <w:jc w:val="center"/>
        <w:rPr>
          <w:szCs w:val="24"/>
        </w:rPr>
      </w:pPr>
      <w:r w:rsidRPr="002232B8">
        <w:rPr>
          <w:i/>
          <w:szCs w:val="24"/>
        </w:rPr>
        <w:t>CLP</w:t>
      </w:r>
      <w:r w:rsidR="002232B8" w:rsidRPr="002232B8">
        <w:rPr>
          <w:i/>
          <w:szCs w:val="24"/>
        </w:rPr>
        <w:t xml:space="preserve">L, </w:t>
      </w:r>
      <w:r w:rsidRPr="002232B8">
        <w:rPr>
          <w:i/>
          <w:szCs w:val="24"/>
        </w:rPr>
        <w:t>Train the Trainers</w:t>
      </w:r>
      <w:r w:rsidR="00E66B2E" w:rsidRPr="00E66B2E">
        <w:rPr>
          <w:szCs w:val="24"/>
        </w:rPr>
        <w:t xml:space="preserve"> - </w:t>
      </w:r>
      <w:r w:rsidR="00B91C93" w:rsidRPr="00E66B2E">
        <w:rPr>
          <w:szCs w:val="24"/>
        </w:rPr>
        <w:t>producing folders</w:t>
      </w:r>
      <w:r w:rsidR="00E66B2E" w:rsidRPr="00E66B2E">
        <w:rPr>
          <w:szCs w:val="24"/>
        </w:rPr>
        <w:t xml:space="preserve"> and training manuals</w:t>
      </w:r>
      <w:r w:rsidR="002232B8">
        <w:rPr>
          <w:szCs w:val="24"/>
        </w:rPr>
        <w:t xml:space="preserve"> that cover An Introduction to Creat</w:t>
      </w:r>
      <w:r w:rsidR="002232B8" w:rsidRPr="00E66B2E">
        <w:rPr>
          <w:szCs w:val="24"/>
        </w:rPr>
        <w:t>ivity Across Learning</w:t>
      </w:r>
      <w:r w:rsidR="002232B8">
        <w:rPr>
          <w:szCs w:val="24"/>
        </w:rPr>
        <w:t>,</w:t>
      </w:r>
      <w:r w:rsidR="002232B8" w:rsidRPr="00E66B2E">
        <w:rPr>
          <w:szCs w:val="24"/>
        </w:rPr>
        <w:t xml:space="preserve"> Developing Lea</w:t>
      </w:r>
      <w:r w:rsidR="002232B8">
        <w:rPr>
          <w:szCs w:val="24"/>
        </w:rPr>
        <w:t>r</w:t>
      </w:r>
      <w:r w:rsidR="002232B8" w:rsidRPr="00E66B2E">
        <w:rPr>
          <w:szCs w:val="24"/>
        </w:rPr>
        <w:t xml:space="preserve">ners’ Creativity Skills, </w:t>
      </w:r>
    </w:p>
    <w:p w:rsidR="00E66B2E" w:rsidRPr="00E66B2E" w:rsidRDefault="002232B8" w:rsidP="00E66B2E">
      <w:pPr>
        <w:jc w:val="center"/>
        <w:rPr>
          <w:szCs w:val="24"/>
        </w:rPr>
      </w:pPr>
      <w:r>
        <w:rPr>
          <w:szCs w:val="24"/>
        </w:rPr>
        <w:t xml:space="preserve">and </w:t>
      </w:r>
      <w:r w:rsidR="00E66B2E" w:rsidRPr="00E66B2E">
        <w:rPr>
          <w:szCs w:val="24"/>
        </w:rPr>
        <w:t>Taking Forward a Whole School Appr</w:t>
      </w:r>
      <w:r>
        <w:rPr>
          <w:szCs w:val="24"/>
        </w:rPr>
        <w:t>o</w:t>
      </w:r>
      <w:r w:rsidR="00E66B2E" w:rsidRPr="00E66B2E">
        <w:rPr>
          <w:szCs w:val="24"/>
        </w:rPr>
        <w:t>ach to Creativity</w:t>
      </w:r>
    </w:p>
    <w:p w:rsidR="0078639C" w:rsidRPr="00E66B2E" w:rsidRDefault="0078639C" w:rsidP="00E66B2E">
      <w:pPr>
        <w:jc w:val="center"/>
        <w:rPr>
          <w:b/>
          <w:szCs w:val="24"/>
        </w:rPr>
      </w:pPr>
    </w:p>
    <w:p w:rsidR="0078639C" w:rsidRDefault="0078639C" w:rsidP="00E36759">
      <w:pPr>
        <w:rPr>
          <w:rFonts w:cs="Arial"/>
          <w:sz w:val="20"/>
        </w:rPr>
      </w:pPr>
    </w:p>
    <w:p w:rsidR="0078639C" w:rsidRDefault="0078639C" w:rsidP="00E36759">
      <w:pPr>
        <w:rPr>
          <w:rFonts w:cs="Arial"/>
          <w:sz w:val="20"/>
        </w:rPr>
      </w:pPr>
    </w:p>
    <w:p w:rsidR="0078639C" w:rsidRDefault="0078639C" w:rsidP="00E36759">
      <w:pPr>
        <w:rPr>
          <w:rFonts w:cs="Arial"/>
          <w:sz w:val="20"/>
        </w:rPr>
      </w:pPr>
    </w:p>
    <w:p w:rsidR="000E7E61" w:rsidRPr="000E7E61" w:rsidRDefault="000E7E61" w:rsidP="0039669E">
      <w:pPr>
        <w:pBdr>
          <w:top w:val="single" w:sz="4" w:space="1" w:color="auto"/>
          <w:left w:val="single" w:sz="4" w:space="4" w:color="auto"/>
          <w:bottom w:val="single" w:sz="4" w:space="1" w:color="auto"/>
          <w:right w:val="single" w:sz="4" w:space="4" w:color="auto"/>
        </w:pBdr>
        <w:rPr>
          <w:b/>
        </w:rPr>
      </w:pPr>
      <w:r w:rsidRPr="000E7E61">
        <w:rPr>
          <w:b/>
        </w:rPr>
        <w:t>East Dunbartonshire</w:t>
      </w:r>
    </w:p>
    <w:p w:rsidR="000E7E61" w:rsidRPr="000E7E61" w:rsidRDefault="000E7E61" w:rsidP="00E36759">
      <w:pPr>
        <w:rPr>
          <w:rFonts w:cs="Arial"/>
          <w:sz w:val="20"/>
        </w:rPr>
      </w:pPr>
    </w:p>
    <w:p w:rsidR="002C2478" w:rsidRDefault="002C2478" w:rsidP="002C2478">
      <w:pPr>
        <w:jc w:val="center"/>
        <w:rPr>
          <w:b/>
        </w:rPr>
      </w:pPr>
      <w:r w:rsidRPr="00C10A5E">
        <w:rPr>
          <w:b/>
        </w:rPr>
        <w:t>Creativity in Learning, Teaching, Assessment and Achievement</w:t>
      </w:r>
    </w:p>
    <w:p w:rsidR="002C2478" w:rsidRDefault="002C2478" w:rsidP="00E36759"/>
    <w:p w:rsidR="0039669E" w:rsidRDefault="0039669E" w:rsidP="00506DDF">
      <w:pPr>
        <w:jc w:val="center"/>
      </w:pPr>
      <w:r w:rsidRPr="00506DDF">
        <w:rPr>
          <w:i/>
        </w:rPr>
        <w:t>Workshops &amp; training</w:t>
      </w:r>
      <w:r w:rsidR="002C2478">
        <w:t xml:space="preserve"> - Development for teachers will stem from planning and delivering alongside the arts practitioners and reflecting on this work, delivering CPD to colleagues, and sharing creative practice in a collegial manner</w:t>
      </w:r>
    </w:p>
    <w:p w:rsidR="002C2478" w:rsidRDefault="002C2478" w:rsidP="00506DDF">
      <w:pPr>
        <w:jc w:val="center"/>
      </w:pPr>
    </w:p>
    <w:p w:rsidR="002C2478" w:rsidRDefault="002C2478" w:rsidP="00506DDF">
      <w:pPr>
        <w:jc w:val="center"/>
      </w:pPr>
      <w:r w:rsidRPr="00506DDF">
        <w:rPr>
          <w:i/>
        </w:rPr>
        <w:t>E</w:t>
      </w:r>
      <w:r w:rsidR="00506DDF" w:rsidRPr="00506DDF">
        <w:rPr>
          <w:i/>
        </w:rPr>
        <w:t>ffectively A</w:t>
      </w:r>
      <w:r w:rsidRPr="00506DDF">
        <w:rPr>
          <w:i/>
        </w:rPr>
        <w:t>ssessing</w:t>
      </w:r>
      <w:r w:rsidR="00506DDF" w:rsidRPr="00506DDF">
        <w:rPr>
          <w:i/>
        </w:rPr>
        <w:t xml:space="preserve"> and M</w:t>
      </w:r>
      <w:r w:rsidRPr="00506DDF">
        <w:rPr>
          <w:i/>
        </w:rPr>
        <w:t>easuring</w:t>
      </w:r>
      <w:r w:rsidR="00506DDF" w:rsidRPr="00506DDF">
        <w:rPr>
          <w:i/>
        </w:rPr>
        <w:t xml:space="preserve"> Learning when using a Creative A</w:t>
      </w:r>
      <w:r w:rsidRPr="00506DDF">
        <w:rPr>
          <w:i/>
        </w:rPr>
        <w:t>pproach -</w:t>
      </w:r>
      <w:r>
        <w:t xml:space="preserve"> Co-design </w:t>
      </w:r>
      <w:r w:rsidR="00506DDF">
        <w:t xml:space="preserve">between teachers and arts practitioners </w:t>
      </w:r>
      <w:r>
        <w:t xml:space="preserve">of a creative assessing process that will measure learning effectively, </w:t>
      </w:r>
      <w:r w:rsidR="00506DDF">
        <w:t>the i</w:t>
      </w:r>
      <w:r>
        <w:t>mplement</w:t>
      </w:r>
      <w:r w:rsidR="00506DDF">
        <w:t>ation</w:t>
      </w:r>
      <w:r>
        <w:t xml:space="preserve"> </w:t>
      </w:r>
      <w:r w:rsidR="00506DDF">
        <w:t>of the</w:t>
      </w:r>
      <w:r>
        <w:t xml:space="preserve"> process and gather</w:t>
      </w:r>
      <w:r w:rsidR="00506DDF">
        <w:t>ing</w:t>
      </w:r>
      <w:r>
        <w:t xml:space="preserve"> </w:t>
      </w:r>
      <w:r w:rsidR="00506DDF">
        <w:t xml:space="preserve">of </w:t>
      </w:r>
      <w:r>
        <w:t>evidence of impact on achievement</w:t>
      </w:r>
    </w:p>
    <w:p w:rsidR="0039669E" w:rsidRPr="00506DDF" w:rsidRDefault="0039669E" w:rsidP="00506DDF">
      <w:pPr>
        <w:jc w:val="center"/>
        <w:rPr>
          <w:rFonts w:cs="Arial"/>
        </w:rPr>
      </w:pPr>
    </w:p>
    <w:p w:rsidR="00AC7F90" w:rsidRDefault="00506DDF" w:rsidP="00506DDF">
      <w:pPr>
        <w:jc w:val="center"/>
        <w:rPr>
          <w:rFonts w:cs="Arial"/>
          <w:color w:val="000000"/>
          <w:szCs w:val="27"/>
        </w:rPr>
      </w:pPr>
      <w:r>
        <w:rPr>
          <w:rFonts w:cs="Arial"/>
          <w:i/>
          <w:color w:val="000000"/>
          <w:szCs w:val="27"/>
        </w:rPr>
        <w:t xml:space="preserve">Secondary </w:t>
      </w:r>
      <w:r w:rsidR="002C2478" w:rsidRPr="00506DDF">
        <w:rPr>
          <w:rFonts w:cs="Arial"/>
          <w:i/>
          <w:color w:val="000000"/>
          <w:szCs w:val="27"/>
        </w:rPr>
        <w:t>Events</w:t>
      </w:r>
      <w:r w:rsidR="002C2478" w:rsidRPr="00506DDF">
        <w:rPr>
          <w:rFonts w:cs="Arial"/>
          <w:color w:val="000000"/>
          <w:szCs w:val="27"/>
        </w:rPr>
        <w:t xml:space="preserve"> – Work with Kirkintilloch and Bearsden secondary schools to establish a network of sec</w:t>
      </w:r>
      <w:r w:rsidR="00AC7F90">
        <w:rPr>
          <w:rFonts w:cs="Arial"/>
          <w:color w:val="000000"/>
          <w:szCs w:val="27"/>
        </w:rPr>
        <w:t xml:space="preserve">ondary teachers through breakfast meetings and CLPL </w:t>
      </w:r>
      <w:r w:rsidR="002C2478" w:rsidRPr="00506DDF">
        <w:rPr>
          <w:rFonts w:cs="Arial"/>
          <w:color w:val="000000"/>
          <w:szCs w:val="27"/>
        </w:rPr>
        <w:t>sessions</w:t>
      </w:r>
    </w:p>
    <w:p w:rsidR="00AC7F90" w:rsidRDefault="00AC7F90" w:rsidP="00506DDF">
      <w:pPr>
        <w:jc w:val="center"/>
        <w:rPr>
          <w:rFonts w:cs="Arial"/>
          <w:color w:val="000000"/>
          <w:szCs w:val="27"/>
        </w:rPr>
      </w:pPr>
    </w:p>
    <w:p w:rsidR="00AC7F90" w:rsidRDefault="00AC7F90" w:rsidP="00AC7F90">
      <w:pPr>
        <w:jc w:val="center"/>
        <w:rPr>
          <w:b/>
        </w:rPr>
      </w:pPr>
      <w:r w:rsidRPr="00C10A5E">
        <w:rPr>
          <w:b/>
        </w:rPr>
        <w:t>Creativity and Employability</w:t>
      </w:r>
    </w:p>
    <w:p w:rsidR="00AC7F90" w:rsidRDefault="00AC7F90" w:rsidP="00506DDF">
      <w:pPr>
        <w:jc w:val="center"/>
        <w:rPr>
          <w:rFonts w:cs="Arial"/>
          <w:color w:val="000000"/>
          <w:szCs w:val="27"/>
        </w:rPr>
      </w:pPr>
    </w:p>
    <w:p w:rsidR="002C2478" w:rsidRPr="00506DDF" w:rsidRDefault="002C2478" w:rsidP="00506DDF">
      <w:pPr>
        <w:jc w:val="center"/>
        <w:rPr>
          <w:rFonts w:cs="Arial"/>
          <w:color w:val="000000"/>
        </w:rPr>
      </w:pPr>
      <w:r w:rsidRPr="00506DDF">
        <w:rPr>
          <w:rFonts w:cs="Arial"/>
          <w:color w:val="000000"/>
          <w:szCs w:val="27"/>
        </w:rPr>
        <w:t xml:space="preserve"> </w:t>
      </w:r>
      <w:r w:rsidR="00AC7F90" w:rsidRPr="00AC7F90">
        <w:rPr>
          <w:rFonts w:cs="Arial"/>
          <w:i/>
          <w:color w:val="000000"/>
          <w:szCs w:val="27"/>
        </w:rPr>
        <w:t>Final Sharing E</w:t>
      </w:r>
      <w:r w:rsidRPr="00AC7F90">
        <w:rPr>
          <w:rFonts w:cs="Arial"/>
          <w:i/>
          <w:color w:val="000000"/>
          <w:szCs w:val="27"/>
        </w:rPr>
        <w:t>vent</w:t>
      </w:r>
      <w:r w:rsidRPr="00506DDF">
        <w:rPr>
          <w:rFonts w:cs="Arial"/>
          <w:color w:val="000000"/>
          <w:szCs w:val="27"/>
        </w:rPr>
        <w:t xml:space="preserve"> </w:t>
      </w:r>
      <w:r w:rsidR="00AC7F90">
        <w:rPr>
          <w:rFonts w:cs="Arial"/>
          <w:color w:val="000000"/>
          <w:szCs w:val="27"/>
        </w:rPr>
        <w:t xml:space="preserve">- </w:t>
      </w:r>
      <w:r w:rsidRPr="00506DDF">
        <w:rPr>
          <w:rFonts w:cs="Arial"/>
          <w:color w:val="000000"/>
        </w:rPr>
        <w:t>to open up conversations with the developing young people’s workforce teachers, exploring possibilities for partnership working across the school</w:t>
      </w:r>
    </w:p>
    <w:p w:rsidR="002C2478" w:rsidRDefault="002C2478" w:rsidP="00E36759">
      <w:pPr>
        <w:rPr>
          <w:rFonts w:cs="Arial"/>
          <w:sz w:val="20"/>
        </w:rPr>
      </w:pPr>
    </w:p>
    <w:p w:rsidR="002C2478" w:rsidRDefault="002C2478" w:rsidP="00E36759">
      <w:pPr>
        <w:rPr>
          <w:rFonts w:cs="Arial"/>
          <w:sz w:val="20"/>
        </w:rPr>
      </w:pPr>
    </w:p>
    <w:p w:rsidR="00515F50" w:rsidRPr="00542649" w:rsidRDefault="00515F50" w:rsidP="002575B0">
      <w:pPr>
        <w:pBdr>
          <w:top w:val="single" w:sz="4" w:space="1" w:color="auto"/>
          <w:left w:val="single" w:sz="4" w:space="4" w:color="auto"/>
          <w:bottom w:val="single" w:sz="4" w:space="1" w:color="auto"/>
          <w:right w:val="single" w:sz="4" w:space="4" w:color="auto"/>
        </w:pBdr>
        <w:rPr>
          <w:b/>
        </w:rPr>
      </w:pPr>
      <w:r w:rsidRPr="00542649">
        <w:rPr>
          <w:b/>
        </w:rPr>
        <w:t>Forth Valley</w:t>
      </w:r>
    </w:p>
    <w:p w:rsidR="00AE5076" w:rsidRDefault="00AE5076" w:rsidP="00AE5076">
      <w:pPr>
        <w:jc w:val="center"/>
        <w:rPr>
          <w:b/>
        </w:rPr>
      </w:pPr>
    </w:p>
    <w:p w:rsidR="00515F50" w:rsidRDefault="00AE5076" w:rsidP="00AE5076">
      <w:pPr>
        <w:jc w:val="center"/>
        <w:rPr>
          <w:b/>
        </w:rPr>
      </w:pPr>
      <w:r w:rsidRPr="00C10A5E">
        <w:rPr>
          <w:b/>
        </w:rPr>
        <w:t>Creativity in Learning, Teaching, Assessment and Achievement</w:t>
      </w:r>
    </w:p>
    <w:p w:rsidR="00AE5076" w:rsidRPr="00AE5076" w:rsidRDefault="00AE5076" w:rsidP="00AE5076">
      <w:pPr>
        <w:jc w:val="center"/>
        <w:rPr>
          <w:b/>
        </w:rPr>
      </w:pPr>
    </w:p>
    <w:p w:rsidR="002137AA" w:rsidRPr="00AE5076" w:rsidRDefault="00D26CE4" w:rsidP="00AE5076">
      <w:pPr>
        <w:jc w:val="center"/>
        <w:rPr>
          <w:color w:val="000000" w:themeColor="text1"/>
        </w:rPr>
      </w:pPr>
      <w:r w:rsidRPr="00AE5076">
        <w:rPr>
          <w:i/>
          <w:color w:val="000000" w:themeColor="text1"/>
        </w:rPr>
        <w:t>Creative H</w:t>
      </w:r>
      <w:r w:rsidR="002575B0" w:rsidRPr="00AE5076">
        <w:rPr>
          <w:i/>
          <w:color w:val="000000" w:themeColor="text1"/>
        </w:rPr>
        <w:t>ub schools</w:t>
      </w:r>
      <w:r w:rsidR="002575B0" w:rsidRPr="00AE5076">
        <w:rPr>
          <w:color w:val="000000" w:themeColor="text1"/>
        </w:rPr>
        <w:t xml:space="preserve"> </w:t>
      </w:r>
      <w:r w:rsidRPr="00AE5076">
        <w:rPr>
          <w:color w:val="000000" w:themeColor="text1"/>
        </w:rPr>
        <w:t>–</w:t>
      </w:r>
      <w:r w:rsidR="002137AA" w:rsidRPr="00AE5076">
        <w:rPr>
          <w:color w:val="000000" w:themeColor="text1"/>
        </w:rPr>
        <w:t xml:space="preserve"> </w:t>
      </w:r>
      <w:r w:rsidR="00AE5076">
        <w:rPr>
          <w:color w:val="000000" w:themeColor="text1"/>
        </w:rPr>
        <w:t>working</w:t>
      </w:r>
      <w:r w:rsidRPr="00AE5076">
        <w:rPr>
          <w:color w:val="000000" w:themeColor="text1"/>
        </w:rPr>
        <w:t xml:space="preserve"> </w:t>
      </w:r>
      <w:r w:rsidR="002575B0" w:rsidRPr="00AE5076">
        <w:rPr>
          <w:color w:val="000000" w:themeColor="text1"/>
        </w:rPr>
        <w:t>in areas of social and economic deprivation</w:t>
      </w:r>
      <w:r w:rsidRPr="00AE5076">
        <w:rPr>
          <w:color w:val="000000" w:themeColor="text1"/>
        </w:rPr>
        <w:t xml:space="preserve"> </w:t>
      </w:r>
      <w:r w:rsidR="002137AA" w:rsidRPr="00AE5076">
        <w:rPr>
          <w:color w:val="000000" w:themeColor="text1"/>
        </w:rPr>
        <w:t xml:space="preserve">to </w:t>
      </w:r>
      <w:r w:rsidR="00AE5076">
        <w:rPr>
          <w:color w:val="000000" w:themeColor="text1"/>
        </w:rPr>
        <w:t>focus</w:t>
      </w:r>
      <w:r w:rsidR="002137AA" w:rsidRPr="00AE5076">
        <w:rPr>
          <w:color w:val="000000" w:themeColor="text1"/>
        </w:rPr>
        <w:t xml:space="preserve"> on brain development and mindfulness</w:t>
      </w:r>
      <w:r w:rsidRPr="00AE5076">
        <w:rPr>
          <w:color w:val="000000" w:themeColor="text1"/>
        </w:rPr>
        <w:t>,</w:t>
      </w:r>
      <w:r w:rsidR="002137AA" w:rsidRPr="00AE5076">
        <w:rPr>
          <w:color w:val="000000" w:themeColor="text1"/>
        </w:rPr>
        <w:t xml:space="preserve"> to create interventions to better support </w:t>
      </w:r>
      <w:r w:rsidRPr="00AE5076">
        <w:rPr>
          <w:color w:val="000000" w:themeColor="text1"/>
        </w:rPr>
        <w:t>learners</w:t>
      </w:r>
      <w:r w:rsidR="002137AA" w:rsidRPr="00AE5076">
        <w:rPr>
          <w:color w:val="000000" w:themeColor="text1"/>
        </w:rPr>
        <w:t xml:space="preserve"> and families</w:t>
      </w:r>
    </w:p>
    <w:p w:rsidR="002137AA" w:rsidRPr="00AE5076" w:rsidRDefault="002137AA" w:rsidP="00AE5076">
      <w:pPr>
        <w:jc w:val="center"/>
        <w:rPr>
          <w:color w:val="000000" w:themeColor="text1"/>
        </w:rPr>
      </w:pPr>
    </w:p>
    <w:p w:rsidR="002137AA" w:rsidRPr="00AE5076" w:rsidRDefault="002137AA" w:rsidP="00AE5076">
      <w:pPr>
        <w:jc w:val="center"/>
        <w:rPr>
          <w:color w:val="000000" w:themeColor="text1"/>
        </w:rPr>
      </w:pPr>
      <w:r w:rsidRPr="00AE5076">
        <w:rPr>
          <w:i/>
          <w:color w:val="000000" w:themeColor="text1"/>
        </w:rPr>
        <w:lastRenderedPageBreak/>
        <w:t>Creative Conversations</w:t>
      </w:r>
      <w:r w:rsidR="00AE5076" w:rsidRPr="00AE5076">
        <w:rPr>
          <w:color w:val="000000" w:themeColor="text1"/>
        </w:rPr>
        <w:t xml:space="preserve"> – to </w:t>
      </w:r>
      <w:r w:rsidRPr="00AE5076">
        <w:rPr>
          <w:color w:val="000000" w:themeColor="text1"/>
        </w:rPr>
        <w:t>engage, inspire and collaborate with a range of practitioners and part</w:t>
      </w:r>
      <w:r w:rsidR="00AE5076">
        <w:rPr>
          <w:color w:val="000000" w:themeColor="text1"/>
        </w:rPr>
        <w:t>ners around creative learning</w:t>
      </w:r>
    </w:p>
    <w:p w:rsidR="002137AA" w:rsidRPr="00AE5076" w:rsidRDefault="002137AA" w:rsidP="00AE5076">
      <w:pPr>
        <w:jc w:val="center"/>
        <w:rPr>
          <w:color w:val="000000" w:themeColor="text1"/>
        </w:rPr>
      </w:pPr>
    </w:p>
    <w:p w:rsidR="002137AA" w:rsidRPr="00AE5076" w:rsidRDefault="002137AA" w:rsidP="00AE5076">
      <w:pPr>
        <w:jc w:val="center"/>
        <w:rPr>
          <w:color w:val="000000" w:themeColor="text1"/>
        </w:rPr>
      </w:pPr>
      <w:r w:rsidRPr="00AE5076">
        <w:rPr>
          <w:i/>
          <w:color w:val="000000" w:themeColor="text1"/>
        </w:rPr>
        <w:t>CLPL for teachers and creative practitioners</w:t>
      </w:r>
      <w:r w:rsidR="00AE5076" w:rsidRPr="00AE5076">
        <w:rPr>
          <w:color w:val="000000" w:themeColor="text1"/>
        </w:rPr>
        <w:t xml:space="preserve"> – focussed </w:t>
      </w:r>
      <w:r w:rsidR="00AE5076">
        <w:rPr>
          <w:color w:val="000000" w:themeColor="text1"/>
        </w:rPr>
        <w:t>on</w:t>
      </w:r>
      <w:r w:rsidRPr="00AE5076">
        <w:rPr>
          <w:color w:val="000000" w:themeColor="text1"/>
        </w:rPr>
        <w:t xml:space="preserve"> creative approaches to learning as well as supporting the development of creativity skills across the arts</w:t>
      </w:r>
    </w:p>
    <w:p w:rsidR="002137AA" w:rsidRPr="00AE5076" w:rsidRDefault="002137AA" w:rsidP="00AE5076">
      <w:pPr>
        <w:jc w:val="center"/>
        <w:rPr>
          <w:color w:val="000000" w:themeColor="text1"/>
        </w:rPr>
      </w:pPr>
    </w:p>
    <w:p w:rsidR="002137AA" w:rsidRPr="00AE5076" w:rsidRDefault="00AE5076" w:rsidP="00AE5076">
      <w:pPr>
        <w:jc w:val="center"/>
        <w:rPr>
          <w:color w:val="000000" w:themeColor="text1"/>
        </w:rPr>
      </w:pPr>
      <w:r w:rsidRPr="00AE5076">
        <w:rPr>
          <w:i/>
          <w:color w:val="000000" w:themeColor="text1"/>
        </w:rPr>
        <w:t>Creative Learning Working G</w:t>
      </w:r>
      <w:r w:rsidR="002137AA" w:rsidRPr="00AE5076">
        <w:rPr>
          <w:i/>
          <w:color w:val="000000" w:themeColor="text1"/>
        </w:rPr>
        <w:t>roup</w:t>
      </w:r>
      <w:r w:rsidRPr="00AE5076">
        <w:rPr>
          <w:color w:val="000000" w:themeColor="text1"/>
        </w:rPr>
        <w:t xml:space="preserve"> –</w:t>
      </w:r>
      <w:r>
        <w:rPr>
          <w:color w:val="000000" w:themeColor="text1"/>
        </w:rPr>
        <w:t xml:space="preserve"> </w:t>
      </w:r>
      <w:r w:rsidR="002137AA" w:rsidRPr="00AE5076">
        <w:rPr>
          <w:color w:val="000000" w:themeColor="text1"/>
        </w:rPr>
        <w:t>focus</w:t>
      </w:r>
      <w:r>
        <w:rPr>
          <w:color w:val="000000" w:themeColor="text1"/>
        </w:rPr>
        <w:t>ing</w:t>
      </w:r>
      <w:r w:rsidR="002137AA" w:rsidRPr="00AE5076">
        <w:rPr>
          <w:color w:val="000000" w:themeColor="text1"/>
        </w:rPr>
        <w:t xml:space="preserve"> on the exploration of research, ca</w:t>
      </w:r>
      <w:r>
        <w:rPr>
          <w:color w:val="000000" w:themeColor="text1"/>
        </w:rPr>
        <w:t>se studies, toolkits and visits</w:t>
      </w:r>
    </w:p>
    <w:p w:rsidR="00AE5076" w:rsidRDefault="00AE5076" w:rsidP="00AE5076">
      <w:pPr>
        <w:jc w:val="center"/>
        <w:rPr>
          <w:b/>
        </w:rPr>
      </w:pPr>
    </w:p>
    <w:p w:rsidR="002137AA" w:rsidRDefault="00AE5076" w:rsidP="00AE5076">
      <w:pPr>
        <w:jc w:val="center"/>
        <w:rPr>
          <w:b/>
        </w:rPr>
      </w:pPr>
      <w:r w:rsidRPr="00C10A5E">
        <w:rPr>
          <w:b/>
        </w:rPr>
        <w:t>Creativity and Employability</w:t>
      </w:r>
    </w:p>
    <w:p w:rsidR="00AE5076" w:rsidRPr="00AE5076" w:rsidRDefault="00AE5076" w:rsidP="00AE5076">
      <w:pPr>
        <w:jc w:val="center"/>
        <w:rPr>
          <w:b/>
        </w:rPr>
      </w:pPr>
    </w:p>
    <w:p w:rsidR="002137AA" w:rsidRPr="00AE5076" w:rsidRDefault="00B91C93" w:rsidP="00AE5076">
      <w:pPr>
        <w:jc w:val="center"/>
        <w:rPr>
          <w:rFonts w:cs="Arial"/>
          <w:color w:val="000000" w:themeColor="text1"/>
          <w:sz w:val="20"/>
        </w:rPr>
      </w:pPr>
      <w:r w:rsidRPr="00AE5076">
        <w:rPr>
          <w:i/>
          <w:color w:val="000000" w:themeColor="text1"/>
        </w:rPr>
        <w:t>Developing the Young Workforce programme</w:t>
      </w:r>
      <w:r w:rsidRPr="00AE5076">
        <w:rPr>
          <w:color w:val="000000" w:themeColor="text1"/>
        </w:rPr>
        <w:t xml:space="preserve"> – for S4</w:t>
      </w:r>
      <w:r>
        <w:rPr>
          <w:color w:val="000000" w:themeColor="text1"/>
        </w:rPr>
        <w:t>-</w:t>
      </w:r>
      <w:r w:rsidRPr="00AE5076">
        <w:rPr>
          <w:color w:val="000000" w:themeColor="text1"/>
        </w:rPr>
        <w:t>6 pupils, with a particular focus on creative learning skills and careers and courses within the creative industries</w:t>
      </w:r>
      <w:r>
        <w:rPr>
          <w:color w:val="000000" w:themeColor="text1"/>
        </w:rPr>
        <w:t xml:space="preserve"> sector</w:t>
      </w:r>
    </w:p>
    <w:p w:rsidR="002575B0" w:rsidRDefault="002575B0" w:rsidP="00E36759">
      <w:pPr>
        <w:rPr>
          <w:rFonts w:cs="Arial"/>
          <w:sz w:val="20"/>
        </w:rPr>
      </w:pPr>
    </w:p>
    <w:p w:rsidR="00FF6674" w:rsidRDefault="00FF6674" w:rsidP="00E36759">
      <w:pPr>
        <w:rPr>
          <w:rFonts w:cs="Arial"/>
          <w:sz w:val="20"/>
        </w:rPr>
      </w:pPr>
    </w:p>
    <w:p w:rsidR="002575B0" w:rsidRDefault="002575B0" w:rsidP="00E36759">
      <w:pPr>
        <w:rPr>
          <w:rFonts w:cs="Arial"/>
          <w:sz w:val="20"/>
        </w:rPr>
      </w:pPr>
    </w:p>
    <w:p w:rsidR="0085444A" w:rsidRPr="000E7E61" w:rsidRDefault="0085444A" w:rsidP="00FB6E9E">
      <w:pPr>
        <w:pBdr>
          <w:top w:val="single" w:sz="4" w:space="1" w:color="auto"/>
          <w:left w:val="single" w:sz="4" w:space="4" w:color="auto"/>
          <w:bottom w:val="single" w:sz="4" w:space="1" w:color="auto"/>
          <w:right w:val="single" w:sz="4" w:space="4" w:color="auto"/>
        </w:pBdr>
        <w:rPr>
          <w:b/>
        </w:rPr>
      </w:pPr>
      <w:r w:rsidRPr="000E7E61">
        <w:rPr>
          <w:b/>
        </w:rPr>
        <w:t>Highland</w:t>
      </w:r>
    </w:p>
    <w:p w:rsidR="00172963" w:rsidRDefault="00172963" w:rsidP="0085444A">
      <w:pPr>
        <w:pStyle w:val="Default"/>
        <w:jc w:val="both"/>
        <w:rPr>
          <w:rFonts w:ascii="Calibri" w:hAnsi="Calibri" w:cs="Calibri"/>
          <w:sz w:val="22"/>
          <w:szCs w:val="22"/>
        </w:rPr>
      </w:pPr>
    </w:p>
    <w:p w:rsidR="00FB6E9E" w:rsidRDefault="00FB6E9E" w:rsidP="00FB6E9E">
      <w:pPr>
        <w:jc w:val="center"/>
        <w:rPr>
          <w:b/>
        </w:rPr>
      </w:pPr>
      <w:r w:rsidRPr="00C10A5E">
        <w:rPr>
          <w:b/>
        </w:rPr>
        <w:t>Creativity in Learning, Teaching, Assessment and Achievement</w:t>
      </w:r>
    </w:p>
    <w:p w:rsidR="00FB6E9E" w:rsidRPr="00C10A5E" w:rsidRDefault="00FB6E9E" w:rsidP="00FB6E9E">
      <w:pPr>
        <w:jc w:val="center"/>
        <w:rPr>
          <w:b/>
        </w:rPr>
      </w:pPr>
    </w:p>
    <w:p w:rsidR="00FB6E9E" w:rsidRDefault="00FB6E9E" w:rsidP="00FB6E9E">
      <w:pPr>
        <w:spacing w:after="20"/>
        <w:jc w:val="center"/>
      </w:pPr>
      <w:r>
        <w:rPr>
          <w:b/>
        </w:rPr>
        <w:t>Promoting</w:t>
      </w:r>
    </w:p>
    <w:p w:rsidR="00FB6E9E" w:rsidRPr="00FB6E9E" w:rsidRDefault="00FB6E9E" w:rsidP="00FB6E9E">
      <w:pPr>
        <w:pStyle w:val="Default"/>
        <w:jc w:val="center"/>
      </w:pPr>
      <w:r w:rsidRPr="00FB6E9E">
        <w:rPr>
          <w:i/>
        </w:rPr>
        <w:t>Twilight sessions for new Creativity Champions</w:t>
      </w:r>
      <w:r w:rsidRPr="00FB6E9E">
        <w:t xml:space="preserve"> </w:t>
      </w:r>
      <w:r w:rsidR="009862DD">
        <w:t>–</w:t>
      </w:r>
      <w:r w:rsidRPr="00FB6E9E">
        <w:t xml:space="preserve"> </w:t>
      </w:r>
      <w:r w:rsidR="009862DD">
        <w:t xml:space="preserve">Identify new Creativity Champions, </w:t>
      </w:r>
      <w:r w:rsidR="009862DD" w:rsidRPr="00764C08">
        <w:t xml:space="preserve">teachers with specific responsibility for championing creativity within their school, </w:t>
      </w:r>
      <w:r w:rsidR="009862DD">
        <w:t xml:space="preserve">challenging </w:t>
      </w:r>
      <w:r w:rsidRPr="00FB6E9E">
        <w:t xml:space="preserve">scepticism, building </w:t>
      </w:r>
      <w:r w:rsidR="00764C08" w:rsidRPr="00FB6E9E">
        <w:t xml:space="preserve">confidence </w:t>
      </w:r>
      <w:r w:rsidRPr="00FB6E9E">
        <w:t>and explanation before participants are ready to move forward with School Improvement Plan ideas</w:t>
      </w:r>
    </w:p>
    <w:p w:rsidR="00FB6E9E" w:rsidRDefault="00FB6E9E" w:rsidP="00FB6E9E">
      <w:pPr>
        <w:spacing w:after="20"/>
        <w:jc w:val="center"/>
      </w:pPr>
    </w:p>
    <w:p w:rsidR="00FB6E9E" w:rsidRDefault="00FB6E9E" w:rsidP="00FB6E9E">
      <w:pPr>
        <w:spacing w:after="20"/>
        <w:jc w:val="center"/>
      </w:pPr>
      <w:r w:rsidRPr="00067EC8">
        <w:rPr>
          <w:b/>
        </w:rPr>
        <w:t>Influencing</w:t>
      </w:r>
    </w:p>
    <w:p w:rsidR="00FB6E9E" w:rsidRPr="00FB6E9E" w:rsidRDefault="00FB6E9E" w:rsidP="00FB6E9E">
      <w:pPr>
        <w:pStyle w:val="Default"/>
        <w:jc w:val="center"/>
        <w:rPr>
          <w:szCs w:val="22"/>
        </w:rPr>
      </w:pPr>
      <w:r w:rsidRPr="00FB6E9E">
        <w:rPr>
          <w:i/>
          <w:szCs w:val="22"/>
        </w:rPr>
        <w:t>Review of School Improvement Plans</w:t>
      </w:r>
      <w:r w:rsidRPr="00FB6E9E">
        <w:rPr>
          <w:szCs w:val="22"/>
        </w:rPr>
        <w:t>- identifying where creativity is being used and developed</w:t>
      </w:r>
    </w:p>
    <w:p w:rsidR="00FB6E9E" w:rsidRPr="00FB6E9E" w:rsidRDefault="00FB6E9E" w:rsidP="00FB6E9E">
      <w:pPr>
        <w:spacing w:after="20"/>
        <w:jc w:val="center"/>
        <w:rPr>
          <w:rFonts w:cs="Arial"/>
          <w:sz w:val="28"/>
        </w:rPr>
      </w:pPr>
    </w:p>
    <w:p w:rsidR="00FB6E9E" w:rsidRPr="00FB6E9E" w:rsidRDefault="00FB6E9E" w:rsidP="00FB6E9E">
      <w:pPr>
        <w:pStyle w:val="Default"/>
        <w:jc w:val="center"/>
        <w:rPr>
          <w:szCs w:val="22"/>
        </w:rPr>
      </w:pPr>
      <w:r w:rsidRPr="00FB6E9E">
        <w:rPr>
          <w:i/>
          <w:szCs w:val="22"/>
        </w:rPr>
        <w:t>Twilight sharing sessions for all Creativity Champions</w:t>
      </w:r>
      <w:r w:rsidRPr="00FB6E9E">
        <w:rPr>
          <w:szCs w:val="22"/>
        </w:rPr>
        <w:t xml:space="preserve"> - offer real examples of things that have/have not worked with regards to School Improvement Plan ideas</w:t>
      </w:r>
    </w:p>
    <w:p w:rsidR="00FB6E9E" w:rsidRDefault="00FB6E9E" w:rsidP="00FB6E9E">
      <w:pPr>
        <w:spacing w:after="20"/>
        <w:jc w:val="center"/>
      </w:pPr>
    </w:p>
    <w:p w:rsidR="00FB6E9E" w:rsidRDefault="00FB6E9E" w:rsidP="00FB6E9E">
      <w:pPr>
        <w:spacing w:after="20"/>
        <w:jc w:val="center"/>
        <w:rPr>
          <w:rFonts w:ascii="Calibri" w:hAnsi="Calibri" w:cs="Calibri"/>
          <w:sz w:val="22"/>
          <w:szCs w:val="22"/>
        </w:rPr>
      </w:pPr>
      <w:r w:rsidRPr="00067EC8">
        <w:rPr>
          <w:b/>
        </w:rPr>
        <w:t>Engaging</w:t>
      </w:r>
    </w:p>
    <w:p w:rsidR="00FB6E9E" w:rsidRPr="00FB6E9E" w:rsidRDefault="00FB6E9E" w:rsidP="00FB6E9E">
      <w:pPr>
        <w:pStyle w:val="Default"/>
        <w:jc w:val="center"/>
        <w:rPr>
          <w:szCs w:val="22"/>
        </w:rPr>
      </w:pPr>
      <w:r w:rsidRPr="00FB6E9E">
        <w:rPr>
          <w:szCs w:val="22"/>
        </w:rPr>
        <w:t>Twilight sessions with existing Creativity Champions - catalyst for the ideas in their School Improvement Plans being put into practise</w:t>
      </w:r>
    </w:p>
    <w:p w:rsidR="00FB6E9E" w:rsidRPr="00FB6E9E" w:rsidRDefault="00FB6E9E" w:rsidP="0085444A">
      <w:pPr>
        <w:pStyle w:val="Default"/>
        <w:jc w:val="both"/>
        <w:rPr>
          <w:szCs w:val="22"/>
        </w:rPr>
      </w:pPr>
    </w:p>
    <w:p w:rsidR="00FB6E9E" w:rsidRPr="00FB6E9E" w:rsidRDefault="00FB6E9E" w:rsidP="00FB6E9E">
      <w:pPr>
        <w:pStyle w:val="Default"/>
        <w:jc w:val="center"/>
        <w:rPr>
          <w:szCs w:val="22"/>
        </w:rPr>
      </w:pPr>
      <w:r w:rsidRPr="00FB6E9E">
        <w:rPr>
          <w:i/>
          <w:szCs w:val="22"/>
        </w:rPr>
        <w:t>Conference event for all Creativity Champions</w:t>
      </w:r>
      <w:r w:rsidRPr="00FB6E9E">
        <w:rPr>
          <w:szCs w:val="22"/>
        </w:rPr>
        <w:t xml:space="preserve"> - engage with all schools in Highland and secure their commitment to the project and including creativity within their School Improvement Plans</w:t>
      </w:r>
    </w:p>
    <w:p w:rsidR="00FB6E9E" w:rsidRPr="00FB6E9E" w:rsidRDefault="00FB6E9E" w:rsidP="00FB6E9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2"/>
          <w:szCs w:val="22"/>
          <w:lang w:eastAsia="en-GB"/>
        </w:rPr>
      </w:pPr>
    </w:p>
    <w:p w:rsidR="00FB6E9E" w:rsidRPr="00FB6E9E" w:rsidRDefault="00FB6E9E" w:rsidP="00FB6E9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2"/>
          <w:szCs w:val="22"/>
          <w:lang w:eastAsia="en-GB"/>
        </w:rPr>
      </w:pPr>
    </w:p>
    <w:p w:rsidR="00FB6E9E" w:rsidRDefault="00FB6E9E" w:rsidP="0085444A">
      <w:pPr>
        <w:pStyle w:val="Default"/>
        <w:jc w:val="both"/>
        <w:rPr>
          <w:rFonts w:ascii="Calibri" w:hAnsi="Calibri" w:cs="Calibri"/>
          <w:sz w:val="22"/>
          <w:szCs w:val="22"/>
        </w:rPr>
      </w:pPr>
    </w:p>
    <w:p w:rsidR="00172963" w:rsidRDefault="00172963" w:rsidP="0085444A">
      <w:pPr>
        <w:pStyle w:val="Default"/>
        <w:jc w:val="both"/>
        <w:rPr>
          <w:rFonts w:ascii="Calibri" w:hAnsi="Calibri" w:cs="Calibri"/>
          <w:sz w:val="22"/>
          <w:szCs w:val="22"/>
        </w:rPr>
      </w:pPr>
    </w:p>
    <w:p w:rsidR="00172963" w:rsidRPr="000E7E61" w:rsidRDefault="00172963" w:rsidP="00465820">
      <w:pPr>
        <w:pBdr>
          <w:top w:val="single" w:sz="4" w:space="1" w:color="auto"/>
          <w:left w:val="single" w:sz="4" w:space="4" w:color="auto"/>
          <w:bottom w:val="single" w:sz="4" w:space="1" w:color="auto"/>
          <w:right w:val="single" w:sz="4" w:space="4" w:color="auto"/>
        </w:pBdr>
        <w:rPr>
          <w:b/>
        </w:rPr>
      </w:pPr>
      <w:r w:rsidRPr="000E7E61">
        <w:rPr>
          <w:b/>
        </w:rPr>
        <w:t>Inverclyde</w:t>
      </w:r>
    </w:p>
    <w:p w:rsidR="00E62582" w:rsidRDefault="00E62582" w:rsidP="00172963">
      <w:pPr>
        <w:rPr>
          <w:rFonts w:cs="Arial"/>
          <w:color w:val="000000"/>
          <w:sz w:val="22"/>
          <w:szCs w:val="22"/>
          <w:lang w:eastAsia="en-GB"/>
        </w:rPr>
      </w:pPr>
    </w:p>
    <w:p w:rsidR="00465820" w:rsidRPr="00C10A5E" w:rsidRDefault="00465820" w:rsidP="00465820">
      <w:pPr>
        <w:jc w:val="center"/>
        <w:rPr>
          <w:b/>
        </w:rPr>
      </w:pPr>
      <w:r w:rsidRPr="00C10A5E">
        <w:rPr>
          <w:b/>
        </w:rPr>
        <w:t>Creativity and Employability</w:t>
      </w:r>
    </w:p>
    <w:p w:rsidR="00465820" w:rsidRDefault="00465820" w:rsidP="00172963">
      <w:pPr>
        <w:rPr>
          <w:rFonts w:cs="Arial"/>
          <w:color w:val="000000"/>
          <w:sz w:val="22"/>
          <w:szCs w:val="22"/>
          <w:lang w:eastAsia="en-GB"/>
        </w:rPr>
      </w:pPr>
    </w:p>
    <w:p w:rsidR="00465820" w:rsidRPr="00465820" w:rsidRDefault="00465820" w:rsidP="00465820">
      <w:pPr>
        <w:pStyle w:val="Default"/>
        <w:jc w:val="center"/>
        <w:rPr>
          <w:szCs w:val="22"/>
        </w:rPr>
      </w:pPr>
      <w:r w:rsidRPr="00465820">
        <w:rPr>
          <w:i/>
          <w:szCs w:val="22"/>
        </w:rPr>
        <w:lastRenderedPageBreak/>
        <w:t>Work Experience Programme</w:t>
      </w:r>
      <w:r w:rsidRPr="00465820">
        <w:rPr>
          <w:szCs w:val="22"/>
        </w:rPr>
        <w:t xml:space="preserve"> - opportunity </w:t>
      </w:r>
      <w:r>
        <w:rPr>
          <w:szCs w:val="22"/>
        </w:rPr>
        <w:t xml:space="preserve">for </w:t>
      </w:r>
      <w:r w:rsidRPr="00465820">
        <w:rPr>
          <w:szCs w:val="22"/>
        </w:rPr>
        <w:t>every secondary school to</w:t>
      </w:r>
      <w:r>
        <w:rPr>
          <w:szCs w:val="22"/>
        </w:rPr>
        <w:t xml:space="preserve"> work intensely with the Beacon; </w:t>
      </w:r>
      <w:r w:rsidRPr="00465820">
        <w:rPr>
          <w:szCs w:val="22"/>
        </w:rPr>
        <w:t>learners will practically understand</w:t>
      </w:r>
      <w:r>
        <w:rPr>
          <w:szCs w:val="22"/>
        </w:rPr>
        <w:t>,</w:t>
      </w:r>
      <w:r w:rsidRPr="00465820">
        <w:rPr>
          <w:szCs w:val="22"/>
        </w:rPr>
        <w:t xml:space="preserve"> </w:t>
      </w:r>
      <w:r>
        <w:rPr>
          <w:szCs w:val="22"/>
        </w:rPr>
        <w:t>apply</w:t>
      </w:r>
      <w:r w:rsidRPr="00465820">
        <w:rPr>
          <w:szCs w:val="22"/>
        </w:rPr>
        <w:t>, articulate and value creativity</w:t>
      </w:r>
    </w:p>
    <w:p w:rsidR="00465820" w:rsidRPr="00465820" w:rsidRDefault="00465820" w:rsidP="00465820">
      <w:pPr>
        <w:pStyle w:val="Default"/>
        <w:jc w:val="center"/>
        <w:rPr>
          <w:szCs w:val="22"/>
        </w:rPr>
      </w:pPr>
    </w:p>
    <w:p w:rsidR="00465820" w:rsidRDefault="00465820" w:rsidP="00465820">
      <w:pPr>
        <w:pStyle w:val="Default"/>
        <w:jc w:val="center"/>
        <w:rPr>
          <w:szCs w:val="22"/>
        </w:rPr>
      </w:pPr>
      <w:r w:rsidRPr="00465820">
        <w:rPr>
          <w:i/>
          <w:szCs w:val="22"/>
        </w:rPr>
        <w:t>Participatory Workshops</w:t>
      </w:r>
      <w:r w:rsidRPr="00465820">
        <w:rPr>
          <w:szCs w:val="22"/>
        </w:rPr>
        <w:t xml:space="preserve"> - Young Arts Leaders will be introduced to Education Scotland’s Planning and Evaluation Tools which will support them in designing effective workshops </w:t>
      </w:r>
      <w:r>
        <w:rPr>
          <w:szCs w:val="22"/>
        </w:rPr>
        <w:t>and deliver to their peers</w:t>
      </w:r>
    </w:p>
    <w:p w:rsidR="00465820" w:rsidRPr="00465820" w:rsidRDefault="00465820" w:rsidP="00465820">
      <w:pPr>
        <w:pStyle w:val="Default"/>
        <w:jc w:val="center"/>
        <w:rPr>
          <w:szCs w:val="22"/>
        </w:rPr>
      </w:pPr>
    </w:p>
    <w:p w:rsidR="00465820" w:rsidRDefault="00465820" w:rsidP="00465820">
      <w:pPr>
        <w:pStyle w:val="Default"/>
        <w:jc w:val="center"/>
        <w:rPr>
          <w:szCs w:val="22"/>
        </w:rPr>
      </w:pPr>
      <w:r>
        <w:rPr>
          <w:i/>
          <w:szCs w:val="22"/>
        </w:rPr>
        <w:t xml:space="preserve">Creative Conferences and </w:t>
      </w:r>
      <w:r w:rsidRPr="00465820">
        <w:rPr>
          <w:i/>
          <w:szCs w:val="22"/>
        </w:rPr>
        <w:t xml:space="preserve">Creativity, Skills and Employability </w:t>
      </w:r>
      <w:r w:rsidR="00B91C93" w:rsidRPr="00465820">
        <w:rPr>
          <w:i/>
          <w:szCs w:val="22"/>
        </w:rPr>
        <w:t>Sessions</w:t>
      </w:r>
      <w:r w:rsidR="00B91C93" w:rsidRPr="00465820">
        <w:rPr>
          <w:szCs w:val="22"/>
        </w:rPr>
        <w:t xml:space="preserve"> -</w:t>
      </w:r>
      <w:r w:rsidRPr="00465820">
        <w:rPr>
          <w:szCs w:val="22"/>
        </w:rPr>
        <w:t xml:space="preserve"> learners to engage in dialogue focused on the importance of Creativity Skills and how they </w:t>
      </w:r>
      <w:r>
        <w:rPr>
          <w:szCs w:val="22"/>
        </w:rPr>
        <w:t>align with employability skills</w:t>
      </w:r>
    </w:p>
    <w:p w:rsidR="00465820" w:rsidRPr="00465820" w:rsidRDefault="00465820" w:rsidP="00465820">
      <w:pPr>
        <w:pStyle w:val="Default"/>
        <w:jc w:val="center"/>
        <w:rPr>
          <w:szCs w:val="22"/>
        </w:rPr>
      </w:pPr>
    </w:p>
    <w:p w:rsidR="00465820" w:rsidRDefault="00465820" w:rsidP="00465820">
      <w:pPr>
        <w:jc w:val="center"/>
        <w:rPr>
          <w:b/>
        </w:rPr>
      </w:pPr>
      <w:r w:rsidRPr="00C10A5E">
        <w:rPr>
          <w:b/>
        </w:rPr>
        <w:t>Creativity in Learning, Teaching, Assessment and Achievement</w:t>
      </w:r>
    </w:p>
    <w:p w:rsidR="00465820" w:rsidRDefault="00465820" w:rsidP="00465820">
      <w:pPr>
        <w:jc w:val="center"/>
        <w:rPr>
          <w:b/>
        </w:rPr>
      </w:pPr>
    </w:p>
    <w:p w:rsidR="00465820" w:rsidRPr="00465820" w:rsidRDefault="00465820" w:rsidP="00465820">
      <w:pPr>
        <w:pStyle w:val="Default"/>
        <w:jc w:val="center"/>
        <w:rPr>
          <w:szCs w:val="22"/>
        </w:rPr>
      </w:pPr>
      <w:r w:rsidRPr="00465820">
        <w:rPr>
          <w:i/>
          <w:szCs w:val="22"/>
        </w:rPr>
        <w:t>Dance and Drama Course</w:t>
      </w:r>
      <w:r w:rsidRPr="00465820">
        <w:rPr>
          <w:szCs w:val="22"/>
        </w:rPr>
        <w:t xml:space="preserve"> - partnership working </w:t>
      </w:r>
      <w:r>
        <w:rPr>
          <w:szCs w:val="22"/>
        </w:rPr>
        <w:t>with</w:t>
      </w:r>
      <w:r w:rsidRPr="00465820">
        <w:rPr>
          <w:szCs w:val="22"/>
        </w:rPr>
        <w:t xml:space="preserve"> Branchton </w:t>
      </w:r>
      <w:r>
        <w:rPr>
          <w:szCs w:val="22"/>
        </w:rPr>
        <w:t xml:space="preserve">Family and Resource Centre </w:t>
      </w:r>
      <w:r w:rsidRPr="00465820">
        <w:rPr>
          <w:szCs w:val="22"/>
        </w:rPr>
        <w:t>deliver</w:t>
      </w:r>
      <w:r>
        <w:rPr>
          <w:szCs w:val="22"/>
        </w:rPr>
        <w:t>ing sustainable and</w:t>
      </w:r>
      <w:r w:rsidRPr="00465820">
        <w:rPr>
          <w:szCs w:val="22"/>
        </w:rPr>
        <w:t xml:space="preserve"> highly engaging creative learning</w:t>
      </w:r>
    </w:p>
    <w:p w:rsidR="00465820" w:rsidRPr="00465820" w:rsidRDefault="00465820" w:rsidP="00465820">
      <w:pPr>
        <w:pStyle w:val="Default"/>
        <w:jc w:val="center"/>
        <w:rPr>
          <w:sz w:val="22"/>
          <w:szCs w:val="22"/>
        </w:rPr>
      </w:pPr>
    </w:p>
    <w:p w:rsidR="00465820" w:rsidRPr="00465820" w:rsidRDefault="00465820" w:rsidP="0046582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2"/>
          <w:lang w:eastAsia="en-GB"/>
        </w:rPr>
      </w:pPr>
    </w:p>
    <w:p w:rsidR="00465820" w:rsidRDefault="00465820" w:rsidP="00172963">
      <w:pPr>
        <w:rPr>
          <w:rFonts w:cs="Arial"/>
          <w:color w:val="000000"/>
          <w:sz w:val="22"/>
          <w:szCs w:val="22"/>
          <w:lang w:eastAsia="en-GB"/>
        </w:rPr>
      </w:pPr>
    </w:p>
    <w:p w:rsidR="00465820" w:rsidRDefault="00465820" w:rsidP="00172963">
      <w:pPr>
        <w:rPr>
          <w:rFonts w:cs="Arial"/>
          <w:color w:val="000000"/>
          <w:sz w:val="22"/>
          <w:szCs w:val="22"/>
          <w:lang w:eastAsia="en-GB"/>
        </w:rPr>
      </w:pPr>
    </w:p>
    <w:p w:rsidR="00951875" w:rsidRPr="00951875" w:rsidRDefault="00951875" w:rsidP="0085143A">
      <w:pPr>
        <w:pBdr>
          <w:top w:val="single" w:sz="4" w:space="1" w:color="auto"/>
          <w:left w:val="single" w:sz="4" w:space="4" w:color="auto"/>
          <w:bottom w:val="single" w:sz="4" w:space="1" w:color="auto"/>
          <w:right w:val="single" w:sz="4" w:space="4" w:color="auto"/>
        </w:pBdr>
        <w:rPr>
          <w:rFonts w:cs="Arial"/>
          <w:b/>
          <w:color w:val="000000"/>
          <w:sz w:val="22"/>
          <w:szCs w:val="22"/>
          <w:lang w:eastAsia="en-GB"/>
        </w:rPr>
      </w:pPr>
      <w:r w:rsidRPr="00951875">
        <w:rPr>
          <w:rFonts w:cs="Arial"/>
          <w:b/>
          <w:color w:val="000000"/>
          <w:sz w:val="22"/>
          <w:szCs w:val="22"/>
          <w:lang w:eastAsia="en-GB"/>
        </w:rPr>
        <w:t>Moray</w:t>
      </w:r>
    </w:p>
    <w:p w:rsidR="00951875" w:rsidRDefault="00951875" w:rsidP="00172963">
      <w:pPr>
        <w:rPr>
          <w:rFonts w:cs="Arial"/>
          <w:color w:val="000000"/>
          <w:sz w:val="22"/>
          <w:szCs w:val="22"/>
          <w:lang w:eastAsia="en-GB"/>
        </w:rPr>
      </w:pPr>
    </w:p>
    <w:p w:rsidR="0085143A" w:rsidRDefault="0085143A" w:rsidP="0085143A">
      <w:pPr>
        <w:jc w:val="center"/>
        <w:rPr>
          <w:b/>
        </w:rPr>
      </w:pPr>
      <w:r w:rsidRPr="00C10A5E">
        <w:rPr>
          <w:b/>
        </w:rPr>
        <w:t>Creativity in Learning, Teaching, Assessment and Achievement</w:t>
      </w:r>
    </w:p>
    <w:p w:rsidR="0085143A" w:rsidRPr="00910ACD" w:rsidRDefault="0085143A" w:rsidP="00910ACD">
      <w:pPr>
        <w:jc w:val="center"/>
        <w:rPr>
          <w:rFonts w:cs="Arial"/>
          <w:color w:val="000000"/>
          <w:szCs w:val="22"/>
          <w:lang w:eastAsia="en-GB"/>
        </w:rPr>
      </w:pPr>
    </w:p>
    <w:p w:rsidR="0085143A" w:rsidRPr="00910ACD" w:rsidRDefault="0085143A" w:rsidP="00910ACD">
      <w:pPr>
        <w:pStyle w:val="Default"/>
        <w:jc w:val="center"/>
        <w:rPr>
          <w:szCs w:val="22"/>
        </w:rPr>
      </w:pPr>
      <w:r w:rsidRPr="0085143A">
        <w:rPr>
          <w:i/>
          <w:szCs w:val="22"/>
        </w:rPr>
        <w:t xml:space="preserve">Mindstretchers Training </w:t>
      </w:r>
      <w:r w:rsidRPr="00910ACD">
        <w:rPr>
          <w:szCs w:val="22"/>
        </w:rPr>
        <w:t>- tools for practitioners to listen to children, to open up conversations and to document their thinking, in order to create progression and challenge their thinking</w:t>
      </w:r>
    </w:p>
    <w:p w:rsidR="0085143A" w:rsidRPr="00910ACD" w:rsidRDefault="0085143A" w:rsidP="00910ACD">
      <w:pPr>
        <w:jc w:val="center"/>
        <w:rPr>
          <w:rFonts w:cs="Arial"/>
          <w:b/>
          <w:sz w:val="28"/>
        </w:rPr>
      </w:pPr>
    </w:p>
    <w:p w:rsidR="00910ACD" w:rsidRPr="00C10A5E" w:rsidRDefault="00910ACD" w:rsidP="00910ACD">
      <w:pPr>
        <w:jc w:val="center"/>
        <w:rPr>
          <w:b/>
        </w:rPr>
      </w:pPr>
      <w:r w:rsidRPr="00C10A5E">
        <w:rPr>
          <w:b/>
        </w:rPr>
        <w:t>Creativity and Employability</w:t>
      </w:r>
    </w:p>
    <w:p w:rsidR="0085143A" w:rsidRPr="00910ACD" w:rsidRDefault="0085143A" w:rsidP="00910A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i/>
          <w:color w:val="000000"/>
          <w:szCs w:val="22"/>
          <w:lang w:eastAsia="en-GB"/>
        </w:rPr>
      </w:pPr>
    </w:p>
    <w:p w:rsidR="0085143A" w:rsidRPr="00910ACD" w:rsidRDefault="0085143A" w:rsidP="00910ACD">
      <w:pPr>
        <w:pStyle w:val="Default"/>
        <w:jc w:val="center"/>
        <w:rPr>
          <w:szCs w:val="22"/>
        </w:rPr>
      </w:pPr>
      <w:r w:rsidRPr="0085143A">
        <w:rPr>
          <w:i/>
          <w:szCs w:val="22"/>
        </w:rPr>
        <w:t xml:space="preserve">Creativity Prompt Card </w:t>
      </w:r>
      <w:r w:rsidR="00B91C93" w:rsidRPr="0085143A">
        <w:rPr>
          <w:i/>
          <w:szCs w:val="22"/>
        </w:rPr>
        <w:t>Training</w:t>
      </w:r>
      <w:r w:rsidR="00B91C93" w:rsidRPr="0085143A">
        <w:rPr>
          <w:szCs w:val="22"/>
        </w:rPr>
        <w:t xml:space="preserve"> </w:t>
      </w:r>
      <w:r w:rsidR="00B91C93" w:rsidRPr="00910ACD">
        <w:rPr>
          <w:szCs w:val="22"/>
        </w:rPr>
        <w:t>-</w:t>
      </w:r>
      <w:r w:rsidRPr="00910ACD">
        <w:rPr>
          <w:szCs w:val="22"/>
        </w:rPr>
        <w:t xml:space="preserve"> development of the resources will enable all practitioners across </w:t>
      </w:r>
      <w:r w:rsidR="00910ACD">
        <w:rPr>
          <w:szCs w:val="22"/>
        </w:rPr>
        <w:t>Moray to embed</w:t>
      </w:r>
      <w:r w:rsidRPr="00910ACD">
        <w:rPr>
          <w:szCs w:val="22"/>
        </w:rPr>
        <w:t xml:space="preserve"> </w:t>
      </w:r>
      <w:r w:rsidR="00910ACD">
        <w:rPr>
          <w:szCs w:val="22"/>
        </w:rPr>
        <w:t xml:space="preserve">the </w:t>
      </w:r>
      <w:r w:rsidRPr="00910ACD">
        <w:rPr>
          <w:szCs w:val="22"/>
        </w:rPr>
        <w:t>Career Education Standard using a creative approach</w:t>
      </w:r>
    </w:p>
    <w:p w:rsidR="0085143A" w:rsidRPr="00910ACD" w:rsidRDefault="0085143A" w:rsidP="00910A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2"/>
          <w:lang w:eastAsia="en-GB"/>
        </w:rPr>
      </w:pPr>
    </w:p>
    <w:p w:rsidR="0085143A" w:rsidRPr="00910ACD" w:rsidRDefault="0085143A" w:rsidP="00910ACD">
      <w:pPr>
        <w:pStyle w:val="Default"/>
        <w:jc w:val="center"/>
        <w:rPr>
          <w:szCs w:val="22"/>
        </w:rPr>
      </w:pPr>
      <w:r w:rsidRPr="0085143A">
        <w:rPr>
          <w:i/>
          <w:szCs w:val="22"/>
        </w:rPr>
        <w:t>Short life Working group</w:t>
      </w:r>
      <w:r w:rsidRPr="0085143A">
        <w:rPr>
          <w:szCs w:val="22"/>
        </w:rPr>
        <w:t xml:space="preserve"> </w:t>
      </w:r>
      <w:r w:rsidRPr="00910ACD">
        <w:rPr>
          <w:szCs w:val="22"/>
        </w:rPr>
        <w:t>- developing resources that will allow the young people to develop creative questioning to help them explore and understand the career education standard and the entitlements they have through it</w:t>
      </w:r>
    </w:p>
    <w:p w:rsidR="0085143A" w:rsidRPr="00910ACD" w:rsidRDefault="0085143A" w:rsidP="00910ACD">
      <w:pPr>
        <w:pStyle w:val="Default"/>
        <w:jc w:val="center"/>
        <w:rPr>
          <w:szCs w:val="22"/>
        </w:rPr>
      </w:pPr>
    </w:p>
    <w:p w:rsidR="0085143A" w:rsidRPr="0085143A" w:rsidRDefault="0085143A" w:rsidP="008514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2"/>
          <w:szCs w:val="22"/>
          <w:lang w:eastAsia="en-GB"/>
        </w:rPr>
      </w:pPr>
    </w:p>
    <w:p w:rsidR="0085143A" w:rsidRPr="0085143A" w:rsidRDefault="0085143A" w:rsidP="008514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2"/>
          <w:szCs w:val="22"/>
          <w:lang w:eastAsia="en-GB"/>
        </w:rPr>
      </w:pPr>
    </w:p>
    <w:p w:rsidR="00515F50" w:rsidRDefault="00515F50" w:rsidP="00515F50">
      <w:pPr>
        <w:rPr>
          <w:sz w:val="20"/>
        </w:rPr>
      </w:pPr>
    </w:p>
    <w:p w:rsidR="00515F50" w:rsidRPr="00255665" w:rsidRDefault="00515F50" w:rsidP="00515F50">
      <w:pPr>
        <w:pBdr>
          <w:top w:val="single" w:sz="4" w:space="1" w:color="auto"/>
          <w:left w:val="single" w:sz="4" w:space="4" w:color="auto"/>
          <w:bottom w:val="single" w:sz="4" w:space="1" w:color="auto"/>
          <w:right w:val="single" w:sz="4" w:space="4" w:color="auto"/>
        </w:pBdr>
        <w:rPr>
          <w:b/>
          <w:color w:val="000000" w:themeColor="text1"/>
        </w:rPr>
      </w:pPr>
      <w:r w:rsidRPr="00255665">
        <w:rPr>
          <w:b/>
          <w:color w:val="000000" w:themeColor="text1"/>
        </w:rPr>
        <w:t>North Ayrshire</w:t>
      </w:r>
    </w:p>
    <w:p w:rsidR="00255665" w:rsidRDefault="00255665" w:rsidP="00255665">
      <w:pPr>
        <w:jc w:val="center"/>
        <w:rPr>
          <w:b/>
        </w:rPr>
      </w:pPr>
    </w:p>
    <w:p w:rsidR="00255665" w:rsidRDefault="00255665" w:rsidP="00255665">
      <w:pPr>
        <w:jc w:val="center"/>
        <w:rPr>
          <w:b/>
        </w:rPr>
      </w:pPr>
      <w:r w:rsidRPr="00C10A5E">
        <w:rPr>
          <w:b/>
        </w:rPr>
        <w:t>Creativity in Learning, Teaching, Assessment and Achievement</w:t>
      </w:r>
    </w:p>
    <w:p w:rsidR="00951875" w:rsidRDefault="00951875" w:rsidP="00172963">
      <w:pPr>
        <w:rPr>
          <w:rFonts w:cs="Arial"/>
          <w:color w:val="000000"/>
          <w:sz w:val="22"/>
          <w:szCs w:val="22"/>
          <w:lang w:eastAsia="en-GB"/>
        </w:rPr>
      </w:pPr>
    </w:p>
    <w:p w:rsidR="00BA729C" w:rsidRDefault="00BA729C" w:rsidP="00BA729C">
      <w:pPr>
        <w:spacing w:after="20"/>
        <w:jc w:val="center"/>
      </w:pPr>
      <w:r>
        <w:rPr>
          <w:b/>
        </w:rPr>
        <w:t>Promoting</w:t>
      </w:r>
    </w:p>
    <w:p w:rsidR="00255665" w:rsidRDefault="00B91C93" w:rsidP="00255665">
      <w:pPr>
        <w:jc w:val="center"/>
      </w:pPr>
      <w:r>
        <w:rPr>
          <w:i/>
        </w:rPr>
        <w:t>Creativity S</w:t>
      </w:r>
      <w:r w:rsidRPr="00255665">
        <w:rPr>
          <w:i/>
        </w:rPr>
        <w:t>howcase Film</w:t>
      </w:r>
      <w:r>
        <w:t xml:space="preserve"> - part of a training opportunity for schools to deliver in house during collegiate time</w:t>
      </w:r>
    </w:p>
    <w:p w:rsidR="00255665" w:rsidRDefault="00255665" w:rsidP="00255665">
      <w:pPr>
        <w:jc w:val="center"/>
      </w:pPr>
    </w:p>
    <w:p w:rsidR="00255665" w:rsidRDefault="00255665" w:rsidP="00255665">
      <w:pPr>
        <w:jc w:val="center"/>
      </w:pPr>
      <w:r w:rsidRPr="00255665">
        <w:rPr>
          <w:i/>
        </w:rPr>
        <w:lastRenderedPageBreak/>
        <w:t>CLPL with our Professional Learning Academy</w:t>
      </w:r>
      <w:r>
        <w:t xml:space="preserve"> - aimed at early years practitioners. If successful, this will be offered out more widely to lower primary colleagues</w:t>
      </w:r>
    </w:p>
    <w:p w:rsidR="00BA729C" w:rsidRDefault="00BA729C" w:rsidP="00BA729C">
      <w:pPr>
        <w:spacing w:after="20"/>
        <w:jc w:val="center"/>
        <w:rPr>
          <w:b/>
        </w:rPr>
      </w:pPr>
    </w:p>
    <w:p w:rsidR="00BA729C" w:rsidRDefault="00BA729C" w:rsidP="00BA729C">
      <w:pPr>
        <w:spacing w:after="20"/>
        <w:jc w:val="center"/>
      </w:pPr>
      <w:r w:rsidRPr="00067EC8">
        <w:rPr>
          <w:b/>
        </w:rPr>
        <w:t>Influencing</w:t>
      </w:r>
    </w:p>
    <w:p w:rsidR="00255665" w:rsidRDefault="00255665" w:rsidP="00255665">
      <w:pPr>
        <w:jc w:val="center"/>
      </w:pPr>
      <w:r w:rsidRPr="00255665">
        <w:rPr>
          <w:i/>
        </w:rPr>
        <w:t>Creative Leadership</w:t>
      </w:r>
      <w:r>
        <w:rPr>
          <w:i/>
        </w:rPr>
        <w:t xml:space="preserve"> Event</w:t>
      </w:r>
      <w:r>
        <w:t xml:space="preserve"> – showcasing and exploring the idea of creative leadership, what it means and how it can impact positively on establishments and empower staff to be more flexible and innovative in their approaches</w:t>
      </w:r>
    </w:p>
    <w:p w:rsidR="00255665" w:rsidRDefault="00255665" w:rsidP="00255665">
      <w:pPr>
        <w:jc w:val="center"/>
      </w:pPr>
    </w:p>
    <w:p w:rsidR="00BA729C" w:rsidRDefault="00BA729C" w:rsidP="00BA729C">
      <w:pPr>
        <w:spacing w:after="20"/>
        <w:jc w:val="center"/>
        <w:rPr>
          <w:rFonts w:ascii="Calibri" w:hAnsi="Calibri" w:cs="Calibri"/>
          <w:sz w:val="22"/>
          <w:szCs w:val="22"/>
        </w:rPr>
      </w:pPr>
      <w:r w:rsidRPr="00067EC8">
        <w:rPr>
          <w:b/>
        </w:rPr>
        <w:t>Engaging</w:t>
      </w:r>
    </w:p>
    <w:p w:rsidR="00255665" w:rsidRDefault="00B91C93" w:rsidP="00255665">
      <w:pPr>
        <w:jc w:val="center"/>
        <w:rPr>
          <w:rFonts w:cs="Arial"/>
          <w:color w:val="000000"/>
          <w:sz w:val="22"/>
          <w:szCs w:val="22"/>
          <w:lang w:eastAsia="en-GB"/>
        </w:rPr>
      </w:pPr>
      <w:r w:rsidRPr="00255665">
        <w:rPr>
          <w:i/>
        </w:rPr>
        <w:t>Cappall’Doroch Theatre company</w:t>
      </w:r>
      <w:r>
        <w:t xml:space="preserve"> – evidencing the raising of skill levels within learners and the potential impact across all their curricular areas</w:t>
      </w:r>
    </w:p>
    <w:p w:rsidR="00255665" w:rsidRDefault="00255665" w:rsidP="00172963">
      <w:pPr>
        <w:rPr>
          <w:rFonts w:cs="Arial"/>
          <w:color w:val="000000"/>
          <w:sz w:val="22"/>
          <w:szCs w:val="22"/>
          <w:lang w:eastAsia="en-GB"/>
        </w:rPr>
      </w:pPr>
    </w:p>
    <w:p w:rsidR="00255665" w:rsidRDefault="00255665" w:rsidP="00172963">
      <w:pPr>
        <w:rPr>
          <w:rFonts w:cs="Arial"/>
          <w:color w:val="000000"/>
          <w:sz w:val="22"/>
          <w:szCs w:val="22"/>
          <w:lang w:eastAsia="en-GB"/>
        </w:rPr>
      </w:pPr>
    </w:p>
    <w:p w:rsidR="00255665" w:rsidRDefault="00255665" w:rsidP="00172963">
      <w:pPr>
        <w:rPr>
          <w:rFonts w:cs="Arial"/>
          <w:color w:val="000000"/>
          <w:sz w:val="22"/>
          <w:szCs w:val="22"/>
          <w:lang w:eastAsia="en-GB"/>
        </w:rPr>
      </w:pPr>
    </w:p>
    <w:p w:rsidR="00E62582" w:rsidRPr="001409F6" w:rsidRDefault="00E62582" w:rsidP="00CB513A">
      <w:pPr>
        <w:pBdr>
          <w:top w:val="single" w:sz="4" w:space="1" w:color="auto"/>
          <w:left w:val="single" w:sz="4" w:space="4" w:color="auto"/>
          <w:bottom w:val="single" w:sz="4" w:space="1" w:color="auto"/>
          <w:right w:val="single" w:sz="4" w:space="4" w:color="auto"/>
        </w:pBdr>
        <w:rPr>
          <w:rFonts w:cs="Arial"/>
          <w:b/>
          <w:color w:val="000000"/>
          <w:sz w:val="22"/>
          <w:szCs w:val="22"/>
          <w:lang w:eastAsia="en-GB"/>
        </w:rPr>
      </w:pPr>
      <w:r w:rsidRPr="001409F6">
        <w:rPr>
          <w:rFonts w:cs="Arial"/>
          <w:b/>
          <w:color w:val="000000"/>
          <w:sz w:val="22"/>
          <w:szCs w:val="22"/>
          <w:lang w:eastAsia="en-GB"/>
        </w:rPr>
        <w:t>Orkney</w:t>
      </w:r>
    </w:p>
    <w:p w:rsidR="00CB513A" w:rsidRDefault="00CB513A" w:rsidP="00CB513A">
      <w:pPr>
        <w:jc w:val="center"/>
        <w:rPr>
          <w:b/>
        </w:rPr>
      </w:pPr>
    </w:p>
    <w:p w:rsidR="00CB513A" w:rsidRDefault="00CB513A" w:rsidP="00CB513A">
      <w:pPr>
        <w:jc w:val="center"/>
        <w:rPr>
          <w:b/>
        </w:rPr>
      </w:pPr>
      <w:r w:rsidRPr="00C10A5E">
        <w:rPr>
          <w:b/>
        </w:rPr>
        <w:t>Creativity in Learning, Teaching, Assessment and Achievement</w:t>
      </w:r>
    </w:p>
    <w:p w:rsidR="00E62582" w:rsidRPr="00CB513A" w:rsidRDefault="00E62582" w:rsidP="00CB513A">
      <w:pPr>
        <w:jc w:val="center"/>
        <w:rPr>
          <w:rFonts w:cs="Arial"/>
          <w:color w:val="000000"/>
          <w:szCs w:val="24"/>
          <w:lang w:eastAsia="en-GB"/>
        </w:rPr>
      </w:pPr>
    </w:p>
    <w:p w:rsidR="00CB513A" w:rsidRPr="00CB513A" w:rsidRDefault="00CB513A" w:rsidP="00CB513A">
      <w:pPr>
        <w:pStyle w:val="Default"/>
        <w:jc w:val="center"/>
      </w:pPr>
      <w:r w:rsidRPr="00CB513A">
        <w:rPr>
          <w:i/>
        </w:rPr>
        <w:t>Creativity Leadership</w:t>
      </w:r>
      <w:r>
        <w:rPr>
          <w:i/>
        </w:rPr>
        <w:t xml:space="preserve"> CLPL</w:t>
      </w:r>
      <w:r w:rsidRPr="00CB513A">
        <w:t xml:space="preserve"> </w:t>
      </w:r>
      <w:r>
        <w:t>–</w:t>
      </w:r>
      <w:r w:rsidRPr="00CB513A">
        <w:t xml:space="preserve"> </w:t>
      </w:r>
      <w:r>
        <w:t>Establishing projects and</w:t>
      </w:r>
      <w:r w:rsidRPr="00CB513A">
        <w:t xml:space="preserve"> creativity ambassadors in schools with responsibility for advocacy and su</w:t>
      </w:r>
      <w:r>
        <w:t>pport amongst their colleagues.</w:t>
      </w:r>
    </w:p>
    <w:p w:rsidR="00CB513A" w:rsidRPr="00CB513A" w:rsidRDefault="00CB513A" w:rsidP="00CB513A">
      <w:pPr>
        <w:pStyle w:val="Default"/>
        <w:jc w:val="center"/>
      </w:pPr>
    </w:p>
    <w:p w:rsidR="00CB513A" w:rsidRPr="00CB513A" w:rsidRDefault="00CB513A" w:rsidP="00CB513A">
      <w:pPr>
        <w:pStyle w:val="Default"/>
        <w:jc w:val="center"/>
      </w:pPr>
      <w:r w:rsidRPr="00CB513A">
        <w:rPr>
          <w:i/>
        </w:rPr>
        <w:t>Ideas generator CLPL</w:t>
      </w:r>
      <w:r w:rsidRPr="00CB513A">
        <w:t xml:space="preserve"> -</w:t>
      </w:r>
      <w:r>
        <w:t xml:space="preserve"> </w:t>
      </w:r>
      <w:r w:rsidRPr="00CB513A">
        <w:t>an interactive evening</w:t>
      </w:r>
      <w:r>
        <w:t xml:space="preserve"> for</w:t>
      </w:r>
      <w:r w:rsidRPr="00CB513A">
        <w:t xml:space="preserve"> Primary and Secon</w:t>
      </w:r>
      <w:r>
        <w:t xml:space="preserve">dary teaching and support staff, </w:t>
      </w:r>
      <w:r w:rsidRPr="00CB513A">
        <w:t>exposing them to a range of new creativity skills wi</w:t>
      </w:r>
      <w:r>
        <w:t>th a focus on engaged learners.</w:t>
      </w:r>
    </w:p>
    <w:p w:rsidR="00CB513A" w:rsidRPr="00CB513A" w:rsidRDefault="00CB513A" w:rsidP="00CB51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4"/>
          <w:lang w:eastAsia="en-GB"/>
        </w:rPr>
      </w:pPr>
    </w:p>
    <w:p w:rsidR="00CB513A" w:rsidRPr="00CB513A" w:rsidRDefault="00CB513A" w:rsidP="00CB513A">
      <w:pPr>
        <w:pStyle w:val="Default"/>
        <w:jc w:val="center"/>
      </w:pPr>
      <w:r w:rsidRPr="00CB513A">
        <w:rPr>
          <w:i/>
        </w:rPr>
        <w:t>Probationer creativity training</w:t>
      </w:r>
      <w:r w:rsidRPr="00CB513A">
        <w:t xml:space="preserve"> - new teachers will have a contextual understanding of creativity skills and the opportunity to explore how they can</w:t>
      </w:r>
      <w:r w:rsidR="0003573A">
        <w:t xml:space="preserve"> embed these in their practice</w:t>
      </w:r>
    </w:p>
    <w:p w:rsidR="00CB513A" w:rsidRPr="00CB513A" w:rsidRDefault="00CB513A" w:rsidP="00CB51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4"/>
          <w:lang w:eastAsia="en-GB"/>
        </w:rPr>
      </w:pPr>
    </w:p>
    <w:p w:rsidR="00CB513A" w:rsidRPr="00CB513A" w:rsidRDefault="00CB513A" w:rsidP="00CB513A">
      <w:pPr>
        <w:pStyle w:val="Default"/>
        <w:jc w:val="center"/>
      </w:pPr>
      <w:r w:rsidRPr="00CB513A">
        <w:rPr>
          <w:i/>
        </w:rPr>
        <w:t>Loose Parts Workshops</w:t>
      </w:r>
      <w:r w:rsidRPr="00CB513A">
        <w:t xml:space="preserve"> –</w:t>
      </w:r>
      <w:r w:rsidR="0003573A">
        <w:t xml:space="preserve"> </w:t>
      </w:r>
      <w:r w:rsidRPr="00CB513A">
        <w:t>build</w:t>
      </w:r>
      <w:r w:rsidR="0003573A">
        <w:t>ing</w:t>
      </w:r>
      <w:r w:rsidRPr="00CB513A">
        <w:t xml:space="preserve"> creativity skills and support</w:t>
      </w:r>
      <w:r w:rsidR="0003573A">
        <w:t>ing transition in early years and P1</w:t>
      </w:r>
    </w:p>
    <w:p w:rsidR="00CB513A" w:rsidRDefault="00CB513A" w:rsidP="00CB513A">
      <w:pPr>
        <w:jc w:val="center"/>
        <w:rPr>
          <w:b/>
        </w:rPr>
      </w:pPr>
    </w:p>
    <w:p w:rsidR="00CB513A" w:rsidRPr="00C10A5E" w:rsidRDefault="00CB513A" w:rsidP="00CB513A">
      <w:pPr>
        <w:jc w:val="center"/>
        <w:rPr>
          <w:b/>
        </w:rPr>
      </w:pPr>
      <w:r w:rsidRPr="00C10A5E">
        <w:rPr>
          <w:b/>
        </w:rPr>
        <w:t>Creativity and Employability</w:t>
      </w:r>
    </w:p>
    <w:p w:rsidR="00CB513A" w:rsidRPr="00CB513A" w:rsidRDefault="00CB513A" w:rsidP="00CB51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4"/>
          <w:lang w:eastAsia="en-GB"/>
        </w:rPr>
      </w:pPr>
    </w:p>
    <w:p w:rsidR="00CB513A" w:rsidRPr="00CB513A" w:rsidRDefault="00CB513A" w:rsidP="00CB513A">
      <w:pPr>
        <w:pStyle w:val="Default"/>
        <w:jc w:val="center"/>
      </w:pPr>
      <w:r w:rsidRPr="00CB513A">
        <w:rPr>
          <w:i/>
        </w:rPr>
        <w:t>STEAM Conference</w:t>
      </w:r>
      <w:r w:rsidRPr="00CB513A">
        <w:t xml:space="preserve"> - </w:t>
      </w:r>
      <w:r w:rsidR="0003573A">
        <w:t xml:space="preserve">ambitious 2 days </w:t>
      </w:r>
      <w:r w:rsidRPr="00CB513A">
        <w:t>for teachers, creatives/artists, senior m</w:t>
      </w:r>
      <w:r w:rsidR="0003573A">
        <w:t>anagers, parents and businesses</w:t>
      </w:r>
    </w:p>
    <w:p w:rsidR="00CB513A" w:rsidRPr="00CB513A" w:rsidRDefault="00CB513A" w:rsidP="00CB51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4"/>
          <w:lang w:eastAsia="en-GB"/>
        </w:rPr>
      </w:pPr>
    </w:p>
    <w:p w:rsidR="00CB513A" w:rsidRPr="00CB513A" w:rsidRDefault="00CB513A" w:rsidP="00CB513A">
      <w:pPr>
        <w:pStyle w:val="Default"/>
        <w:jc w:val="center"/>
      </w:pPr>
      <w:r w:rsidRPr="00CB513A">
        <w:rPr>
          <w:i/>
        </w:rPr>
        <w:t>Self-Employment training</w:t>
      </w:r>
      <w:r w:rsidRPr="00CB513A">
        <w:t xml:space="preserve"> - tailored information and knowledge about self-employment </w:t>
      </w:r>
      <w:r w:rsidR="0003573A">
        <w:t xml:space="preserve">for </w:t>
      </w:r>
      <w:r w:rsidR="0003573A" w:rsidRPr="00CB513A">
        <w:t>S4-S6 pupils</w:t>
      </w:r>
    </w:p>
    <w:p w:rsidR="00CB513A" w:rsidRDefault="00CB513A" w:rsidP="00CB51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4"/>
          <w:lang w:eastAsia="en-GB"/>
        </w:rPr>
      </w:pPr>
    </w:p>
    <w:p w:rsidR="00FF6674" w:rsidRPr="00CB513A" w:rsidRDefault="00FF6674" w:rsidP="00CB513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4"/>
          <w:lang w:eastAsia="en-GB"/>
        </w:rPr>
      </w:pPr>
    </w:p>
    <w:p w:rsidR="00CB513A" w:rsidRPr="00CB513A" w:rsidRDefault="00CB513A" w:rsidP="00CB513A">
      <w:pPr>
        <w:jc w:val="center"/>
        <w:rPr>
          <w:szCs w:val="24"/>
        </w:rPr>
      </w:pPr>
    </w:p>
    <w:p w:rsidR="00515F50" w:rsidRPr="00AF68F9" w:rsidRDefault="00515F50" w:rsidP="00AF68F9">
      <w:pPr>
        <w:pBdr>
          <w:top w:val="single" w:sz="4" w:space="1" w:color="auto"/>
          <w:left w:val="single" w:sz="4" w:space="4" w:color="auto"/>
          <w:bottom w:val="single" w:sz="4" w:space="1" w:color="auto"/>
          <w:right w:val="single" w:sz="4" w:space="4" w:color="auto"/>
        </w:pBdr>
        <w:rPr>
          <w:b/>
          <w:color w:val="000000" w:themeColor="text1"/>
        </w:rPr>
      </w:pPr>
      <w:r w:rsidRPr="00AF68F9">
        <w:rPr>
          <w:b/>
          <w:color w:val="000000" w:themeColor="text1"/>
        </w:rPr>
        <w:t>Perth and Kinross</w:t>
      </w:r>
    </w:p>
    <w:p w:rsidR="00AF68F9" w:rsidRDefault="00AF68F9" w:rsidP="00AF68F9">
      <w:pPr>
        <w:jc w:val="center"/>
        <w:rPr>
          <w:b/>
        </w:rPr>
      </w:pPr>
    </w:p>
    <w:p w:rsidR="00AF68F9" w:rsidRDefault="00AF68F9" w:rsidP="00AF68F9">
      <w:pPr>
        <w:jc w:val="center"/>
        <w:rPr>
          <w:b/>
        </w:rPr>
      </w:pPr>
      <w:r w:rsidRPr="00C10A5E">
        <w:rPr>
          <w:b/>
        </w:rPr>
        <w:t>Creativity in Learning, Teaching, Assessment and Achievement</w:t>
      </w:r>
    </w:p>
    <w:p w:rsidR="00515F50" w:rsidRDefault="00515F50" w:rsidP="00515F50">
      <w:pPr>
        <w:rPr>
          <w:rFonts w:cs="Arial"/>
          <w:bCs/>
          <w:color w:val="000000"/>
          <w:sz w:val="20"/>
        </w:rPr>
      </w:pPr>
    </w:p>
    <w:p w:rsidR="00515F50" w:rsidRDefault="00AF68F9" w:rsidP="00AF68F9">
      <w:pPr>
        <w:jc w:val="center"/>
      </w:pPr>
      <w:r w:rsidRPr="00AF68F9">
        <w:rPr>
          <w:i/>
        </w:rPr>
        <w:t>Create Space Festivals</w:t>
      </w:r>
      <w:r>
        <w:t xml:space="preserve"> - inspiration from guest speakers and then the time to share practice and plan collaboratively will support schools in embedding processes in their practice</w:t>
      </w:r>
    </w:p>
    <w:p w:rsidR="00AF68F9" w:rsidRDefault="00AF68F9" w:rsidP="00AF68F9">
      <w:pPr>
        <w:jc w:val="center"/>
      </w:pPr>
    </w:p>
    <w:p w:rsidR="00AF68F9" w:rsidRDefault="00AF68F9" w:rsidP="00AF68F9">
      <w:pPr>
        <w:jc w:val="center"/>
      </w:pPr>
      <w:r w:rsidRPr="00AF68F9">
        <w:rPr>
          <w:i/>
        </w:rPr>
        <w:lastRenderedPageBreak/>
        <w:t>Create Space 4 Events</w:t>
      </w:r>
      <w:r>
        <w:t xml:space="preserve"> - led by class teachers and middle leaders, with regular opportunities for sharing of practice, reading and collaboration</w:t>
      </w:r>
    </w:p>
    <w:p w:rsidR="00AF68F9" w:rsidRDefault="00AF68F9" w:rsidP="00AF68F9">
      <w:pPr>
        <w:jc w:val="center"/>
      </w:pPr>
    </w:p>
    <w:p w:rsidR="00AF68F9" w:rsidRDefault="00AF68F9" w:rsidP="00AF68F9">
      <w:pPr>
        <w:jc w:val="center"/>
      </w:pPr>
      <w:r w:rsidRPr="00AF68F9">
        <w:rPr>
          <w:i/>
        </w:rPr>
        <w:t>Create Space 4 Parents</w:t>
      </w:r>
      <w:r>
        <w:t xml:space="preserve"> – informing parents about the purpose of developing creativity and employability skills in their children, and how to use free time with their children to promote creativity skills</w:t>
      </w:r>
    </w:p>
    <w:p w:rsidR="00AF68F9" w:rsidRDefault="00AF68F9" w:rsidP="00172963"/>
    <w:p w:rsidR="00FF6674" w:rsidRDefault="00FF6674" w:rsidP="00172963"/>
    <w:p w:rsidR="00AF68F9" w:rsidRDefault="00AF68F9" w:rsidP="00172963"/>
    <w:p w:rsidR="001409F6" w:rsidRPr="001409F6" w:rsidRDefault="001409F6" w:rsidP="006A4096">
      <w:pPr>
        <w:pBdr>
          <w:top w:val="single" w:sz="4" w:space="1" w:color="auto"/>
          <w:left w:val="single" w:sz="4" w:space="4" w:color="auto"/>
          <w:bottom w:val="single" w:sz="4" w:space="1" w:color="auto"/>
          <w:right w:val="single" w:sz="4" w:space="4" w:color="auto"/>
        </w:pBdr>
        <w:rPr>
          <w:b/>
        </w:rPr>
      </w:pPr>
      <w:r w:rsidRPr="001409F6">
        <w:rPr>
          <w:b/>
        </w:rPr>
        <w:t>Renfrewshire</w:t>
      </w:r>
    </w:p>
    <w:p w:rsidR="001409F6" w:rsidRDefault="001409F6" w:rsidP="00172963"/>
    <w:p w:rsidR="006A4096" w:rsidRPr="00C10A5E" w:rsidRDefault="006A4096" w:rsidP="006A4096">
      <w:pPr>
        <w:jc w:val="center"/>
        <w:rPr>
          <w:b/>
        </w:rPr>
      </w:pPr>
      <w:r w:rsidRPr="00C10A5E">
        <w:rPr>
          <w:b/>
        </w:rPr>
        <w:t>Creativity and Employability</w:t>
      </w:r>
    </w:p>
    <w:p w:rsidR="006A4096" w:rsidRDefault="006A4096" w:rsidP="00172963"/>
    <w:p w:rsidR="006A4096" w:rsidRDefault="006A4096" w:rsidP="006A4096">
      <w:pPr>
        <w:autoSpaceDE w:val="0"/>
        <w:autoSpaceDN w:val="0"/>
        <w:adjustRightInd w:val="0"/>
        <w:jc w:val="center"/>
      </w:pPr>
      <w:r w:rsidRPr="00775CF7">
        <w:rPr>
          <w:i/>
        </w:rPr>
        <w:t>Conference</w:t>
      </w:r>
      <w:r>
        <w:t xml:space="preserve"> - op</w:t>
      </w:r>
      <w:r w:rsidR="00775CF7">
        <w:t>p</w:t>
      </w:r>
      <w:r>
        <w:t>ortun</w:t>
      </w:r>
      <w:r w:rsidR="00775CF7">
        <w:t>i</w:t>
      </w:r>
      <w:r>
        <w:t>ties and developments around Creative Learning and the impact they have on skills development and employability</w:t>
      </w:r>
    </w:p>
    <w:p w:rsidR="006A4096" w:rsidRDefault="006A4096" w:rsidP="006A4096">
      <w:pPr>
        <w:jc w:val="center"/>
      </w:pPr>
    </w:p>
    <w:p w:rsidR="00775CF7" w:rsidRDefault="00775CF7" w:rsidP="00775CF7">
      <w:pPr>
        <w:jc w:val="center"/>
        <w:rPr>
          <w:b/>
        </w:rPr>
      </w:pPr>
      <w:r w:rsidRPr="00C10A5E">
        <w:rPr>
          <w:b/>
        </w:rPr>
        <w:t>Creativity in Learning, Teaching, Assessment and Achievement</w:t>
      </w:r>
    </w:p>
    <w:p w:rsidR="00775CF7" w:rsidRDefault="00775CF7" w:rsidP="006A4096">
      <w:pPr>
        <w:jc w:val="center"/>
      </w:pPr>
    </w:p>
    <w:p w:rsidR="00DA6C64" w:rsidRDefault="006A4096" w:rsidP="006A4096">
      <w:pPr>
        <w:autoSpaceDE w:val="0"/>
        <w:autoSpaceDN w:val="0"/>
        <w:adjustRightInd w:val="0"/>
        <w:jc w:val="center"/>
      </w:pPr>
      <w:r w:rsidRPr="00775CF7">
        <w:rPr>
          <w:i/>
        </w:rPr>
        <w:t>Network Meetings</w:t>
      </w:r>
      <w:r>
        <w:t xml:space="preserve"> - quarterly meetings of the active network part</w:t>
      </w:r>
      <w:r w:rsidR="0071138E">
        <w:t>i</w:t>
      </w:r>
      <w:r>
        <w:t>cipants</w:t>
      </w:r>
    </w:p>
    <w:p w:rsidR="006A4096" w:rsidRDefault="006A4096" w:rsidP="006A4096">
      <w:pPr>
        <w:autoSpaceDE w:val="0"/>
        <w:autoSpaceDN w:val="0"/>
        <w:adjustRightInd w:val="0"/>
        <w:jc w:val="center"/>
      </w:pPr>
    </w:p>
    <w:p w:rsidR="006A4096" w:rsidRDefault="006A4096" w:rsidP="00775CF7">
      <w:pPr>
        <w:jc w:val="center"/>
      </w:pPr>
      <w:r w:rsidRPr="00775CF7">
        <w:rPr>
          <w:i/>
        </w:rPr>
        <w:t>Showcase events</w:t>
      </w:r>
      <w:r>
        <w:t xml:space="preserve"> </w:t>
      </w:r>
      <w:r w:rsidR="00775CF7">
        <w:t>–</w:t>
      </w:r>
      <w:r>
        <w:t xml:space="preserve"> </w:t>
      </w:r>
      <w:r w:rsidR="00775CF7">
        <w:t xml:space="preserve">sharing </w:t>
      </w:r>
      <w:r>
        <w:t xml:space="preserve">achievements </w:t>
      </w:r>
      <w:r w:rsidR="00775CF7">
        <w:t>in</w:t>
      </w:r>
      <w:r>
        <w:t xml:space="preserve"> creativity and creativ</w:t>
      </w:r>
      <w:r w:rsidR="00775CF7">
        <w:t>e learning across the authority</w:t>
      </w:r>
    </w:p>
    <w:p w:rsidR="006A4096" w:rsidRDefault="006A4096" w:rsidP="006A4096">
      <w:pPr>
        <w:autoSpaceDE w:val="0"/>
        <w:autoSpaceDN w:val="0"/>
        <w:adjustRightInd w:val="0"/>
        <w:jc w:val="center"/>
      </w:pPr>
    </w:p>
    <w:p w:rsidR="006A4096" w:rsidRDefault="006A4096" w:rsidP="006A4096">
      <w:pPr>
        <w:autoSpaceDE w:val="0"/>
        <w:autoSpaceDN w:val="0"/>
        <w:adjustRightInd w:val="0"/>
        <w:jc w:val="center"/>
      </w:pPr>
      <w:r w:rsidRPr="00775CF7">
        <w:rPr>
          <w:i/>
        </w:rPr>
        <w:t>Development Workshops</w:t>
      </w:r>
      <w:r>
        <w:t xml:space="preserve"> - developing provision within </w:t>
      </w:r>
      <w:r w:rsidR="00775CF7">
        <w:t xml:space="preserve">the </w:t>
      </w:r>
      <w:r>
        <w:t>CLN</w:t>
      </w:r>
      <w:r w:rsidR="00775CF7">
        <w:t xml:space="preserve"> and meeting participants needs</w:t>
      </w:r>
    </w:p>
    <w:p w:rsidR="006A4096" w:rsidRDefault="006A4096" w:rsidP="006A4096">
      <w:pPr>
        <w:autoSpaceDE w:val="0"/>
        <w:autoSpaceDN w:val="0"/>
        <w:adjustRightInd w:val="0"/>
        <w:jc w:val="center"/>
      </w:pPr>
    </w:p>
    <w:p w:rsidR="006A4096" w:rsidRDefault="00775CF7" w:rsidP="00775CF7">
      <w:pPr>
        <w:jc w:val="center"/>
      </w:pPr>
      <w:r w:rsidRPr="00775CF7">
        <w:rPr>
          <w:i/>
        </w:rPr>
        <w:t>CLPL creativity workshops</w:t>
      </w:r>
      <w:r>
        <w:t xml:space="preserve"> </w:t>
      </w:r>
      <w:r w:rsidR="00B91C93">
        <w:t>- in</w:t>
      </w:r>
      <w:r>
        <w:t xml:space="preserve"> the </w:t>
      </w:r>
      <w:r w:rsidR="006A4096">
        <w:t>context of sk</w:t>
      </w:r>
      <w:r>
        <w:t>ills development</w:t>
      </w:r>
    </w:p>
    <w:p w:rsidR="00775CF7" w:rsidRDefault="00775CF7" w:rsidP="00775CF7">
      <w:pPr>
        <w:jc w:val="center"/>
      </w:pPr>
    </w:p>
    <w:p w:rsidR="00FF6674" w:rsidRPr="00775CF7" w:rsidRDefault="00FF6674" w:rsidP="00775CF7">
      <w:pPr>
        <w:jc w:val="center"/>
      </w:pPr>
    </w:p>
    <w:p w:rsidR="006A4096" w:rsidRDefault="006A4096" w:rsidP="001409F6">
      <w:pPr>
        <w:autoSpaceDE w:val="0"/>
        <w:autoSpaceDN w:val="0"/>
        <w:adjustRightInd w:val="0"/>
        <w:rPr>
          <w:rFonts w:cs="Arial"/>
          <w:sz w:val="20"/>
        </w:rPr>
      </w:pPr>
    </w:p>
    <w:p w:rsidR="00515F50" w:rsidRPr="006F03CA" w:rsidRDefault="00515F50" w:rsidP="00F5006A">
      <w:pPr>
        <w:pBdr>
          <w:top w:val="single" w:sz="4" w:space="1" w:color="auto"/>
          <w:left w:val="single" w:sz="4" w:space="4" w:color="auto"/>
          <w:bottom w:val="single" w:sz="4" w:space="1" w:color="auto"/>
          <w:right w:val="single" w:sz="4" w:space="4" w:color="auto"/>
        </w:pBdr>
        <w:rPr>
          <w:b/>
        </w:rPr>
      </w:pPr>
      <w:r w:rsidRPr="006F03CA">
        <w:rPr>
          <w:b/>
        </w:rPr>
        <w:t>Scottish Borders</w:t>
      </w:r>
    </w:p>
    <w:p w:rsidR="00515F50" w:rsidRDefault="00515F50" w:rsidP="00515F50"/>
    <w:p w:rsidR="00F5006A" w:rsidRDefault="00F5006A" w:rsidP="00F5006A">
      <w:pPr>
        <w:jc w:val="center"/>
        <w:rPr>
          <w:b/>
        </w:rPr>
      </w:pPr>
      <w:r w:rsidRPr="00C10A5E">
        <w:rPr>
          <w:b/>
        </w:rPr>
        <w:t>Creativity in Learning, Teaching, Assessment and Achievement</w:t>
      </w:r>
    </w:p>
    <w:p w:rsidR="00F5006A" w:rsidRDefault="00F5006A" w:rsidP="00515F50"/>
    <w:p w:rsidR="00F5006A" w:rsidRPr="00F5006A" w:rsidRDefault="00F5006A" w:rsidP="00F5006A">
      <w:pPr>
        <w:pStyle w:val="Default"/>
        <w:jc w:val="center"/>
        <w:rPr>
          <w:szCs w:val="22"/>
        </w:rPr>
      </w:pPr>
      <w:r w:rsidRPr="00F5006A">
        <w:rPr>
          <w:i/>
          <w:szCs w:val="22"/>
        </w:rPr>
        <w:t>Investigating Creativity through Practitioner Enquiry</w:t>
      </w:r>
      <w:r w:rsidRPr="00F5006A">
        <w:rPr>
          <w:szCs w:val="22"/>
        </w:rPr>
        <w:t xml:space="preserve"> </w:t>
      </w:r>
      <w:r>
        <w:rPr>
          <w:szCs w:val="22"/>
        </w:rPr>
        <w:t>–</w:t>
      </w:r>
      <w:r w:rsidRPr="00F5006A">
        <w:rPr>
          <w:szCs w:val="22"/>
        </w:rPr>
        <w:t xml:space="preserve"> teachers</w:t>
      </w:r>
      <w:r>
        <w:rPr>
          <w:szCs w:val="22"/>
        </w:rPr>
        <w:t>’</w:t>
      </w:r>
      <w:r w:rsidRPr="00F5006A">
        <w:rPr>
          <w:szCs w:val="22"/>
        </w:rPr>
        <w:t xml:space="preserve"> pedagogical practices will be developed</w:t>
      </w:r>
      <w:r>
        <w:rPr>
          <w:szCs w:val="22"/>
        </w:rPr>
        <w:t xml:space="preserve"> and </w:t>
      </w:r>
      <w:r w:rsidRPr="00F5006A">
        <w:rPr>
          <w:szCs w:val="22"/>
        </w:rPr>
        <w:t>learning shared by peers and senior management. Teachers will be receive GTCS Professi</w:t>
      </w:r>
      <w:r>
        <w:rPr>
          <w:szCs w:val="22"/>
        </w:rPr>
        <w:t>onal Recognition for Creativity</w:t>
      </w:r>
    </w:p>
    <w:p w:rsidR="00F5006A" w:rsidRPr="00F5006A" w:rsidRDefault="00F5006A" w:rsidP="00F5006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2"/>
          <w:lang w:eastAsia="en-GB"/>
        </w:rPr>
      </w:pPr>
    </w:p>
    <w:p w:rsidR="00F5006A" w:rsidRPr="00F5006A" w:rsidRDefault="00F5006A" w:rsidP="00F5006A">
      <w:pPr>
        <w:pStyle w:val="Default"/>
        <w:jc w:val="center"/>
        <w:rPr>
          <w:szCs w:val="22"/>
        </w:rPr>
      </w:pPr>
      <w:r w:rsidRPr="00F5006A">
        <w:rPr>
          <w:i/>
          <w:szCs w:val="22"/>
        </w:rPr>
        <w:t>Raising Attainment through Creativity in Numeracy</w:t>
      </w:r>
      <w:r w:rsidRPr="00F5006A">
        <w:rPr>
          <w:szCs w:val="22"/>
        </w:rPr>
        <w:t xml:space="preserve"> - support learning communities to embed creativity in their leadership, curriculum design and improvement planning and provide evidence of the impact of creative learning activities on young people’s capacity to learn, attain and achieve</w:t>
      </w:r>
    </w:p>
    <w:p w:rsidR="00F5006A" w:rsidRPr="00F5006A" w:rsidRDefault="00F5006A" w:rsidP="00F5006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2"/>
          <w:lang w:eastAsia="en-GB"/>
        </w:rPr>
      </w:pPr>
    </w:p>
    <w:p w:rsidR="00F5006A" w:rsidRPr="00F5006A" w:rsidRDefault="00F5006A" w:rsidP="00F5006A">
      <w:pPr>
        <w:pStyle w:val="Default"/>
        <w:jc w:val="center"/>
        <w:rPr>
          <w:szCs w:val="22"/>
        </w:rPr>
      </w:pPr>
      <w:r w:rsidRPr="00F5006A">
        <w:rPr>
          <w:i/>
          <w:szCs w:val="22"/>
        </w:rPr>
        <w:t>Supporting Engagement in Literacy through Creative Partnerships</w:t>
      </w:r>
      <w:r w:rsidRPr="00F5006A">
        <w:rPr>
          <w:szCs w:val="22"/>
        </w:rPr>
        <w:t xml:space="preserve"> - engagement of young people and the development of pedagogical skills in te</w:t>
      </w:r>
      <w:r>
        <w:rPr>
          <w:szCs w:val="22"/>
        </w:rPr>
        <w:t>achers in relation to literacy</w:t>
      </w:r>
    </w:p>
    <w:p w:rsidR="00F5006A" w:rsidRPr="00F5006A" w:rsidRDefault="00F5006A" w:rsidP="00F5006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color w:val="000000"/>
          <w:szCs w:val="22"/>
          <w:lang w:eastAsia="en-GB"/>
        </w:rPr>
      </w:pPr>
    </w:p>
    <w:p w:rsidR="00F5006A" w:rsidRPr="00F5006A" w:rsidRDefault="00F5006A" w:rsidP="00F5006A">
      <w:pPr>
        <w:pStyle w:val="Default"/>
        <w:jc w:val="center"/>
        <w:rPr>
          <w:szCs w:val="22"/>
        </w:rPr>
      </w:pPr>
      <w:r w:rsidRPr="00F5006A">
        <w:rPr>
          <w:i/>
          <w:szCs w:val="22"/>
        </w:rPr>
        <w:t>CLN communications and sharing the learning</w:t>
      </w:r>
      <w:r w:rsidRPr="00F5006A">
        <w:rPr>
          <w:szCs w:val="22"/>
        </w:rPr>
        <w:t xml:space="preserve"> - creative learning opportunities and activities will be circulated</w:t>
      </w:r>
      <w:r>
        <w:rPr>
          <w:szCs w:val="22"/>
        </w:rPr>
        <w:t xml:space="preserve"> to teachers and head teachers,</w:t>
      </w:r>
      <w:r w:rsidRPr="00F5006A">
        <w:rPr>
          <w:szCs w:val="22"/>
        </w:rPr>
        <w:t xml:space="preserve"> raising the profile of NCLN and c</w:t>
      </w:r>
      <w:r>
        <w:rPr>
          <w:szCs w:val="22"/>
        </w:rPr>
        <w:t>reativity in schools in general</w:t>
      </w:r>
    </w:p>
    <w:p w:rsidR="00F5006A" w:rsidRPr="00F5006A" w:rsidRDefault="00F5006A" w:rsidP="00F5006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alibri" w:hAnsi="Calibri" w:cs="Calibri"/>
          <w:color w:val="000000"/>
          <w:sz w:val="22"/>
          <w:szCs w:val="22"/>
          <w:lang w:eastAsia="en-GB"/>
        </w:rPr>
      </w:pPr>
    </w:p>
    <w:p w:rsidR="00515F50" w:rsidRDefault="00515F50" w:rsidP="001409F6">
      <w:pPr>
        <w:autoSpaceDE w:val="0"/>
        <w:autoSpaceDN w:val="0"/>
        <w:adjustRightInd w:val="0"/>
        <w:rPr>
          <w:rFonts w:cs="Arial"/>
          <w:sz w:val="20"/>
        </w:rPr>
      </w:pPr>
    </w:p>
    <w:p w:rsidR="00F5006A" w:rsidRDefault="00F5006A" w:rsidP="001409F6">
      <w:pPr>
        <w:autoSpaceDE w:val="0"/>
        <w:autoSpaceDN w:val="0"/>
        <w:adjustRightInd w:val="0"/>
        <w:rPr>
          <w:rFonts w:cs="Arial"/>
          <w:sz w:val="20"/>
        </w:rPr>
      </w:pPr>
    </w:p>
    <w:p w:rsidR="00F5006A" w:rsidRDefault="00F5006A" w:rsidP="001409F6">
      <w:pPr>
        <w:autoSpaceDE w:val="0"/>
        <w:autoSpaceDN w:val="0"/>
        <w:adjustRightInd w:val="0"/>
        <w:rPr>
          <w:rFonts w:cs="Arial"/>
          <w:sz w:val="20"/>
        </w:rPr>
      </w:pPr>
    </w:p>
    <w:p w:rsidR="00DA6C64" w:rsidRPr="00DA6C64" w:rsidRDefault="00DA6C64" w:rsidP="004F47A4">
      <w:pPr>
        <w:pBdr>
          <w:top w:val="single" w:sz="4" w:space="1" w:color="auto"/>
          <w:left w:val="single" w:sz="4" w:space="4" w:color="auto"/>
          <w:bottom w:val="single" w:sz="4" w:space="1" w:color="auto"/>
          <w:right w:val="single" w:sz="4" w:space="4" w:color="auto"/>
        </w:pBdr>
        <w:rPr>
          <w:b/>
        </w:rPr>
      </w:pPr>
      <w:r w:rsidRPr="00DA6C64">
        <w:rPr>
          <w:b/>
        </w:rPr>
        <w:t>South Ayrshire</w:t>
      </w:r>
    </w:p>
    <w:p w:rsidR="005F5B3A" w:rsidRDefault="005F5B3A" w:rsidP="005F5B3A">
      <w:pPr>
        <w:jc w:val="center"/>
        <w:rPr>
          <w:b/>
        </w:rPr>
      </w:pPr>
    </w:p>
    <w:p w:rsidR="005F5B3A" w:rsidRDefault="005F5B3A" w:rsidP="005F5B3A">
      <w:pPr>
        <w:jc w:val="center"/>
        <w:rPr>
          <w:b/>
        </w:rPr>
      </w:pPr>
      <w:r w:rsidRPr="00C10A5E">
        <w:rPr>
          <w:b/>
        </w:rPr>
        <w:t>Creativity in Learning, Teaching, Assessment and Achievement</w:t>
      </w:r>
    </w:p>
    <w:p w:rsidR="00DA6C64" w:rsidRDefault="00DA6C64" w:rsidP="001409F6">
      <w:pPr>
        <w:autoSpaceDE w:val="0"/>
        <w:autoSpaceDN w:val="0"/>
        <w:adjustRightInd w:val="0"/>
        <w:rPr>
          <w:rFonts w:cs="Arial"/>
          <w:sz w:val="20"/>
        </w:rPr>
      </w:pPr>
    </w:p>
    <w:p w:rsidR="00DA6C64" w:rsidRPr="004F47A4" w:rsidRDefault="00A95001" w:rsidP="004F47A4">
      <w:pPr>
        <w:jc w:val="center"/>
      </w:pPr>
      <w:r w:rsidRPr="004F47A4">
        <w:rPr>
          <w:i/>
        </w:rPr>
        <w:t>Shape, an 8 week school creativity project</w:t>
      </w:r>
      <w:r w:rsidRPr="004F47A4">
        <w:t xml:space="preserve"> </w:t>
      </w:r>
      <w:r w:rsidR="004F47A4" w:rsidRPr="004F47A4">
        <w:t>–</w:t>
      </w:r>
      <w:r w:rsidRPr="004F47A4">
        <w:t xml:space="preserve"> </w:t>
      </w:r>
      <w:r w:rsidR="004F47A4" w:rsidRPr="004F47A4">
        <w:t>using music, art, audio and film-making to encourage curiosity and open-mindedness, debate and decision making, and provide resources for learning and imagination through workshops with learners</w:t>
      </w:r>
      <w:r w:rsidR="005F5B3A">
        <w:t>, an exhibition,</w:t>
      </w:r>
      <w:r w:rsidR="004F47A4" w:rsidRPr="004F47A4">
        <w:t xml:space="preserve"> and CLPL with teachers and artists</w:t>
      </w:r>
    </w:p>
    <w:p w:rsidR="004F47A4" w:rsidRPr="004F47A4" w:rsidRDefault="004F47A4" w:rsidP="004F47A4">
      <w:pPr>
        <w:jc w:val="center"/>
      </w:pPr>
    </w:p>
    <w:p w:rsidR="004F47A4" w:rsidRPr="004F47A4" w:rsidRDefault="004F47A4" w:rsidP="004F47A4">
      <w:pPr>
        <w:jc w:val="center"/>
      </w:pPr>
      <w:r w:rsidRPr="004F47A4">
        <w:rPr>
          <w:i/>
        </w:rPr>
        <w:t>Mixed Profession Creative Network Workshops</w:t>
      </w:r>
      <w:r w:rsidRPr="004F47A4">
        <w:t xml:space="preserve"> – forming connections between artists, practitioners and academics to share knowledge, practice and opportunities</w:t>
      </w:r>
    </w:p>
    <w:p w:rsidR="004F47A4" w:rsidRPr="004F47A4" w:rsidRDefault="004F47A4" w:rsidP="004F47A4">
      <w:pPr>
        <w:jc w:val="center"/>
      </w:pPr>
    </w:p>
    <w:p w:rsidR="004F47A4" w:rsidRPr="004F47A4" w:rsidRDefault="004F47A4" w:rsidP="004F47A4">
      <w:pPr>
        <w:jc w:val="center"/>
      </w:pPr>
      <w:r w:rsidRPr="004F47A4">
        <w:rPr>
          <w:i/>
        </w:rPr>
        <w:t>Working With Schools Workshops</w:t>
      </w:r>
      <w:r w:rsidRPr="004F47A4">
        <w:t xml:space="preserve"> – emphasising awareness of creativity skills using National Improvement Hub resources and creating a bank of practitioners who use the same evaluative indicators and resources for creativity</w:t>
      </w:r>
    </w:p>
    <w:p w:rsidR="004F47A4" w:rsidRPr="004F47A4" w:rsidRDefault="004F47A4" w:rsidP="004F47A4">
      <w:pPr>
        <w:jc w:val="center"/>
      </w:pPr>
    </w:p>
    <w:p w:rsidR="004F47A4" w:rsidRPr="004F47A4" w:rsidRDefault="004F47A4" w:rsidP="004F47A4">
      <w:pPr>
        <w:jc w:val="center"/>
      </w:pPr>
    </w:p>
    <w:p w:rsidR="004F47A4" w:rsidRPr="00515F50" w:rsidRDefault="004F47A4" w:rsidP="00515F50">
      <w:pPr>
        <w:rPr>
          <w:sz w:val="20"/>
        </w:rPr>
      </w:pPr>
    </w:p>
    <w:p w:rsidR="00011B38" w:rsidRPr="006F03CA" w:rsidRDefault="00011B38" w:rsidP="00011B38">
      <w:pPr>
        <w:pStyle w:val="Default"/>
        <w:jc w:val="both"/>
        <w:rPr>
          <w:rFonts w:ascii="Calibri" w:hAnsi="Calibri" w:cs="Calibri"/>
          <w:sz w:val="22"/>
          <w:szCs w:val="22"/>
        </w:rPr>
      </w:pPr>
    </w:p>
    <w:p w:rsidR="001409F6" w:rsidRPr="00542649" w:rsidRDefault="001409F6" w:rsidP="00D616F7">
      <w:pPr>
        <w:pBdr>
          <w:top w:val="single" w:sz="4" w:space="1" w:color="auto"/>
          <w:left w:val="single" w:sz="4" w:space="4" w:color="auto"/>
          <w:bottom w:val="single" w:sz="4" w:space="1" w:color="auto"/>
          <w:right w:val="single" w:sz="4" w:space="4" w:color="auto"/>
        </w:pBdr>
        <w:rPr>
          <w:b/>
        </w:rPr>
      </w:pPr>
      <w:r w:rsidRPr="00542649">
        <w:rPr>
          <w:b/>
        </w:rPr>
        <w:t>South Lanarkshire</w:t>
      </w:r>
    </w:p>
    <w:p w:rsidR="00D616F7" w:rsidRDefault="00D616F7" w:rsidP="00D616F7">
      <w:pPr>
        <w:jc w:val="center"/>
        <w:rPr>
          <w:b/>
        </w:rPr>
      </w:pPr>
    </w:p>
    <w:p w:rsidR="00D616F7" w:rsidRDefault="00D616F7" w:rsidP="00D616F7">
      <w:pPr>
        <w:jc w:val="center"/>
        <w:rPr>
          <w:b/>
        </w:rPr>
      </w:pPr>
      <w:r w:rsidRPr="00C10A5E">
        <w:rPr>
          <w:b/>
        </w:rPr>
        <w:t>Creativity in Learning, Teaching, Assessment and Achievement</w:t>
      </w:r>
    </w:p>
    <w:p w:rsidR="004C6101" w:rsidRDefault="004C6101" w:rsidP="00D616F7">
      <w:pPr>
        <w:jc w:val="center"/>
        <w:rPr>
          <w:sz w:val="20"/>
        </w:rPr>
      </w:pPr>
    </w:p>
    <w:p w:rsidR="00D616F7" w:rsidRPr="00D616F7" w:rsidRDefault="00D616F7" w:rsidP="00D616F7">
      <w:pPr>
        <w:jc w:val="center"/>
        <w:rPr>
          <w:b/>
        </w:rPr>
      </w:pPr>
      <w:r w:rsidRPr="00D616F7">
        <w:rPr>
          <w:b/>
        </w:rPr>
        <w:t>Promoting</w:t>
      </w:r>
    </w:p>
    <w:p w:rsidR="00D616F7" w:rsidRDefault="00D616F7" w:rsidP="00D616F7">
      <w:pPr>
        <w:jc w:val="center"/>
      </w:pPr>
      <w:r w:rsidRPr="00D616F7">
        <w:rPr>
          <w:i/>
        </w:rPr>
        <w:t>Staff training sessions</w:t>
      </w:r>
      <w:r>
        <w:t xml:space="preserve"> - a new creative approach to training and working, generating creative champions who will support other colleagues to deliver and foster creative approaches</w:t>
      </w:r>
    </w:p>
    <w:p w:rsidR="00D616F7" w:rsidRDefault="00D616F7" w:rsidP="00D616F7">
      <w:pPr>
        <w:jc w:val="center"/>
      </w:pPr>
    </w:p>
    <w:p w:rsidR="00D616F7" w:rsidRPr="00D616F7" w:rsidRDefault="00D616F7" w:rsidP="00D616F7">
      <w:pPr>
        <w:jc w:val="center"/>
        <w:rPr>
          <w:b/>
        </w:rPr>
      </w:pPr>
      <w:r w:rsidRPr="00D616F7">
        <w:rPr>
          <w:b/>
        </w:rPr>
        <w:t>Influencing</w:t>
      </w:r>
    </w:p>
    <w:p w:rsidR="00D616F7" w:rsidRDefault="00D616F7" w:rsidP="00D616F7">
      <w:pPr>
        <w:jc w:val="center"/>
      </w:pPr>
      <w:r>
        <w:rPr>
          <w:i/>
        </w:rPr>
        <w:t xml:space="preserve">Learner led forum </w:t>
      </w:r>
      <w:r w:rsidRPr="00D616F7">
        <w:rPr>
          <w:i/>
        </w:rPr>
        <w:t>meetings</w:t>
      </w:r>
      <w:r>
        <w:t xml:space="preserve"> - creative champions will support meetings in the community and encourage engagement from our most vulnerable learners, including English as a second language</w:t>
      </w:r>
    </w:p>
    <w:p w:rsidR="00D616F7" w:rsidRDefault="00D616F7" w:rsidP="00D616F7">
      <w:pPr>
        <w:jc w:val="center"/>
      </w:pPr>
    </w:p>
    <w:p w:rsidR="00D616F7" w:rsidRPr="00D616F7" w:rsidRDefault="00D616F7" w:rsidP="00D616F7">
      <w:pPr>
        <w:jc w:val="center"/>
        <w:rPr>
          <w:b/>
        </w:rPr>
      </w:pPr>
      <w:r w:rsidRPr="00D616F7">
        <w:rPr>
          <w:b/>
        </w:rPr>
        <w:t>Engaging</w:t>
      </w:r>
    </w:p>
    <w:p w:rsidR="00C000DD" w:rsidRPr="008B65D7" w:rsidRDefault="00D616F7" w:rsidP="005E6B5D">
      <w:pPr>
        <w:jc w:val="center"/>
        <w:rPr>
          <w:sz w:val="20"/>
        </w:rPr>
      </w:pPr>
      <w:r w:rsidRPr="00D616F7">
        <w:rPr>
          <w:i/>
        </w:rPr>
        <w:t>Parents and school</w:t>
      </w:r>
      <w:r>
        <w:t xml:space="preserve"> - support and develop schools to creatively engage parents in the school life</w:t>
      </w:r>
    </w:p>
    <w:p w:rsidR="00C000DD" w:rsidRDefault="00C000DD" w:rsidP="004C6101">
      <w:pPr>
        <w:rPr>
          <w:color w:val="002060"/>
        </w:rPr>
      </w:pPr>
    </w:p>
    <w:p w:rsidR="004C6101" w:rsidRDefault="004C6101" w:rsidP="004C6101">
      <w:pPr>
        <w:rPr>
          <w:color w:val="002060"/>
        </w:rPr>
      </w:pPr>
    </w:p>
    <w:p w:rsidR="004C6101" w:rsidRPr="007853D2" w:rsidRDefault="004C6101" w:rsidP="007853D2">
      <w:pPr>
        <w:pBdr>
          <w:top w:val="single" w:sz="4" w:space="1" w:color="auto"/>
          <w:left w:val="single" w:sz="4" w:space="4" w:color="auto"/>
          <w:bottom w:val="single" w:sz="4" w:space="1" w:color="auto"/>
          <w:right w:val="single" w:sz="4" w:space="4" w:color="auto"/>
        </w:pBdr>
        <w:rPr>
          <w:b/>
          <w:color w:val="000000" w:themeColor="text1"/>
        </w:rPr>
      </w:pPr>
      <w:r w:rsidRPr="007853D2">
        <w:rPr>
          <w:b/>
          <w:color w:val="000000" w:themeColor="text1"/>
        </w:rPr>
        <w:t>West Lothian Council</w:t>
      </w:r>
    </w:p>
    <w:p w:rsidR="007853D2" w:rsidRDefault="007853D2" w:rsidP="007853D2">
      <w:pPr>
        <w:jc w:val="center"/>
        <w:rPr>
          <w:b/>
        </w:rPr>
      </w:pPr>
    </w:p>
    <w:p w:rsidR="007853D2" w:rsidRPr="007853D2" w:rsidRDefault="007853D2" w:rsidP="007853D2">
      <w:pPr>
        <w:jc w:val="center"/>
        <w:rPr>
          <w:b/>
          <w:color w:val="000000" w:themeColor="text1"/>
        </w:rPr>
      </w:pPr>
      <w:r w:rsidRPr="007853D2">
        <w:rPr>
          <w:b/>
          <w:color w:val="000000" w:themeColor="text1"/>
        </w:rPr>
        <w:t>Creativity in Learning, Teaching, Assessment and Achievement</w:t>
      </w:r>
    </w:p>
    <w:p w:rsidR="004C6101" w:rsidRDefault="004C6101" w:rsidP="007853D2">
      <w:pPr>
        <w:jc w:val="center"/>
        <w:rPr>
          <w:color w:val="000000" w:themeColor="text1"/>
        </w:rPr>
      </w:pPr>
    </w:p>
    <w:p w:rsidR="007853D2" w:rsidRPr="007853D2" w:rsidRDefault="007853D2" w:rsidP="007853D2">
      <w:pPr>
        <w:jc w:val="center"/>
        <w:rPr>
          <w:b/>
        </w:rPr>
      </w:pPr>
      <w:r w:rsidRPr="00D616F7">
        <w:rPr>
          <w:b/>
        </w:rPr>
        <w:t>Promoting</w:t>
      </w:r>
    </w:p>
    <w:p w:rsidR="004C6101" w:rsidRDefault="007853D2" w:rsidP="007853D2">
      <w:pPr>
        <w:jc w:val="center"/>
        <w:rPr>
          <w:color w:val="000000" w:themeColor="text1"/>
        </w:rPr>
      </w:pPr>
      <w:r w:rsidRPr="007853D2">
        <w:rPr>
          <w:i/>
          <w:color w:val="000000" w:themeColor="text1"/>
        </w:rPr>
        <w:t>Opening CLPL session</w:t>
      </w:r>
      <w:r w:rsidRPr="007853D2">
        <w:rPr>
          <w:color w:val="000000" w:themeColor="text1"/>
        </w:rPr>
        <w:t xml:space="preserve"> - share case studies and highlight the benefits felt by those who have already participated, increasing the number of schools and learners we can reach</w:t>
      </w:r>
    </w:p>
    <w:p w:rsidR="00A77662" w:rsidRDefault="00A77662" w:rsidP="007853D2">
      <w:pPr>
        <w:jc w:val="center"/>
        <w:rPr>
          <w:color w:val="000000" w:themeColor="text1"/>
        </w:rPr>
      </w:pPr>
    </w:p>
    <w:p w:rsidR="00A77662" w:rsidRPr="007853D2" w:rsidRDefault="00A77662" w:rsidP="00A77662">
      <w:pPr>
        <w:jc w:val="center"/>
        <w:rPr>
          <w:color w:val="000000" w:themeColor="text1"/>
          <w:sz w:val="20"/>
        </w:rPr>
      </w:pPr>
      <w:r w:rsidRPr="007853D2">
        <w:rPr>
          <w:i/>
          <w:color w:val="000000" w:themeColor="text1"/>
        </w:rPr>
        <w:t>Creativity Conference</w:t>
      </w:r>
      <w:r w:rsidRPr="007853D2">
        <w:rPr>
          <w:color w:val="000000" w:themeColor="text1"/>
        </w:rPr>
        <w:t xml:space="preserve"> - working with Education Quality Improvement colleagues we will be able to reach all head teachers and bring the creativity agenda into focus</w:t>
      </w:r>
    </w:p>
    <w:p w:rsidR="00A77662" w:rsidRPr="007853D2" w:rsidRDefault="00A77662" w:rsidP="007853D2">
      <w:pPr>
        <w:jc w:val="center"/>
        <w:rPr>
          <w:color w:val="000000" w:themeColor="text1"/>
        </w:rPr>
      </w:pPr>
    </w:p>
    <w:p w:rsidR="007853D2" w:rsidRPr="00A77662" w:rsidRDefault="00A77662" w:rsidP="007853D2">
      <w:pPr>
        <w:jc w:val="center"/>
        <w:rPr>
          <w:b/>
        </w:rPr>
      </w:pPr>
      <w:r w:rsidRPr="00D616F7">
        <w:rPr>
          <w:b/>
        </w:rPr>
        <w:t>Influencing</w:t>
      </w:r>
    </w:p>
    <w:p w:rsidR="007853D2" w:rsidRDefault="007853D2" w:rsidP="007853D2">
      <w:pPr>
        <w:jc w:val="center"/>
        <w:rPr>
          <w:color w:val="000000" w:themeColor="text1"/>
        </w:rPr>
      </w:pPr>
      <w:r w:rsidRPr="007853D2">
        <w:rPr>
          <w:i/>
          <w:color w:val="000000" w:themeColor="text1"/>
        </w:rPr>
        <w:t>Quarterly Working Group Network meetings</w:t>
      </w:r>
      <w:r w:rsidRPr="007853D2">
        <w:rPr>
          <w:color w:val="000000" w:themeColor="text1"/>
        </w:rPr>
        <w:t xml:space="preserve"> - peer to peer environment allowing school leaders to develop creative ideas that will then be disseminated throughout their school</w:t>
      </w:r>
    </w:p>
    <w:p w:rsidR="007853D2" w:rsidRPr="007853D2" w:rsidRDefault="007853D2" w:rsidP="007853D2">
      <w:pPr>
        <w:jc w:val="center"/>
        <w:rPr>
          <w:color w:val="000000" w:themeColor="text1"/>
        </w:rPr>
      </w:pPr>
    </w:p>
    <w:p w:rsidR="007853D2" w:rsidRPr="007853D2" w:rsidRDefault="007853D2" w:rsidP="007853D2">
      <w:pPr>
        <w:jc w:val="center"/>
        <w:rPr>
          <w:b/>
        </w:rPr>
      </w:pPr>
      <w:r w:rsidRPr="00D616F7">
        <w:rPr>
          <w:b/>
        </w:rPr>
        <w:t>Engaging</w:t>
      </w:r>
    </w:p>
    <w:p w:rsidR="007853D2" w:rsidRPr="007853D2" w:rsidRDefault="007853D2" w:rsidP="007853D2">
      <w:pPr>
        <w:jc w:val="center"/>
        <w:rPr>
          <w:color w:val="000000" w:themeColor="text1"/>
        </w:rPr>
      </w:pPr>
      <w:r w:rsidRPr="007853D2">
        <w:rPr>
          <w:i/>
          <w:color w:val="000000" w:themeColor="text1"/>
        </w:rPr>
        <w:t>Prototype projects</w:t>
      </w:r>
      <w:r w:rsidRPr="007853D2">
        <w:rPr>
          <w:color w:val="000000" w:themeColor="text1"/>
        </w:rPr>
        <w:t xml:space="preserve"> - the practical application of a creative approach to teaching and learning</w:t>
      </w:r>
      <w:r w:rsidR="004F7BA6">
        <w:rPr>
          <w:color w:val="000000" w:themeColor="text1"/>
        </w:rPr>
        <w:t>,</w:t>
      </w:r>
      <w:r w:rsidRPr="007853D2">
        <w:rPr>
          <w:color w:val="000000" w:themeColor="text1"/>
        </w:rPr>
        <w:t xml:space="preserve"> this will garner changes to teachers</w:t>
      </w:r>
      <w:r w:rsidR="004F7BA6">
        <w:rPr>
          <w:color w:val="000000" w:themeColor="text1"/>
        </w:rPr>
        <w:t>’</w:t>
      </w:r>
      <w:r w:rsidRPr="007853D2">
        <w:rPr>
          <w:color w:val="000000" w:themeColor="text1"/>
        </w:rPr>
        <w:t xml:space="preserve"> practice for the long term</w:t>
      </w:r>
    </w:p>
    <w:p w:rsidR="007853D2" w:rsidRPr="007853D2" w:rsidRDefault="007853D2" w:rsidP="007853D2">
      <w:pPr>
        <w:jc w:val="center"/>
        <w:rPr>
          <w:color w:val="000000" w:themeColor="text1"/>
        </w:rPr>
      </w:pPr>
    </w:p>
    <w:p w:rsidR="007853D2" w:rsidRPr="007853D2" w:rsidRDefault="007853D2">
      <w:pPr>
        <w:jc w:val="center"/>
        <w:rPr>
          <w:color w:val="000000" w:themeColor="text1"/>
          <w:sz w:val="20"/>
        </w:rPr>
      </w:pPr>
    </w:p>
    <w:sectPr w:rsidR="007853D2" w:rsidRPr="007853D2"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F3" w:rsidRDefault="00E02EF3">
      <w:pPr>
        <w:spacing w:line="240" w:lineRule="auto"/>
      </w:pPr>
      <w:r>
        <w:separator/>
      </w:r>
    </w:p>
  </w:endnote>
  <w:endnote w:type="continuationSeparator" w:id="0">
    <w:p w:rsidR="00E02EF3" w:rsidRDefault="00E02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F3" w:rsidRDefault="00E02EF3">
      <w:pPr>
        <w:spacing w:line="240" w:lineRule="auto"/>
      </w:pPr>
      <w:r>
        <w:separator/>
      </w:r>
    </w:p>
  </w:footnote>
  <w:footnote w:type="continuationSeparator" w:id="0">
    <w:p w:rsidR="00E02EF3" w:rsidRDefault="00E02E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BA3B09"/>
    <w:multiLevelType w:val="hybridMultilevel"/>
    <w:tmpl w:val="841806D4"/>
    <w:lvl w:ilvl="0" w:tplc="0CF6A502">
      <w:numFmt w:val="bullet"/>
      <w:lvlText w:val="•"/>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2C0DEE"/>
    <w:multiLevelType w:val="hybridMultilevel"/>
    <w:tmpl w:val="0B34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E424924"/>
    <w:multiLevelType w:val="hybridMultilevel"/>
    <w:tmpl w:val="5C9C5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F3"/>
    <w:rsid w:val="00011B38"/>
    <w:rsid w:val="0003573A"/>
    <w:rsid w:val="00067EC8"/>
    <w:rsid w:val="000E7E61"/>
    <w:rsid w:val="00100021"/>
    <w:rsid w:val="00117573"/>
    <w:rsid w:val="001267F7"/>
    <w:rsid w:val="00133CA3"/>
    <w:rsid w:val="001409F6"/>
    <w:rsid w:val="00157346"/>
    <w:rsid w:val="00172963"/>
    <w:rsid w:val="001853B5"/>
    <w:rsid w:val="00192DC7"/>
    <w:rsid w:val="001A6D97"/>
    <w:rsid w:val="00204A43"/>
    <w:rsid w:val="00210E20"/>
    <w:rsid w:val="002137AA"/>
    <w:rsid w:val="002232B8"/>
    <w:rsid w:val="00255665"/>
    <w:rsid w:val="002575B0"/>
    <w:rsid w:val="00262488"/>
    <w:rsid w:val="002C2478"/>
    <w:rsid w:val="002F3688"/>
    <w:rsid w:val="0039669E"/>
    <w:rsid w:val="003A2DCC"/>
    <w:rsid w:val="003F2479"/>
    <w:rsid w:val="00411FC4"/>
    <w:rsid w:val="00465820"/>
    <w:rsid w:val="004C6101"/>
    <w:rsid w:val="004F47A4"/>
    <w:rsid w:val="004F7BA6"/>
    <w:rsid w:val="00502AC7"/>
    <w:rsid w:val="00506DDF"/>
    <w:rsid w:val="00512427"/>
    <w:rsid w:val="00515F50"/>
    <w:rsid w:val="0053092F"/>
    <w:rsid w:val="005366B4"/>
    <w:rsid w:val="00542649"/>
    <w:rsid w:val="005E6B5D"/>
    <w:rsid w:val="005F5B3A"/>
    <w:rsid w:val="0067486A"/>
    <w:rsid w:val="006A4096"/>
    <w:rsid w:val="006D26F7"/>
    <w:rsid w:val="006F03CA"/>
    <w:rsid w:val="0071138E"/>
    <w:rsid w:val="00737E4E"/>
    <w:rsid w:val="00764C08"/>
    <w:rsid w:val="00775CF7"/>
    <w:rsid w:val="007853D2"/>
    <w:rsid w:val="0078639C"/>
    <w:rsid w:val="0085143A"/>
    <w:rsid w:val="0085444A"/>
    <w:rsid w:val="008B65D7"/>
    <w:rsid w:val="008E0EA7"/>
    <w:rsid w:val="00910ACD"/>
    <w:rsid w:val="00951875"/>
    <w:rsid w:val="00952710"/>
    <w:rsid w:val="009862DD"/>
    <w:rsid w:val="009E3B15"/>
    <w:rsid w:val="009F71B8"/>
    <w:rsid w:val="00A324BC"/>
    <w:rsid w:val="00A56EBA"/>
    <w:rsid w:val="00A77662"/>
    <w:rsid w:val="00A90A53"/>
    <w:rsid w:val="00A95001"/>
    <w:rsid w:val="00AB54FF"/>
    <w:rsid w:val="00AC310B"/>
    <w:rsid w:val="00AC7F90"/>
    <w:rsid w:val="00AD52D6"/>
    <w:rsid w:val="00AE01CB"/>
    <w:rsid w:val="00AE5076"/>
    <w:rsid w:val="00AF68F9"/>
    <w:rsid w:val="00B516C9"/>
    <w:rsid w:val="00B91C93"/>
    <w:rsid w:val="00BA729C"/>
    <w:rsid w:val="00BC5DF7"/>
    <w:rsid w:val="00C000DD"/>
    <w:rsid w:val="00C10A5E"/>
    <w:rsid w:val="00C86FBA"/>
    <w:rsid w:val="00CB513A"/>
    <w:rsid w:val="00D26CE4"/>
    <w:rsid w:val="00D4741A"/>
    <w:rsid w:val="00D56230"/>
    <w:rsid w:val="00D616F7"/>
    <w:rsid w:val="00D96B67"/>
    <w:rsid w:val="00DA6C64"/>
    <w:rsid w:val="00E02EF3"/>
    <w:rsid w:val="00E3599D"/>
    <w:rsid w:val="00E36759"/>
    <w:rsid w:val="00E62582"/>
    <w:rsid w:val="00E66B2E"/>
    <w:rsid w:val="00E847C0"/>
    <w:rsid w:val="00E8677A"/>
    <w:rsid w:val="00F0612A"/>
    <w:rsid w:val="00F21911"/>
    <w:rsid w:val="00F5006A"/>
    <w:rsid w:val="00F72B63"/>
    <w:rsid w:val="00F867A5"/>
    <w:rsid w:val="00FB6E9E"/>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85444A"/>
    <w:pPr>
      <w:autoSpaceDE w:val="0"/>
      <w:autoSpaceDN w:val="0"/>
      <w:adjustRightInd w:val="0"/>
    </w:pPr>
    <w:rPr>
      <w:rFonts w:cs="Arial"/>
      <w:color w:val="000000"/>
      <w:szCs w:val="24"/>
    </w:rPr>
  </w:style>
  <w:style w:type="paragraph" w:styleId="ListParagraph">
    <w:name w:val="List Paragraph"/>
    <w:basedOn w:val="Normal"/>
    <w:uiPriority w:val="34"/>
    <w:qFormat/>
    <w:rsid w:val="0054264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libri" w:hAnsi="Calibri"/>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85444A"/>
    <w:pPr>
      <w:autoSpaceDE w:val="0"/>
      <w:autoSpaceDN w:val="0"/>
      <w:adjustRightInd w:val="0"/>
    </w:pPr>
    <w:rPr>
      <w:rFonts w:cs="Arial"/>
      <w:color w:val="000000"/>
      <w:szCs w:val="24"/>
    </w:rPr>
  </w:style>
  <w:style w:type="paragraph" w:styleId="ListParagraph">
    <w:name w:val="List Paragraph"/>
    <w:basedOn w:val="Normal"/>
    <w:uiPriority w:val="34"/>
    <w:qFormat/>
    <w:rsid w:val="0054264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libri" w:hAnsi="Calibri"/>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615">
      <w:bodyDiv w:val="1"/>
      <w:marLeft w:val="0"/>
      <w:marRight w:val="0"/>
      <w:marTop w:val="0"/>
      <w:marBottom w:val="0"/>
      <w:divBdr>
        <w:top w:val="none" w:sz="0" w:space="0" w:color="auto"/>
        <w:left w:val="none" w:sz="0" w:space="0" w:color="auto"/>
        <w:bottom w:val="none" w:sz="0" w:space="0" w:color="auto"/>
        <w:right w:val="none" w:sz="0" w:space="0" w:color="auto"/>
      </w:divBdr>
    </w:div>
    <w:div w:id="6947813">
      <w:bodyDiv w:val="1"/>
      <w:marLeft w:val="0"/>
      <w:marRight w:val="0"/>
      <w:marTop w:val="0"/>
      <w:marBottom w:val="0"/>
      <w:divBdr>
        <w:top w:val="none" w:sz="0" w:space="0" w:color="auto"/>
        <w:left w:val="none" w:sz="0" w:space="0" w:color="auto"/>
        <w:bottom w:val="none" w:sz="0" w:space="0" w:color="auto"/>
        <w:right w:val="none" w:sz="0" w:space="0" w:color="auto"/>
      </w:divBdr>
    </w:div>
    <w:div w:id="29502601">
      <w:bodyDiv w:val="1"/>
      <w:marLeft w:val="0"/>
      <w:marRight w:val="0"/>
      <w:marTop w:val="0"/>
      <w:marBottom w:val="0"/>
      <w:divBdr>
        <w:top w:val="none" w:sz="0" w:space="0" w:color="auto"/>
        <w:left w:val="none" w:sz="0" w:space="0" w:color="auto"/>
        <w:bottom w:val="none" w:sz="0" w:space="0" w:color="auto"/>
        <w:right w:val="none" w:sz="0" w:space="0" w:color="auto"/>
      </w:divBdr>
    </w:div>
    <w:div w:id="195311111">
      <w:bodyDiv w:val="1"/>
      <w:marLeft w:val="0"/>
      <w:marRight w:val="0"/>
      <w:marTop w:val="0"/>
      <w:marBottom w:val="0"/>
      <w:divBdr>
        <w:top w:val="none" w:sz="0" w:space="0" w:color="auto"/>
        <w:left w:val="none" w:sz="0" w:space="0" w:color="auto"/>
        <w:bottom w:val="none" w:sz="0" w:space="0" w:color="auto"/>
        <w:right w:val="none" w:sz="0" w:space="0" w:color="auto"/>
      </w:divBdr>
    </w:div>
    <w:div w:id="221716156">
      <w:bodyDiv w:val="1"/>
      <w:marLeft w:val="0"/>
      <w:marRight w:val="0"/>
      <w:marTop w:val="0"/>
      <w:marBottom w:val="0"/>
      <w:divBdr>
        <w:top w:val="none" w:sz="0" w:space="0" w:color="auto"/>
        <w:left w:val="none" w:sz="0" w:space="0" w:color="auto"/>
        <w:bottom w:val="none" w:sz="0" w:space="0" w:color="auto"/>
        <w:right w:val="none" w:sz="0" w:space="0" w:color="auto"/>
      </w:divBdr>
    </w:div>
    <w:div w:id="266154341">
      <w:bodyDiv w:val="1"/>
      <w:marLeft w:val="0"/>
      <w:marRight w:val="0"/>
      <w:marTop w:val="0"/>
      <w:marBottom w:val="0"/>
      <w:divBdr>
        <w:top w:val="none" w:sz="0" w:space="0" w:color="auto"/>
        <w:left w:val="none" w:sz="0" w:space="0" w:color="auto"/>
        <w:bottom w:val="none" w:sz="0" w:space="0" w:color="auto"/>
        <w:right w:val="none" w:sz="0" w:space="0" w:color="auto"/>
      </w:divBdr>
    </w:div>
    <w:div w:id="369258524">
      <w:bodyDiv w:val="1"/>
      <w:marLeft w:val="0"/>
      <w:marRight w:val="0"/>
      <w:marTop w:val="0"/>
      <w:marBottom w:val="0"/>
      <w:divBdr>
        <w:top w:val="none" w:sz="0" w:space="0" w:color="auto"/>
        <w:left w:val="none" w:sz="0" w:space="0" w:color="auto"/>
        <w:bottom w:val="none" w:sz="0" w:space="0" w:color="auto"/>
        <w:right w:val="none" w:sz="0" w:space="0" w:color="auto"/>
      </w:divBdr>
    </w:div>
    <w:div w:id="376243991">
      <w:bodyDiv w:val="1"/>
      <w:marLeft w:val="0"/>
      <w:marRight w:val="0"/>
      <w:marTop w:val="0"/>
      <w:marBottom w:val="0"/>
      <w:divBdr>
        <w:top w:val="none" w:sz="0" w:space="0" w:color="auto"/>
        <w:left w:val="none" w:sz="0" w:space="0" w:color="auto"/>
        <w:bottom w:val="none" w:sz="0" w:space="0" w:color="auto"/>
        <w:right w:val="none" w:sz="0" w:space="0" w:color="auto"/>
      </w:divBdr>
    </w:div>
    <w:div w:id="419834307">
      <w:bodyDiv w:val="1"/>
      <w:marLeft w:val="0"/>
      <w:marRight w:val="0"/>
      <w:marTop w:val="0"/>
      <w:marBottom w:val="0"/>
      <w:divBdr>
        <w:top w:val="none" w:sz="0" w:space="0" w:color="auto"/>
        <w:left w:val="none" w:sz="0" w:space="0" w:color="auto"/>
        <w:bottom w:val="none" w:sz="0" w:space="0" w:color="auto"/>
        <w:right w:val="none" w:sz="0" w:space="0" w:color="auto"/>
      </w:divBdr>
    </w:div>
    <w:div w:id="545264585">
      <w:bodyDiv w:val="1"/>
      <w:marLeft w:val="0"/>
      <w:marRight w:val="0"/>
      <w:marTop w:val="0"/>
      <w:marBottom w:val="0"/>
      <w:divBdr>
        <w:top w:val="none" w:sz="0" w:space="0" w:color="auto"/>
        <w:left w:val="none" w:sz="0" w:space="0" w:color="auto"/>
        <w:bottom w:val="none" w:sz="0" w:space="0" w:color="auto"/>
        <w:right w:val="none" w:sz="0" w:space="0" w:color="auto"/>
      </w:divBdr>
    </w:div>
    <w:div w:id="637539744">
      <w:bodyDiv w:val="1"/>
      <w:marLeft w:val="0"/>
      <w:marRight w:val="0"/>
      <w:marTop w:val="0"/>
      <w:marBottom w:val="0"/>
      <w:divBdr>
        <w:top w:val="none" w:sz="0" w:space="0" w:color="auto"/>
        <w:left w:val="none" w:sz="0" w:space="0" w:color="auto"/>
        <w:bottom w:val="none" w:sz="0" w:space="0" w:color="auto"/>
        <w:right w:val="none" w:sz="0" w:space="0" w:color="auto"/>
      </w:divBdr>
    </w:div>
    <w:div w:id="659845280">
      <w:bodyDiv w:val="1"/>
      <w:marLeft w:val="0"/>
      <w:marRight w:val="0"/>
      <w:marTop w:val="0"/>
      <w:marBottom w:val="0"/>
      <w:divBdr>
        <w:top w:val="none" w:sz="0" w:space="0" w:color="auto"/>
        <w:left w:val="none" w:sz="0" w:space="0" w:color="auto"/>
        <w:bottom w:val="none" w:sz="0" w:space="0" w:color="auto"/>
        <w:right w:val="none" w:sz="0" w:space="0" w:color="auto"/>
      </w:divBdr>
    </w:div>
    <w:div w:id="665859953">
      <w:bodyDiv w:val="1"/>
      <w:marLeft w:val="0"/>
      <w:marRight w:val="0"/>
      <w:marTop w:val="0"/>
      <w:marBottom w:val="0"/>
      <w:divBdr>
        <w:top w:val="none" w:sz="0" w:space="0" w:color="auto"/>
        <w:left w:val="none" w:sz="0" w:space="0" w:color="auto"/>
        <w:bottom w:val="none" w:sz="0" w:space="0" w:color="auto"/>
        <w:right w:val="none" w:sz="0" w:space="0" w:color="auto"/>
      </w:divBdr>
    </w:div>
    <w:div w:id="750858874">
      <w:bodyDiv w:val="1"/>
      <w:marLeft w:val="0"/>
      <w:marRight w:val="0"/>
      <w:marTop w:val="0"/>
      <w:marBottom w:val="0"/>
      <w:divBdr>
        <w:top w:val="none" w:sz="0" w:space="0" w:color="auto"/>
        <w:left w:val="none" w:sz="0" w:space="0" w:color="auto"/>
        <w:bottom w:val="none" w:sz="0" w:space="0" w:color="auto"/>
        <w:right w:val="none" w:sz="0" w:space="0" w:color="auto"/>
      </w:divBdr>
    </w:div>
    <w:div w:id="784619676">
      <w:bodyDiv w:val="1"/>
      <w:marLeft w:val="0"/>
      <w:marRight w:val="0"/>
      <w:marTop w:val="0"/>
      <w:marBottom w:val="0"/>
      <w:divBdr>
        <w:top w:val="none" w:sz="0" w:space="0" w:color="auto"/>
        <w:left w:val="none" w:sz="0" w:space="0" w:color="auto"/>
        <w:bottom w:val="none" w:sz="0" w:space="0" w:color="auto"/>
        <w:right w:val="none" w:sz="0" w:space="0" w:color="auto"/>
      </w:divBdr>
    </w:div>
    <w:div w:id="785004993">
      <w:bodyDiv w:val="1"/>
      <w:marLeft w:val="0"/>
      <w:marRight w:val="0"/>
      <w:marTop w:val="0"/>
      <w:marBottom w:val="0"/>
      <w:divBdr>
        <w:top w:val="none" w:sz="0" w:space="0" w:color="auto"/>
        <w:left w:val="none" w:sz="0" w:space="0" w:color="auto"/>
        <w:bottom w:val="none" w:sz="0" w:space="0" w:color="auto"/>
        <w:right w:val="none" w:sz="0" w:space="0" w:color="auto"/>
      </w:divBdr>
    </w:div>
    <w:div w:id="1036154865">
      <w:bodyDiv w:val="1"/>
      <w:marLeft w:val="0"/>
      <w:marRight w:val="0"/>
      <w:marTop w:val="0"/>
      <w:marBottom w:val="0"/>
      <w:divBdr>
        <w:top w:val="none" w:sz="0" w:space="0" w:color="auto"/>
        <w:left w:val="none" w:sz="0" w:space="0" w:color="auto"/>
        <w:bottom w:val="none" w:sz="0" w:space="0" w:color="auto"/>
        <w:right w:val="none" w:sz="0" w:space="0" w:color="auto"/>
      </w:divBdr>
    </w:div>
    <w:div w:id="1070497022">
      <w:bodyDiv w:val="1"/>
      <w:marLeft w:val="0"/>
      <w:marRight w:val="0"/>
      <w:marTop w:val="0"/>
      <w:marBottom w:val="0"/>
      <w:divBdr>
        <w:top w:val="none" w:sz="0" w:space="0" w:color="auto"/>
        <w:left w:val="none" w:sz="0" w:space="0" w:color="auto"/>
        <w:bottom w:val="none" w:sz="0" w:space="0" w:color="auto"/>
        <w:right w:val="none" w:sz="0" w:space="0" w:color="auto"/>
      </w:divBdr>
    </w:div>
    <w:div w:id="1077748589">
      <w:bodyDiv w:val="1"/>
      <w:marLeft w:val="0"/>
      <w:marRight w:val="0"/>
      <w:marTop w:val="0"/>
      <w:marBottom w:val="0"/>
      <w:divBdr>
        <w:top w:val="none" w:sz="0" w:space="0" w:color="auto"/>
        <w:left w:val="none" w:sz="0" w:space="0" w:color="auto"/>
        <w:bottom w:val="none" w:sz="0" w:space="0" w:color="auto"/>
        <w:right w:val="none" w:sz="0" w:space="0" w:color="auto"/>
      </w:divBdr>
    </w:div>
    <w:div w:id="1170146182">
      <w:bodyDiv w:val="1"/>
      <w:marLeft w:val="0"/>
      <w:marRight w:val="0"/>
      <w:marTop w:val="0"/>
      <w:marBottom w:val="0"/>
      <w:divBdr>
        <w:top w:val="none" w:sz="0" w:space="0" w:color="auto"/>
        <w:left w:val="none" w:sz="0" w:space="0" w:color="auto"/>
        <w:bottom w:val="none" w:sz="0" w:space="0" w:color="auto"/>
        <w:right w:val="none" w:sz="0" w:space="0" w:color="auto"/>
      </w:divBdr>
    </w:div>
    <w:div w:id="1192914601">
      <w:bodyDiv w:val="1"/>
      <w:marLeft w:val="0"/>
      <w:marRight w:val="0"/>
      <w:marTop w:val="0"/>
      <w:marBottom w:val="0"/>
      <w:divBdr>
        <w:top w:val="none" w:sz="0" w:space="0" w:color="auto"/>
        <w:left w:val="none" w:sz="0" w:space="0" w:color="auto"/>
        <w:bottom w:val="none" w:sz="0" w:space="0" w:color="auto"/>
        <w:right w:val="none" w:sz="0" w:space="0" w:color="auto"/>
      </w:divBdr>
    </w:div>
    <w:div w:id="1264991793">
      <w:bodyDiv w:val="1"/>
      <w:marLeft w:val="0"/>
      <w:marRight w:val="0"/>
      <w:marTop w:val="0"/>
      <w:marBottom w:val="0"/>
      <w:divBdr>
        <w:top w:val="none" w:sz="0" w:space="0" w:color="auto"/>
        <w:left w:val="none" w:sz="0" w:space="0" w:color="auto"/>
        <w:bottom w:val="none" w:sz="0" w:space="0" w:color="auto"/>
        <w:right w:val="none" w:sz="0" w:space="0" w:color="auto"/>
      </w:divBdr>
    </w:div>
    <w:div w:id="1309827216">
      <w:bodyDiv w:val="1"/>
      <w:marLeft w:val="0"/>
      <w:marRight w:val="0"/>
      <w:marTop w:val="0"/>
      <w:marBottom w:val="0"/>
      <w:divBdr>
        <w:top w:val="none" w:sz="0" w:space="0" w:color="auto"/>
        <w:left w:val="none" w:sz="0" w:space="0" w:color="auto"/>
        <w:bottom w:val="none" w:sz="0" w:space="0" w:color="auto"/>
        <w:right w:val="none" w:sz="0" w:space="0" w:color="auto"/>
      </w:divBdr>
    </w:div>
    <w:div w:id="1343625483">
      <w:bodyDiv w:val="1"/>
      <w:marLeft w:val="0"/>
      <w:marRight w:val="0"/>
      <w:marTop w:val="0"/>
      <w:marBottom w:val="0"/>
      <w:divBdr>
        <w:top w:val="none" w:sz="0" w:space="0" w:color="auto"/>
        <w:left w:val="none" w:sz="0" w:space="0" w:color="auto"/>
        <w:bottom w:val="none" w:sz="0" w:space="0" w:color="auto"/>
        <w:right w:val="none" w:sz="0" w:space="0" w:color="auto"/>
      </w:divBdr>
    </w:div>
    <w:div w:id="1398547675">
      <w:bodyDiv w:val="1"/>
      <w:marLeft w:val="0"/>
      <w:marRight w:val="0"/>
      <w:marTop w:val="0"/>
      <w:marBottom w:val="0"/>
      <w:divBdr>
        <w:top w:val="none" w:sz="0" w:space="0" w:color="auto"/>
        <w:left w:val="none" w:sz="0" w:space="0" w:color="auto"/>
        <w:bottom w:val="none" w:sz="0" w:space="0" w:color="auto"/>
        <w:right w:val="none" w:sz="0" w:space="0" w:color="auto"/>
      </w:divBdr>
    </w:div>
    <w:div w:id="1529758896">
      <w:bodyDiv w:val="1"/>
      <w:marLeft w:val="0"/>
      <w:marRight w:val="0"/>
      <w:marTop w:val="0"/>
      <w:marBottom w:val="0"/>
      <w:divBdr>
        <w:top w:val="none" w:sz="0" w:space="0" w:color="auto"/>
        <w:left w:val="none" w:sz="0" w:space="0" w:color="auto"/>
        <w:bottom w:val="none" w:sz="0" w:space="0" w:color="auto"/>
        <w:right w:val="none" w:sz="0" w:space="0" w:color="auto"/>
      </w:divBdr>
    </w:div>
    <w:div w:id="1637223277">
      <w:bodyDiv w:val="1"/>
      <w:marLeft w:val="0"/>
      <w:marRight w:val="0"/>
      <w:marTop w:val="0"/>
      <w:marBottom w:val="0"/>
      <w:divBdr>
        <w:top w:val="none" w:sz="0" w:space="0" w:color="auto"/>
        <w:left w:val="none" w:sz="0" w:space="0" w:color="auto"/>
        <w:bottom w:val="none" w:sz="0" w:space="0" w:color="auto"/>
        <w:right w:val="none" w:sz="0" w:space="0" w:color="auto"/>
      </w:divBdr>
    </w:div>
    <w:div w:id="1659845891">
      <w:bodyDiv w:val="1"/>
      <w:marLeft w:val="0"/>
      <w:marRight w:val="0"/>
      <w:marTop w:val="0"/>
      <w:marBottom w:val="0"/>
      <w:divBdr>
        <w:top w:val="none" w:sz="0" w:space="0" w:color="auto"/>
        <w:left w:val="none" w:sz="0" w:space="0" w:color="auto"/>
        <w:bottom w:val="none" w:sz="0" w:space="0" w:color="auto"/>
        <w:right w:val="none" w:sz="0" w:space="0" w:color="auto"/>
      </w:divBdr>
    </w:div>
    <w:div w:id="1705136047">
      <w:bodyDiv w:val="1"/>
      <w:marLeft w:val="0"/>
      <w:marRight w:val="0"/>
      <w:marTop w:val="0"/>
      <w:marBottom w:val="0"/>
      <w:divBdr>
        <w:top w:val="none" w:sz="0" w:space="0" w:color="auto"/>
        <w:left w:val="none" w:sz="0" w:space="0" w:color="auto"/>
        <w:bottom w:val="none" w:sz="0" w:space="0" w:color="auto"/>
        <w:right w:val="none" w:sz="0" w:space="0" w:color="auto"/>
      </w:divBdr>
    </w:div>
    <w:div w:id="1736128480">
      <w:bodyDiv w:val="1"/>
      <w:marLeft w:val="0"/>
      <w:marRight w:val="0"/>
      <w:marTop w:val="0"/>
      <w:marBottom w:val="0"/>
      <w:divBdr>
        <w:top w:val="none" w:sz="0" w:space="0" w:color="auto"/>
        <w:left w:val="none" w:sz="0" w:space="0" w:color="auto"/>
        <w:bottom w:val="none" w:sz="0" w:space="0" w:color="auto"/>
        <w:right w:val="none" w:sz="0" w:space="0" w:color="auto"/>
      </w:divBdr>
    </w:div>
    <w:div w:id="1739475311">
      <w:bodyDiv w:val="1"/>
      <w:marLeft w:val="0"/>
      <w:marRight w:val="0"/>
      <w:marTop w:val="0"/>
      <w:marBottom w:val="0"/>
      <w:divBdr>
        <w:top w:val="none" w:sz="0" w:space="0" w:color="auto"/>
        <w:left w:val="none" w:sz="0" w:space="0" w:color="auto"/>
        <w:bottom w:val="none" w:sz="0" w:space="0" w:color="auto"/>
        <w:right w:val="none" w:sz="0" w:space="0" w:color="auto"/>
      </w:divBdr>
    </w:div>
    <w:div w:id="1778402044">
      <w:bodyDiv w:val="1"/>
      <w:marLeft w:val="0"/>
      <w:marRight w:val="0"/>
      <w:marTop w:val="0"/>
      <w:marBottom w:val="0"/>
      <w:divBdr>
        <w:top w:val="none" w:sz="0" w:space="0" w:color="auto"/>
        <w:left w:val="none" w:sz="0" w:space="0" w:color="auto"/>
        <w:bottom w:val="none" w:sz="0" w:space="0" w:color="auto"/>
        <w:right w:val="none" w:sz="0" w:space="0" w:color="auto"/>
      </w:divBdr>
    </w:div>
    <w:div w:id="1905336690">
      <w:bodyDiv w:val="1"/>
      <w:marLeft w:val="0"/>
      <w:marRight w:val="0"/>
      <w:marTop w:val="0"/>
      <w:marBottom w:val="0"/>
      <w:divBdr>
        <w:top w:val="none" w:sz="0" w:space="0" w:color="auto"/>
        <w:left w:val="none" w:sz="0" w:space="0" w:color="auto"/>
        <w:bottom w:val="none" w:sz="0" w:space="0" w:color="auto"/>
        <w:right w:val="none" w:sz="0" w:space="0" w:color="auto"/>
      </w:divBdr>
    </w:div>
    <w:div w:id="21045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4531F-B0C9-4FC0-A04C-64E14C2645A6}"/>
</file>

<file path=customXml/itemProps2.xml><?xml version="1.0" encoding="utf-8"?>
<ds:datastoreItem xmlns:ds="http://schemas.openxmlformats.org/officeDocument/2006/customXml" ds:itemID="{4A0116DB-A110-4C13-B86F-EC417FB68EE8}"/>
</file>

<file path=customXml/itemProps3.xml><?xml version="1.0" encoding="utf-8"?>
<ds:datastoreItem xmlns:ds="http://schemas.openxmlformats.org/officeDocument/2006/customXml" ds:itemID="{CC5A554B-8B75-42A5-AF47-B045D6865708}"/>
</file>

<file path=docProps/app.xml><?xml version="1.0" encoding="utf-8"?>
<Properties xmlns="http://schemas.openxmlformats.org/officeDocument/2006/extended-properties" xmlns:vt="http://schemas.openxmlformats.org/officeDocument/2006/docPropsVTypes">
  <Template>Normal</Template>
  <TotalTime>2</TotalTime>
  <Pages>9</Pages>
  <Words>2014</Words>
  <Characters>12658</Characters>
  <Application>Microsoft Office Word</Application>
  <DocSecurity>4</DocSecurity>
  <Lines>843</Lines>
  <Paragraphs>195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CLN Summary Intentions by Local Authority 2017-2018</dc:title>
  <dc:creator>U416265</dc:creator>
  <cp:lastModifiedBy>U416265</cp:lastModifiedBy>
  <cp:revision>2</cp:revision>
  <dcterms:created xsi:type="dcterms:W3CDTF">2018-01-15T23:26:00Z</dcterms:created>
  <dcterms:modified xsi:type="dcterms:W3CDTF">2018-01-15T23:26:00Z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