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DDBBA" w14:textId="77777777" w:rsidR="00D15F73" w:rsidRDefault="000F1C70">
      <w:pPr>
        <w:rPr>
          <w:i/>
          <w:iCs/>
          <w:color w:val="373545" w:themeColor="text2"/>
          <w:spacing w:val="5"/>
          <w:sz w:val="24"/>
          <w:szCs w:val="24"/>
        </w:rPr>
      </w:pPr>
      <w:sdt>
        <w:sdtPr>
          <w:rPr>
            <w:i/>
            <w:iCs/>
            <w:smallCaps/>
            <w:color w:val="373545" w:themeColor="text2"/>
            <w:spacing w:val="5"/>
            <w:sz w:val="24"/>
            <w:szCs w:val="24"/>
          </w:rPr>
          <w:id w:val="-689369987"/>
          <w:docPartObj>
            <w:docPartGallery w:val="Cover Pages"/>
            <w:docPartUnique/>
          </w:docPartObj>
        </w:sdtPr>
        <w:sdtEndPr/>
        <w:sdtContent>
          <w:r w:rsidR="003D297D">
            <w:rPr>
              <w:i/>
              <w:iCs/>
              <w:smallCaps/>
              <w:noProof/>
              <w:color w:val="373545" w:themeColor="text2"/>
              <w:spacing w:val="5"/>
              <w:sz w:val="24"/>
              <w:szCs w:val="24"/>
              <w:lang w:val="en-GB" w:eastAsia="en-GB"/>
            </w:rPr>
            <mc:AlternateContent>
              <mc:Choice Requires="wpg">
                <w:drawing>
                  <wp:anchor distT="0" distB="0" distL="114300" distR="114300" simplePos="0" relativeHeight="251664896" behindDoc="0" locked="0" layoutInCell="1" allowOverlap="1" wp14:anchorId="4F1B07A8" wp14:editId="5B018F06">
                    <wp:simplePos x="0" y="0"/>
                    <mc:AlternateContent>
                      <mc:Choice Requires="wp14">
                        <wp:positionH relativeFrom="page">
                          <wp14:pctPosHOffset>75000</wp14:pctPosHOffset>
                        </wp:positionH>
                      </mc:Choice>
                      <mc:Fallback>
                        <wp:positionH relativeFrom="page">
                          <wp:posOffset>5669915</wp:posOffset>
                        </wp:positionH>
                      </mc:Fallback>
                    </mc:AlternateContent>
                    <wp:positionV relativeFrom="page">
                      <wp:align>center</wp:align>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1A4CC30E" id="Grou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3494ba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3494ba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3494ba [3204]" strokecolor="#3494ba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" fillcolor="#3494ba [3204]" strokecolor="#3494ba [3204]" strokeweight="3pt">
                      <v:stroke linestyle="thinThin"/>
                      <v:shadow color="#1f2f3f" opacity=".5" offset=",3pt"/>
                    </v:oval>
                    <w10:wrap anchorx="page" anchory="page"/>
                  </v:group>
                </w:pict>
              </mc:Fallback>
            </mc:AlternateContent>
          </w:r>
          <w:r w:rsidR="003D297D">
            <w:rPr>
              <w:i/>
              <w:iCs/>
              <w:smallCaps/>
              <w:noProof/>
              <w:color w:val="373545" w:themeColor="text2"/>
              <w:spacing w:val="5"/>
              <w:sz w:val="24"/>
              <w:szCs w:val="24"/>
              <w:lang w:val="en-GB" w:eastAsia="en-GB"/>
            </w:rPr>
            <mc:AlternateContent>
              <mc:Choice Requires="wps">
                <w:drawing>
                  <wp:anchor distT="0" distB="0" distL="114300" distR="114300" simplePos="0" relativeHeight="251663872" behindDoc="0" locked="0" layoutInCell="0" allowOverlap="1" wp14:anchorId="65D8AE99" wp14:editId="44AF001E">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E89E" w14:textId="77777777" w:rsidR="009C5C3B" w:rsidRDefault="000F1C70">
                                <w:pPr>
                                  <w:rPr>
                                    <w:rFonts w:asciiTheme="majorHAnsi" w:eastAsiaTheme="majorEastAsia" w:hAnsiTheme="majorHAnsi" w:cstheme="majorBidi"/>
                                    <w:smallCaps/>
                                    <w:color w:val="265F65" w:themeColor="accent2" w:themeShade="80"/>
                                    <w:spacing w:val="20"/>
                                    <w:sz w:val="56"/>
                                    <w:szCs w:val="56"/>
                                  </w:rPr>
                                </w:pPr>
                                <w:sdt>
                                  <w:sdtPr>
                                    <w:rPr>
                                      <w:rFonts w:asciiTheme="majorHAnsi" w:eastAsiaTheme="majorEastAsia" w:hAnsiTheme="majorHAnsi" w:cstheme="majorBidi"/>
                                      <w:smallCaps/>
                                      <w:color w:val="265F65"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9C5C3B">
                                      <w:rPr>
                                        <w:rFonts w:asciiTheme="majorHAnsi" w:eastAsiaTheme="majorEastAsia" w:hAnsiTheme="majorHAnsi" w:cstheme="majorBidi"/>
                                        <w:smallCaps/>
                                        <w:color w:val="265F65" w:themeColor="accent2" w:themeShade="80"/>
                                        <w:spacing w:val="20"/>
                                        <w:sz w:val="56"/>
                                        <w:szCs w:val="56"/>
                                      </w:rPr>
                                      <w:t>National Creative Learning Network</w:t>
                                    </w:r>
                                  </w:sdtContent>
                                </w:sdt>
                              </w:p>
                              <w:p w14:paraId="16BDE292" w14:textId="3B6C82D8" w:rsidR="009C5C3B" w:rsidRDefault="000F1C70">
                                <w:pPr>
                                  <w:rPr>
                                    <w:i/>
                                    <w:iCs/>
                                    <w:color w:val="265F65" w:themeColor="accent2" w:themeShade="80"/>
                                    <w:sz w:val="28"/>
                                    <w:szCs w:val="28"/>
                                  </w:rPr>
                                </w:pPr>
                                <w:sdt>
                                  <w:sdtPr>
                                    <w:rPr>
                                      <w:i/>
                                      <w:iCs/>
                                      <w:color w:val="265F65"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ED0D6A">
                                      <w:rPr>
                                        <w:i/>
                                        <w:iCs/>
                                        <w:color w:val="265F65" w:themeColor="accent2" w:themeShade="80"/>
                                        <w:sz w:val="28"/>
                                        <w:szCs w:val="28"/>
                                      </w:rPr>
                                      <w:t xml:space="preserve">Annual </w:t>
                                    </w:r>
                                    <w:r w:rsidR="009C5C3B">
                                      <w:rPr>
                                        <w:i/>
                                        <w:iCs/>
                                        <w:color w:val="265F65" w:themeColor="accent2" w:themeShade="80"/>
                                        <w:sz w:val="28"/>
                                        <w:szCs w:val="28"/>
                                      </w:rPr>
                                      <w:t>Report 2015/16</w:t>
                                    </w:r>
                                  </w:sdtContent>
                                </w:sdt>
                              </w:p>
                              <w:p w14:paraId="0DA9C778" w14:textId="48E8CFE1" w:rsidR="009C5C3B" w:rsidRDefault="00ED0D6A">
                                <w:pPr>
                                  <w:rPr>
                                    <w:i/>
                                    <w:iCs/>
                                    <w:color w:val="265F65" w:themeColor="accent2" w:themeShade="80"/>
                                    <w:sz w:val="28"/>
                                    <w:szCs w:val="28"/>
                                  </w:rPr>
                                </w:pPr>
                                <w:r>
                                  <w:rPr>
                                    <w:i/>
                                    <w:iCs/>
                                    <w:color w:val="265F65" w:themeColor="accent2" w:themeShade="80"/>
                                    <w:sz w:val="28"/>
                                    <w:szCs w:val="28"/>
                                  </w:rPr>
                                  <w:t>Structured by local authority</w:t>
                                </w:r>
                              </w:p>
                              <w:p w14:paraId="2482CC6A" w14:textId="77777777" w:rsidR="00ED0D6A" w:rsidRDefault="00ED0D6A">
                                <w:pPr>
                                  <w:rPr>
                                    <w:i/>
                                    <w:iCs/>
                                    <w:color w:val="265F65" w:themeColor="accent2" w:themeShade="80"/>
                                    <w:sz w:val="28"/>
                                    <w:szCs w:val="28"/>
                                  </w:rPr>
                                </w:pPr>
                              </w:p>
                              <w:p w14:paraId="267BCE9F" w14:textId="77777777" w:rsidR="00ED0D6A" w:rsidRDefault="00ED0D6A">
                                <w:pPr>
                                  <w:rPr>
                                    <w:i/>
                                    <w:iCs/>
                                    <w:color w:val="265F65" w:themeColor="accent2" w:themeShade="80"/>
                                    <w:sz w:val="28"/>
                                    <w:szCs w:val="28"/>
                                  </w:rPr>
                                </w:pPr>
                              </w:p>
                              <w:p w14:paraId="4556048F" w14:textId="77777777" w:rsidR="009C5C3B" w:rsidRDefault="000F1C70">
                                <w:sdt>
                                  <w:sdtPr>
                                    <w:rPr>
                                      <w:color w:val="000000"/>
                                    </w:rPr>
                                    <w:alias w:val="Abstract"/>
                                    <w:id w:val="83737011"/>
                                    <w:dataBinding w:prefixMappings="xmlns:ns0='http://schemas.microsoft.com/office/2006/coverPageProps'" w:xpath="/ns0:CoverPageProperties[1]/ns0:Abstract[1]" w:storeItemID="{55AF091B-3C7A-41E3-B477-F2FDAA23CFDA}"/>
                                    <w:text/>
                                  </w:sdtPr>
                                  <w:sdtEndPr/>
                                  <w:sdtContent>
                                    <w:r w:rsidR="009C5C3B" w:rsidRPr="004E3F7A">
                                      <w:rPr>
                                        <w:color w:val="000000"/>
                                      </w:rPr>
                                      <w:t>The NCLN is a strong community of practice with a leadership role in championing and advocating creativity across learning both nationally and in local authorities across Scotland. It consists of the group of coordinators leading the C</w:t>
                                    </w:r>
                                    <w:r w:rsidR="009C5C3B">
                                      <w:rPr>
                                        <w:color w:val="000000"/>
                                      </w:rPr>
                                      <w:t xml:space="preserve">reative </w:t>
                                    </w:r>
                                    <w:r w:rsidR="009C5C3B" w:rsidRPr="004E3F7A">
                                      <w:rPr>
                                        <w:color w:val="000000"/>
                                      </w:rPr>
                                      <w:t>L</w:t>
                                    </w:r>
                                    <w:r w:rsidR="009C5C3B">
                                      <w:rPr>
                                        <w:color w:val="000000"/>
                                      </w:rPr>
                                      <w:t xml:space="preserve">earning </w:t>
                                    </w:r>
                                    <w:r w:rsidR="009C5C3B" w:rsidRPr="004E3F7A">
                                      <w:rPr>
                                        <w:color w:val="000000"/>
                                      </w:rPr>
                                      <w:t>N</w:t>
                                    </w:r>
                                    <w:r w:rsidR="009C5C3B">
                                      <w:rPr>
                                        <w:color w:val="000000"/>
                                      </w:rPr>
                                      <w:t>etworks</w:t>
                                    </w:r>
                                    <w:r w:rsidR="009C5C3B" w:rsidRPr="004E3F7A">
                                      <w:rPr>
                                        <w:color w:val="000000"/>
                                      </w:rPr>
                                      <w:t xml:space="preserve"> for each local authority.</w:t>
                                    </w:r>
                                    <w:r w:rsidR="009C5C3B">
                                      <w:rPr>
                                        <w:color w:val="000000"/>
                                      </w:rPr>
                                      <w:t xml:space="preserve"> </w:t>
                                    </w:r>
                                    <w:r w:rsidR="009C5C3B" w:rsidRPr="004E3F7A">
                                      <w:rPr>
                                        <w:color w:val="000000"/>
                                      </w:rPr>
                                      <w:t>Creative Scotland and Education Scotland</w:t>
                                    </w:r>
                                    <w:r w:rsidR="009C5C3B">
                                      <w:rPr>
                                        <w:color w:val="000000"/>
                                      </w:rPr>
                                      <w:t xml:space="preserve"> are</w:t>
                                    </w:r>
                                    <w:r w:rsidR="009C5C3B" w:rsidRPr="004E3F7A">
                                      <w:rPr>
                                        <w:color w:val="000000"/>
                                      </w:rPr>
                                      <w:t xml:space="preserve"> build</w:t>
                                    </w:r>
                                    <w:r w:rsidR="009C5C3B">
                                      <w:rPr>
                                        <w:color w:val="000000"/>
                                      </w:rPr>
                                      <w:t>ing</w:t>
                                    </w:r>
                                    <w:r w:rsidR="009C5C3B" w:rsidRPr="004E3F7A">
                                      <w:rPr>
                                        <w:color w:val="000000"/>
                                      </w:rPr>
                                      <w:t xml:space="preserve"> on their strong partnership with continued support for the development of C</w:t>
                                    </w:r>
                                    <w:r w:rsidR="009C5C3B">
                                      <w:rPr>
                                        <w:color w:val="000000"/>
                                      </w:rPr>
                                      <w:t xml:space="preserve">reative Learning Networks </w:t>
                                    </w:r>
                                    <w:r w:rsidR="009C5C3B" w:rsidRPr="004E3F7A">
                                      <w:rPr>
                                        <w:color w:val="000000"/>
                                      </w:rPr>
                                      <w:t>in local authority areas across Scotland</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63872;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14:paraId="64D9E89E" w14:textId="77777777" w:rsidR="009C5C3B" w:rsidRDefault="000F1C70">
                          <w:pPr>
                            <w:rPr>
                              <w:rFonts w:asciiTheme="majorHAnsi" w:eastAsiaTheme="majorEastAsia" w:hAnsiTheme="majorHAnsi" w:cstheme="majorBidi"/>
                              <w:smallCaps/>
                              <w:color w:val="265F65" w:themeColor="accent2" w:themeShade="80"/>
                              <w:spacing w:val="20"/>
                              <w:sz w:val="56"/>
                              <w:szCs w:val="56"/>
                            </w:rPr>
                          </w:pPr>
                          <w:sdt>
                            <w:sdtPr>
                              <w:rPr>
                                <w:rFonts w:asciiTheme="majorHAnsi" w:eastAsiaTheme="majorEastAsia" w:hAnsiTheme="majorHAnsi" w:cstheme="majorBidi"/>
                                <w:smallCaps/>
                                <w:color w:val="265F65"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9C5C3B">
                                <w:rPr>
                                  <w:rFonts w:asciiTheme="majorHAnsi" w:eastAsiaTheme="majorEastAsia" w:hAnsiTheme="majorHAnsi" w:cstheme="majorBidi"/>
                                  <w:smallCaps/>
                                  <w:color w:val="265F65" w:themeColor="accent2" w:themeShade="80"/>
                                  <w:spacing w:val="20"/>
                                  <w:sz w:val="56"/>
                                  <w:szCs w:val="56"/>
                                </w:rPr>
                                <w:t>National Creative Learning Network</w:t>
                              </w:r>
                            </w:sdtContent>
                          </w:sdt>
                        </w:p>
                        <w:p w14:paraId="16BDE292" w14:textId="3B6C82D8" w:rsidR="009C5C3B" w:rsidRDefault="000F1C70">
                          <w:pPr>
                            <w:rPr>
                              <w:i/>
                              <w:iCs/>
                              <w:color w:val="265F65" w:themeColor="accent2" w:themeShade="80"/>
                              <w:sz w:val="28"/>
                              <w:szCs w:val="28"/>
                            </w:rPr>
                          </w:pPr>
                          <w:sdt>
                            <w:sdtPr>
                              <w:rPr>
                                <w:i/>
                                <w:iCs/>
                                <w:color w:val="265F65"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ED0D6A">
                                <w:rPr>
                                  <w:i/>
                                  <w:iCs/>
                                  <w:color w:val="265F65" w:themeColor="accent2" w:themeShade="80"/>
                                  <w:sz w:val="28"/>
                                  <w:szCs w:val="28"/>
                                </w:rPr>
                                <w:t xml:space="preserve">Annual </w:t>
                              </w:r>
                              <w:r w:rsidR="009C5C3B">
                                <w:rPr>
                                  <w:i/>
                                  <w:iCs/>
                                  <w:color w:val="265F65" w:themeColor="accent2" w:themeShade="80"/>
                                  <w:sz w:val="28"/>
                                  <w:szCs w:val="28"/>
                                </w:rPr>
                                <w:t>Report 2015/16</w:t>
                              </w:r>
                            </w:sdtContent>
                          </w:sdt>
                        </w:p>
                        <w:p w14:paraId="0DA9C778" w14:textId="48E8CFE1" w:rsidR="009C5C3B" w:rsidRDefault="00ED0D6A">
                          <w:pPr>
                            <w:rPr>
                              <w:i/>
                              <w:iCs/>
                              <w:color w:val="265F65" w:themeColor="accent2" w:themeShade="80"/>
                              <w:sz w:val="28"/>
                              <w:szCs w:val="28"/>
                            </w:rPr>
                          </w:pPr>
                          <w:r>
                            <w:rPr>
                              <w:i/>
                              <w:iCs/>
                              <w:color w:val="265F65" w:themeColor="accent2" w:themeShade="80"/>
                              <w:sz w:val="28"/>
                              <w:szCs w:val="28"/>
                            </w:rPr>
                            <w:t>Structured by local authority</w:t>
                          </w:r>
                        </w:p>
                        <w:p w14:paraId="2482CC6A" w14:textId="77777777" w:rsidR="00ED0D6A" w:rsidRDefault="00ED0D6A">
                          <w:pPr>
                            <w:rPr>
                              <w:i/>
                              <w:iCs/>
                              <w:color w:val="265F65" w:themeColor="accent2" w:themeShade="80"/>
                              <w:sz w:val="28"/>
                              <w:szCs w:val="28"/>
                            </w:rPr>
                          </w:pPr>
                        </w:p>
                        <w:p w14:paraId="267BCE9F" w14:textId="77777777" w:rsidR="00ED0D6A" w:rsidRDefault="00ED0D6A">
                          <w:pPr>
                            <w:rPr>
                              <w:i/>
                              <w:iCs/>
                              <w:color w:val="265F65" w:themeColor="accent2" w:themeShade="80"/>
                              <w:sz w:val="28"/>
                              <w:szCs w:val="28"/>
                            </w:rPr>
                          </w:pPr>
                        </w:p>
                        <w:p w14:paraId="4556048F" w14:textId="77777777" w:rsidR="009C5C3B" w:rsidRDefault="000F1C70">
                          <w:sdt>
                            <w:sdtPr>
                              <w:rPr>
                                <w:color w:val="000000"/>
                              </w:rPr>
                              <w:alias w:val="Abstract"/>
                              <w:id w:val="83737011"/>
                              <w:dataBinding w:prefixMappings="xmlns:ns0='http://schemas.microsoft.com/office/2006/coverPageProps'" w:xpath="/ns0:CoverPageProperties[1]/ns0:Abstract[1]" w:storeItemID="{55AF091B-3C7A-41E3-B477-F2FDAA23CFDA}"/>
                              <w:text/>
                            </w:sdtPr>
                            <w:sdtEndPr/>
                            <w:sdtContent>
                              <w:r w:rsidR="009C5C3B" w:rsidRPr="004E3F7A">
                                <w:rPr>
                                  <w:color w:val="000000"/>
                                </w:rPr>
                                <w:t>The NCLN is a strong community of practice with a leadership role in championing and advocating creativity across learning both nationally and in local authorities across Scotland. It consists of the group of coordinators leading the C</w:t>
                              </w:r>
                              <w:r w:rsidR="009C5C3B">
                                <w:rPr>
                                  <w:color w:val="000000"/>
                                </w:rPr>
                                <w:t xml:space="preserve">reative </w:t>
                              </w:r>
                              <w:r w:rsidR="009C5C3B" w:rsidRPr="004E3F7A">
                                <w:rPr>
                                  <w:color w:val="000000"/>
                                </w:rPr>
                                <w:t>L</w:t>
                              </w:r>
                              <w:r w:rsidR="009C5C3B">
                                <w:rPr>
                                  <w:color w:val="000000"/>
                                </w:rPr>
                                <w:t xml:space="preserve">earning </w:t>
                              </w:r>
                              <w:r w:rsidR="009C5C3B" w:rsidRPr="004E3F7A">
                                <w:rPr>
                                  <w:color w:val="000000"/>
                                </w:rPr>
                                <w:t>N</w:t>
                              </w:r>
                              <w:r w:rsidR="009C5C3B">
                                <w:rPr>
                                  <w:color w:val="000000"/>
                                </w:rPr>
                                <w:t>etworks</w:t>
                              </w:r>
                              <w:r w:rsidR="009C5C3B" w:rsidRPr="004E3F7A">
                                <w:rPr>
                                  <w:color w:val="000000"/>
                                </w:rPr>
                                <w:t xml:space="preserve"> for each local authority.</w:t>
                              </w:r>
                              <w:r w:rsidR="009C5C3B">
                                <w:rPr>
                                  <w:color w:val="000000"/>
                                </w:rPr>
                                <w:t xml:space="preserve"> </w:t>
                              </w:r>
                              <w:r w:rsidR="009C5C3B" w:rsidRPr="004E3F7A">
                                <w:rPr>
                                  <w:color w:val="000000"/>
                                </w:rPr>
                                <w:t>Creative Scotland and Education Scotland</w:t>
                              </w:r>
                              <w:r w:rsidR="009C5C3B">
                                <w:rPr>
                                  <w:color w:val="000000"/>
                                </w:rPr>
                                <w:t xml:space="preserve"> are</w:t>
                              </w:r>
                              <w:r w:rsidR="009C5C3B" w:rsidRPr="004E3F7A">
                                <w:rPr>
                                  <w:color w:val="000000"/>
                                </w:rPr>
                                <w:t xml:space="preserve"> build</w:t>
                              </w:r>
                              <w:r w:rsidR="009C5C3B">
                                <w:rPr>
                                  <w:color w:val="000000"/>
                                </w:rPr>
                                <w:t>ing</w:t>
                              </w:r>
                              <w:r w:rsidR="009C5C3B" w:rsidRPr="004E3F7A">
                                <w:rPr>
                                  <w:color w:val="000000"/>
                                </w:rPr>
                                <w:t xml:space="preserve"> on their strong partnership with continued support for the development of C</w:t>
                              </w:r>
                              <w:r w:rsidR="009C5C3B">
                                <w:rPr>
                                  <w:color w:val="000000"/>
                                </w:rPr>
                                <w:t xml:space="preserve">reative Learning Networks </w:t>
                              </w:r>
                              <w:r w:rsidR="009C5C3B" w:rsidRPr="004E3F7A">
                                <w:rPr>
                                  <w:color w:val="000000"/>
                                </w:rPr>
                                <w:t>in local authority areas across Scotland</w:t>
                              </w:r>
                            </w:sdtContent>
                          </w:sdt>
                        </w:p>
                      </w:txbxContent>
                    </v:textbox>
                    <w10:wrap anchorx="margin" anchory="page"/>
                  </v:rect>
                </w:pict>
              </mc:Fallback>
            </mc:AlternateContent>
          </w:r>
          <w:r w:rsidR="003D297D">
            <w:rPr>
              <w:rFonts w:ascii="Century Schoolbook" w:hAnsi="Century Schoolbook"/>
              <w:i/>
              <w:iCs/>
              <w:smallCaps/>
              <w:noProof/>
              <w:color w:val="4F271C"/>
              <w:spacing w:val="5"/>
              <w:sz w:val="32"/>
              <w:szCs w:val="32"/>
              <w:lang w:val="en-GB" w:eastAsia="en-GB"/>
            </w:rPr>
            <mc:AlternateContent>
              <mc:Choice Requires="wps">
                <w:drawing>
                  <wp:anchor distT="0" distB="0" distL="114300" distR="114300" simplePos="0" relativeHeight="251662848" behindDoc="0" locked="0" layoutInCell="0" allowOverlap="1" wp14:anchorId="08A46541" wp14:editId="25CD26BD">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517B2" w14:textId="77777777" w:rsidR="009C5C3B" w:rsidRDefault="000F1C70">
                                <w:pPr>
                                  <w:spacing w:after="100"/>
                                  <w:rPr>
                                    <w:color w:val="276E8B" w:themeColor="accent1" w:themeShade="BF"/>
                                    <w:sz w:val="24"/>
                                    <w:szCs w:val="24"/>
                                  </w:rPr>
                                </w:pPr>
                                <w:sdt>
                                  <w:sdtPr>
                                    <w:rPr>
                                      <w:color w:val="276E8B" w:themeColor="accent1" w:themeShade="BF"/>
                                      <w:sz w:val="24"/>
                                      <w:szCs w:val="24"/>
                                    </w:rPr>
                                    <w:alias w:val="Author"/>
                                    <w:id w:val="280430085"/>
                                    <w:text/>
                                  </w:sdtPr>
                                  <w:sdtEndPr/>
                                  <w:sdtContent>
                                    <w:r w:rsidR="009C5C3B">
                                      <w:rPr>
                                        <w:color w:val="276E8B" w:themeColor="accent1" w:themeShade="BF"/>
                                        <w:sz w:val="24"/>
                                        <w:szCs w:val="24"/>
                                      </w:rPr>
                                      <w:t>Really Useful Knowledge</w:t>
                                    </w:r>
                                  </w:sdtContent>
                                </w:sdt>
                              </w:p>
                              <w:p w14:paraId="1ECB0A57" w14:textId="03F7AE34" w:rsidR="009C5C3B" w:rsidRDefault="00BF19C3">
                                <w:pPr>
                                  <w:spacing w:after="100"/>
                                  <w:rPr>
                                    <w:color w:val="276E8B" w:themeColor="accent1" w:themeShade="BF"/>
                                  </w:rPr>
                                </w:pPr>
                                <w:r>
                                  <w:rPr>
                                    <w:color w:val="276E8B" w:themeColor="accent1" w:themeShade="BF"/>
                                    <w:sz w:val="24"/>
                                    <w:szCs w:val="24"/>
                                  </w:rPr>
                                  <w:t>Published – November 2017</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62848;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14:paraId="7BE517B2" w14:textId="77777777" w:rsidR="009C5C3B" w:rsidRDefault="000F1C70">
                          <w:pPr>
                            <w:spacing w:after="100"/>
                            <w:rPr>
                              <w:color w:val="276E8B" w:themeColor="accent1" w:themeShade="BF"/>
                              <w:sz w:val="24"/>
                              <w:szCs w:val="24"/>
                            </w:rPr>
                          </w:pPr>
                          <w:sdt>
                            <w:sdtPr>
                              <w:rPr>
                                <w:color w:val="276E8B" w:themeColor="accent1" w:themeShade="BF"/>
                                <w:sz w:val="24"/>
                                <w:szCs w:val="24"/>
                              </w:rPr>
                              <w:alias w:val="Author"/>
                              <w:id w:val="280430085"/>
                              <w:text/>
                            </w:sdtPr>
                            <w:sdtEndPr/>
                            <w:sdtContent>
                              <w:r w:rsidR="009C5C3B">
                                <w:rPr>
                                  <w:color w:val="276E8B" w:themeColor="accent1" w:themeShade="BF"/>
                                  <w:sz w:val="24"/>
                                  <w:szCs w:val="24"/>
                                </w:rPr>
                                <w:t>Really Useful Knowledge</w:t>
                              </w:r>
                            </w:sdtContent>
                          </w:sdt>
                        </w:p>
                        <w:p w14:paraId="1ECB0A57" w14:textId="03F7AE34" w:rsidR="009C5C3B" w:rsidRDefault="00BF19C3">
                          <w:pPr>
                            <w:spacing w:after="100"/>
                            <w:rPr>
                              <w:color w:val="276E8B" w:themeColor="accent1" w:themeShade="BF"/>
                            </w:rPr>
                          </w:pPr>
                          <w:r>
                            <w:rPr>
                              <w:color w:val="276E8B" w:themeColor="accent1" w:themeShade="BF"/>
                              <w:sz w:val="24"/>
                              <w:szCs w:val="24"/>
                            </w:rPr>
                            <w:t>Published – November 2017</w:t>
                          </w:r>
                        </w:p>
                      </w:txbxContent>
                    </v:textbox>
                    <w10:wrap anchorx="margin" anchory="margin"/>
                  </v:rect>
                </w:pict>
              </mc:Fallback>
            </mc:AlternateContent>
          </w:r>
          <w:r w:rsidR="003D297D">
            <w:rPr>
              <w:i/>
              <w:iCs/>
              <w:smallCaps/>
              <w:color w:val="373545" w:themeColor="text2"/>
              <w:spacing w:val="5"/>
              <w:sz w:val="24"/>
              <w:szCs w:val="24"/>
            </w:rPr>
            <w:br w:type="page"/>
          </w:r>
        </w:sdtContent>
      </w:sdt>
    </w:p>
    <w:p w14:paraId="3F5318C1" w14:textId="77777777" w:rsidR="00D15F73" w:rsidRDefault="000F1C70">
      <w:pPr>
        <w:pStyle w:val="Title"/>
        <w:rPr>
          <w:szCs w:val="52"/>
        </w:rPr>
      </w:pPr>
      <w:sdt>
        <w:sdtPr>
          <w:rPr>
            <w:rFonts w:asciiTheme="minorHAnsi" w:eastAsiaTheme="minorEastAsia" w:hAnsiTheme="minorHAnsi" w:cstheme="minorBidi"/>
            <w:smallCaps w:val="0"/>
            <w:spacing w:val="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4E3F7A">
            <w:rPr>
              <w:rFonts w:asciiTheme="minorHAnsi" w:eastAsiaTheme="minorEastAsia" w:hAnsiTheme="minorHAnsi" w:cstheme="minorBidi"/>
              <w:smallCaps w:val="0"/>
              <w:spacing w:val="0"/>
            </w:rPr>
            <w:t>National Creative Learning Network</w:t>
          </w:r>
        </w:sdtContent>
      </w:sdt>
      <w:r w:rsidR="003D297D">
        <w:rPr>
          <w:noProof/>
          <w:szCs w:val="52"/>
          <w:lang w:val="en-GB" w:eastAsia="en-GB"/>
        </w:rPr>
        <mc:AlternateContent>
          <mc:Choice Requires="wpg">
            <w:drawing>
              <wp:anchor distT="0" distB="0" distL="114300" distR="114300" simplePos="0" relativeHeight="251640320" behindDoc="0" locked="0" layoutInCell="1" allowOverlap="1" wp14:anchorId="4A53D602" wp14:editId="0D45F128">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6B11F836"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1344" behindDoc="0" locked="0" layoutInCell="1" allowOverlap="1" wp14:anchorId="4F414A9F" wp14:editId="16D88D5B">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73DA60A0"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2368" behindDoc="0" locked="0" layoutInCell="1" allowOverlap="1" wp14:anchorId="0CB39C80" wp14:editId="61879611">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77B75CD5"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3392" behindDoc="0" locked="0" layoutInCell="1" allowOverlap="1" wp14:anchorId="2994F387" wp14:editId="524F445B">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18D21E3C"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4416" behindDoc="0" locked="0" layoutInCell="1" allowOverlap="1" wp14:anchorId="45FE2762" wp14:editId="4239A9A7">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6D255EA7"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5440" behindDoc="0" locked="0" layoutInCell="1" allowOverlap="1" wp14:anchorId="392E3759" wp14:editId="3D0E1657">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75986D2F"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6464" behindDoc="0" locked="0" layoutInCell="1" allowOverlap="1" wp14:anchorId="607BEC9B" wp14:editId="0D30F0D2">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22B0292B"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7488" behindDoc="0" locked="0" layoutInCell="1" allowOverlap="1" wp14:anchorId="29935B18" wp14:editId="151A610B">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3D599A77"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8512" behindDoc="0" locked="0" layoutInCell="1" allowOverlap="1" wp14:anchorId="300994C0" wp14:editId="7A9C549A">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48D72378"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49536" behindDoc="0" locked="0" layoutInCell="1" allowOverlap="1" wp14:anchorId="5A668364" wp14:editId="29CB7F74">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29A7277B"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1584" behindDoc="0" locked="0" layoutInCell="1" allowOverlap="1" wp14:anchorId="7EE53CBC" wp14:editId="3B57EFF5">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57E968F9"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2608" behindDoc="0" locked="0" layoutInCell="1" allowOverlap="1" wp14:anchorId="379D66FE" wp14:editId="2C84E1B6">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19249E8A"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3632" behindDoc="0" locked="0" layoutInCell="1" allowOverlap="1" wp14:anchorId="00D3C8E1" wp14:editId="57CE1755">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128E8DAC"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4656" behindDoc="0" locked="0" layoutInCell="1" allowOverlap="1" wp14:anchorId="18620F8B" wp14:editId="04FB0983">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0B6AD226"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5680" behindDoc="0" locked="0" layoutInCell="1" allowOverlap="1" wp14:anchorId="2DA89B0B" wp14:editId="3850AE2B">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540B7727"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6704" behindDoc="0" locked="0" layoutInCell="1" allowOverlap="1" wp14:anchorId="0A3671CE" wp14:editId="65B89891">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4B564305"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7728" behindDoc="0" locked="0" layoutInCell="1" allowOverlap="1" wp14:anchorId="75C1DD5F" wp14:editId="29567887">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57FDF673"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8752" behindDoc="0" locked="0" layoutInCell="1" allowOverlap="1" wp14:anchorId="755AA5FC" wp14:editId="319EB7AC">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266AC68C"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59776" behindDoc="0" locked="0" layoutInCell="1" allowOverlap="1" wp14:anchorId="30F91687" wp14:editId="5EE21919">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103BD5E6"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60800" behindDoc="0" locked="0" layoutInCell="1" allowOverlap="1" wp14:anchorId="22E9CF0B" wp14:editId="7EB88F3E">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45FDA426"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3D297D">
        <w:rPr>
          <w:noProof/>
          <w:szCs w:val="52"/>
          <w:lang w:val="en-GB" w:eastAsia="en-GB"/>
        </w:rPr>
        <mc:AlternateContent>
          <mc:Choice Requires="wpg">
            <w:drawing>
              <wp:anchor distT="0" distB="0" distL="114300" distR="114300" simplePos="0" relativeHeight="251661824" behindDoc="0" locked="0" layoutInCell="1" allowOverlap="1" wp14:anchorId="095C2AD9" wp14:editId="2FE47AE9">
                <wp:simplePos x="0" y="0"/>
                <mc:AlternateContent>
                  <mc:Choice Requires="wp14">
                    <wp:positionH relativeFrom="margin">
                      <wp14:pctPosHOffset>77000</wp14:pctPosHOffset>
                    </wp:positionH>
                  </mc:Choice>
                  <mc:Fallback>
                    <wp:positionH relativeFrom="page">
                      <wp:posOffset>5203825</wp:posOffset>
                    </wp:positionH>
                  </mc:Fallback>
                </mc:AlternateContent>
                <wp:positionV relativeFrom="bottomMargin">
                  <wp:posOffset>9144000</wp:posOffset>
                </wp:positionV>
                <wp:extent cx="548640" cy="548640"/>
                <wp:effectExtent l="381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2"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group w14:anchorId="48DE656E" id="Group 3"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GUGAQAACU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MBsZQYBAAAJQsAAA4AAAAAAAAAAAAAAAAALgIAAGRycy9lMm9Eb2MueG1sUEsBAi0AFAAGAAgA&#10;AAAhAJD8SdLcAAAACQEAAA8AAAAAAAAAAAAAAAAAcgYAAGRycy9kb3ducmV2LnhtbFBLBQYAAAAA&#10;BAAEAPMAAAB7Bw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bJwwAAANoAAAAPAAAAZHJzL2Rvd25yZXYueG1sRI9BawIx&#10;FITvhf6H8Aq9aVap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XHGWy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w10:wrap anchorx="margin" anchory="margin"/>
              </v:group>
            </w:pict>
          </mc:Fallback>
        </mc:AlternateContent>
      </w:r>
    </w:p>
    <w:p w14:paraId="5AF6D3A7" w14:textId="0B2918C2" w:rsidR="00ED0D6A" w:rsidRDefault="000F1C70">
      <w:pPr>
        <w:pStyle w:val="Subtitle"/>
      </w:pPr>
      <w:sdt>
        <w:sdtPr>
          <w:id w:val="221498499"/>
          <w:dataBinding w:prefixMappings="xmlns:ns0='http://purl.org/dc/elements/1.1/' xmlns:ns1='http://schemas.openxmlformats.org/package/2006/metadata/core-properties' " w:xpath="/ns1:coreProperties[1]/ns0:subject[1]" w:storeItemID="{6C3C8BC8-F283-45AE-878A-BAB7291924A1}"/>
          <w:text/>
        </w:sdtPr>
        <w:sdtEndPr/>
        <w:sdtContent>
          <w:r w:rsidR="00ED0D6A">
            <w:rPr>
              <w:lang w:val="en-GB"/>
            </w:rPr>
            <w:t>Annual Report 2015/16</w:t>
          </w:r>
        </w:sdtContent>
      </w:sdt>
      <w:r w:rsidR="00ED0D6A">
        <w:t xml:space="preserve"> – Structured by local authority</w:t>
      </w:r>
    </w:p>
    <w:p w14:paraId="2715D9DB" w14:textId="77777777" w:rsidR="00D15F73" w:rsidRPr="00ED0D6A" w:rsidRDefault="004E3F7A" w:rsidP="004E3F7A">
      <w:pPr>
        <w:rPr>
          <w:rFonts w:ascii="Trebuchet MS" w:hAnsi="Trebuchet MS"/>
          <w:b/>
          <w:color w:val="0070C0"/>
        </w:rPr>
      </w:pPr>
      <w:r w:rsidRPr="00ED0D6A">
        <w:rPr>
          <w:rFonts w:ascii="Trebuchet MS" w:hAnsi="Trebuchet MS"/>
          <w:b/>
          <w:color w:val="0070C0"/>
        </w:rPr>
        <w:t>Introduction</w:t>
      </w:r>
    </w:p>
    <w:p w14:paraId="0C536CC5" w14:textId="49834878" w:rsidR="004E3F7A" w:rsidRPr="00FF793F" w:rsidRDefault="004E3F7A" w:rsidP="004E3F7A">
      <w:pPr>
        <w:rPr>
          <w:rFonts w:ascii="Trebuchet MS" w:hAnsi="Trebuchet MS"/>
        </w:rPr>
      </w:pPr>
      <w:r w:rsidRPr="00FF793F">
        <w:rPr>
          <w:rFonts w:ascii="Trebuchet MS" w:hAnsi="Trebuchet MS"/>
        </w:rPr>
        <w:t xml:space="preserve">Education Scotland and Creative Scotland commissioned this report </w:t>
      </w:r>
      <w:r w:rsidR="0057154B" w:rsidRPr="00FF793F">
        <w:rPr>
          <w:rFonts w:ascii="Trebuchet MS" w:hAnsi="Trebuchet MS"/>
        </w:rPr>
        <w:t>to</w:t>
      </w:r>
      <w:r w:rsidRPr="00FF793F">
        <w:rPr>
          <w:rFonts w:ascii="Trebuchet MS" w:hAnsi="Trebuchet MS"/>
        </w:rPr>
        <w:t xml:space="preserve"> evidence the impact of the Creative Learning Networks (CLNs) and the National Creative Learning Network (NCLN) on outcomes for learners across Scotland. The CLNs champion creativity, the arts and culture in schools and communities within the overarching context of Curriculum for Excellence. CLNs are building creative capacity; encouraging collaborative working across the Education, Culture and Communities sectors; bringing together learning practitioners and creative partners; providing high quality learning experiences, practical support and professional dialogue on creative teaching, creative learning, the development of creativity skills in learners, and the conditions in which they can flourish.</w:t>
      </w:r>
    </w:p>
    <w:p w14:paraId="77807C9B" w14:textId="77777777" w:rsidR="004E3F7A" w:rsidRPr="00FF793F" w:rsidRDefault="004E3F7A" w:rsidP="004E3F7A">
      <w:pPr>
        <w:pStyle w:val="yiv7027913348msonormal"/>
        <w:shd w:val="clear" w:color="auto" w:fill="FFFFFF"/>
        <w:spacing w:before="0" w:beforeAutospacing="0" w:after="0" w:afterAutospacing="0" w:line="276" w:lineRule="auto"/>
        <w:rPr>
          <w:rFonts w:ascii="Trebuchet MS" w:hAnsi="Trebuchet MS"/>
          <w:color w:val="000000"/>
          <w:sz w:val="20"/>
          <w:szCs w:val="20"/>
        </w:rPr>
      </w:pPr>
      <w:r w:rsidRPr="00FF793F">
        <w:rPr>
          <w:rFonts w:ascii="Trebuchet MS" w:hAnsi="Trebuchet MS"/>
          <w:color w:val="000000"/>
          <w:sz w:val="20"/>
          <w:szCs w:val="20"/>
        </w:rPr>
        <w:t xml:space="preserve">The overall purpose of the Creative Learning Network fund is to help support the development and sustainability of new and already established CLNs within local authorities across Scotland. </w:t>
      </w:r>
    </w:p>
    <w:p w14:paraId="17394B9C" w14:textId="5346564F" w:rsidR="004E3F7A" w:rsidRPr="00821986" w:rsidRDefault="004E3F7A" w:rsidP="004E3F7A">
      <w:pPr>
        <w:pStyle w:val="yiv7027913348msonormal"/>
        <w:shd w:val="clear" w:color="auto" w:fill="FFFFFF"/>
        <w:spacing w:before="0" w:beforeAutospacing="0" w:after="0" w:afterAutospacing="0" w:line="276" w:lineRule="auto"/>
        <w:rPr>
          <w:rFonts w:ascii="Trebuchet MS" w:hAnsi="Trebuchet MS"/>
          <w:b/>
          <w:bCs/>
          <w:color w:val="000000"/>
          <w:sz w:val="20"/>
          <w:szCs w:val="20"/>
        </w:rPr>
      </w:pPr>
      <w:r w:rsidRPr="00FF793F">
        <w:rPr>
          <w:rFonts w:ascii="Trebuchet MS" w:hAnsi="Trebuchet MS"/>
          <w:color w:val="000000"/>
          <w:sz w:val="20"/>
          <w:szCs w:val="20"/>
        </w:rPr>
        <w:t>In 2015/16, the sixth year of the fund, 2</w:t>
      </w:r>
      <w:r w:rsidR="00296D63">
        <w:rPr>
          <w:rFonts w:ascii="Trebuchet MS" w:hAnsi="Trebuchet MS"/>
          <w:color w:val="000000"/>
          <w:sz w:val="20"/>
          <w:szCs w:val="20"/>
        </w:rPr>
        <w:t>8</w:t>
      </w:r>
      <w:r w:rsidRPr="00FF793F">
        <w:rPr>
          <w:rFonts w:ascii="Trebuchet MS" w:hAnsi="Trebuchet MS"/>
          <w:color w:val="000000"/>
          <w:sz w:val="20"/>
          <w:szCs w:val="20"/>
        </w:rPr>
        <w:t xml:space="preserve"> local authorities applied for funding to deliver on that year’s intended outcome which was to he</w:t>
      </w:r>
      <w:r w:rsidR="0066254F" w:rsidRPr="00FF793F">
        <w:rPr>
          <w:rFonts w:ascii="Trebuchet MS" w:hAnsi="Trebuchet MS"/>
          <w:color w:val="000000"/>
          <w:sz w:val="20"/>
          <w:szCs w:val="20"/>
        </w:rPr>
        <w:t xml:space="preserve">lp unlock learners’ creativity, </w:t>
      </w:r>
      <w:r w:rsidRPr="00FF793F">
        <w:rPr>
          <w:rFonts w:ascii="Trebuchet MS" w:hAnsi="Trebuchet MS"/>
          <w:color w:val="000000"/>
          <w:sz w:val="20"/>
          <w:szCs w:val="20"/>
        </w:rPr>
        <w:t>specifically:</w:t>
      </w:r>
      <w:r w:rsidRPr="00FF793F">
        <w:rPr>
          <w:rStyle w:val="apple-converted-space"/>
          <w:rFonts w:ascii="Trebuchet MS" w:eastAsiaTheme="majorEastAsia" w:hAnsi="Trebuchet MS"/>
          <w:color w:val="000000"/>
          <w:sz w:val="20"/>
          <w:szCs w:val="20"/>
        </w:rPr>
        <w:t> </w:t>
      </w:r>
      <w:r w:rsidRPr="00FF793F">
        <w:rPr>
          <w:rFonts w:ascii="Trebuchet MS" w:hAnsi="Trebuchet MS"/>
          <w:b/>
          <w:bCs/>
          <w:color w:val="000000"/>
          <w:sz w:val="20"/>
          <w:szCs w:val="20"/>
        </w:rPr>
        <w:t> </w:t>
      </w:r>
      <w:r w:rsidR="0066254F" w:rsidRPr="00821986">
        <w:rPr>
          <w:rFonts w:ascii="Trebuchet MS" w:hAnsi="Trebuchet MS" w:cs="Arial"/>
          <w:bCs/>
          <w:i/>
          <w:sz w:val="20"/>
          <w:szCs w:val="20"/>
        </w:rPr>
        <w:t>increased levels of creativity skills being recognised, articulated and valued by educationalists, practitioners and learners.</w:t>
      </w:r>
    </w:p>
    <w:p w14:paraId="10A4ED80" w14:textId="3E6E5F1E" w:rsidR="00821986" w:rsidRPr="00821986" w:rsidRDefault="00821986" w:rsidP="00821986">
      <w:pPr>
        <w:spacing w:after="100"/>
        <w:rPr>
          <w:color w:val="276E8B" w:themeColor="accent1" w:themeShade="BF"/>
          <w:sz w:val="22"/>
          <w:szCs w:val="22"/>
        </w:rPr>
      </w:pPr>
    </w:p>
    <w:p w14:paraId="504FA12A" w14:textId="534EFE84" w:rsidR="004E3F7A" w:rsidRPr="00FF793F" w:rsidRDefault="000F1C70" w:rsidP="004E3F7A">
      <w:pPr>
        <w:rPr>
          <w:rFonts w:ascii="Trebuchet MS" w:hAnsi="Trebuchet MS"/>
          <w:sz w:val="22"/>
          <w:szCs w:val="22"/>
        </w:rPr>
      </w:pPr>
      <w:r w:rsidRPr="00FF793F">
        <w:rPr>
          <w:rFonts w:ascii="Trebuchet MS" w:hAnsi="Trebuchet MS" w:cs="Arial"/>
          <w:bCs/>
          <w:noProof/>
          <w:lang w:val="en-GB" w:eastAsia="en-GB"/>
        </w:rPr>
        <mc:AlternateContent>
          <mc:Choice Requires="wps">
            <w:drawing>
              <wp:anchor distT="0" distB="0" distL="114300" distR="114300" simplePos="0" relativeHeight="251679232" behindDoc="0" locked="0" layoutInCell="1" allowOverlap="1" wp14:anchorId="3C2C2B1C" wp14:editId="25A80F37">
                <wp:simplePos x="0" y="0"/>
                <wp:positionH relativeFrom="margin">
                  <wp:posOffset>2124075</wp:posOffset>
                </wp:positionH>
                <wp:positionV relativeFrom="margin">
                  <wp:posOffset>4600575</wp:posOffset>
                </wp:positionV>
                <wp:extent cx="3346450" cy="1714500"/>
                <wp:effectExtent l="0" t="0" r="25400" b="19050"/>
                <wp:wrapSquare wrapText="bothSides"/>
                <wp:docPr id="8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71450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5F6B07" w14:textId="0A0F6407" w:rsidR="000F1C70" w:rsidRDefault="000F1C70" w:rsidP="000F1C70">
                            <w:pPr>
                              <w:spacing w:after="0" w:line="240" w:lineRule="auto"/>
                              <w:rPr>
                                <w:color w:val="3494BA" w:themeColor="accent1"/>
                              </w:rPr>
                            </w:pPr>
                            <w:r>
                              <w:rPr>
                                <w:color w:val="3494BA" w:themeColor="accent1"/>
                              </w:rPr>
                              <w:t>“</w:t>
                            </w:r>
                            <w:r w:rsidRPr="00595D48">
                              <w:rPr>
                                <w:color w:val="3494BA" w:themeColor="accent1"/>
                              </w:rPr>
                              <w:t>CLN has made a huge difference to my practice, on a professional and personal level. My mind-set has completely shifted from one that</w:t>
                            </w:r>
                            <w:r>
                              <w:rPr>
                                <w:color w:val="3494BA" w:themeColor="accent1"/>
                              </w:rPr>
                              <w:t xml:space="preserve"> </w:t>
                            </w:r>
                            <w:r w:rsidRPr="00595D48">
                              <w:rPr>
                                <w:color w:val="3494BA" w:themeColor="accent1"/>
                              </w:rPr>
                              <w:t>focused more on the end product</w:t>
                            </w:r>
                            <w:r>
                              <w:rPr>
                                <w:color w:val="3494BA" w:themeColor="accent1"/>
                              </w:rPr>
                              <w:t xml:space="preserve"> </w:t>
                            </w:r>
                            <w:r w:rsidRPr="00595D48">
                              <w:rPr>
                                <w:color w:val="3494BA" w:themeColor="accent1"/>
                              </w:rPr>
                              <w:t>to one which focuses on the process and the journey</w:t>
                            </w:r>
                            <w:r>
                              <w:rPr>
                                <w:color w:val="3494BA" w:themeColor="accent1"/>
                              </w:rPr>
                              <w:t xml:space="preserve"> to completing a piece of work.”</w:t>
                            </w:r>
                          </w:p>
                          <w:p w14:paraId="4599F590" w14:textId="77777777" w:rsidR="000F1C70" w:rsidRPr="00ED0D6A" w:rsidRDefault="000F1C70" w:rsidP="000F1C70">
                            <w:pPr>
                              <w:spacing w:after="0" w:line="240" w:lineRule="auto"/>
                              <w:jc w:val="right"/>
                              <w:rPr>
                                <w:color w:val="3494BA" w:themeColor="accent1"/>
                              </w:rPr>
                            </w:pPr>
                            <w:r w:rsidRPr="00ED0D6A">
                              <w:rPr>
                                <w:color w:val="3494BA" w:themeColor="accent1"/>
                              </w:rPr>
                              <w:t>(Teacher, Dundee)</w:t>
                            </w:r>
                          </w:p>
                          <w:p w14:paraId="0AFDFA64" w14:textId="77777777" w:rsidR="000F1C70" w:rsidRDefault="000F1C70" w:rsidP="000F1C70">
                            <w:pPr>
                              <w:spacing w:after="0"/>
                              <w:rPr>
                                <w:color w:val="3494BA" w:themeColor="accent1"/>
                                <w:sz w:val="36"/>
                                <w:szCs w:val="36"/>
                              </w:rPr>
                            </w:pP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AutoShape 36" o:spid="_x0000_s1028" style="position:absolute;margin-left:167.25pt;margin-top:362.25pt;width:263.5pt;height:135pt;z-index:251679232;visibility:visible;mso-wrap-style:square;mso-width-percent:620;mso-height-percent:0;mso-wrap-distance-left:9pt;mso-wrap-distance-top:0;mso-wrap-distance-right:9pt;mso-wrap-distance-bottom:0;mso-position-horizontal:absolute;mso-position-horizontal-relative:margin;mso-position-vertical:absolute;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" fillcolor="white [3201]" strokecolor="#3494ba [3204]" strokeweight="2pt">
                <v:textbox inset="14.4pt,18pt,10.8pt,18pt">
                  <w:txbxContent>
                    <w:p w14:paraId="765F6B07" w14:textId="0A0F6407" w:rsidR="000F1C70" w:rsidRDefault="000F1C70" w:rsidP="000F1C70">
                      <w:pPr>
                        <w:spacing w:after="0" w:line="240" w:lineRule="auto"/>
                        <w:rPr>
                          <w:color w:val="3494BA" w:themeColor="accent1"/>
                        </w:rPr>
                      </w:pPr>
                      <w:r>
                        <w:rPr>
                          <w:color w:val="3494BA" w:themeColor="accent1"/>
                        </w:rPr>
                        <w:t>“</w:t>
                      </w:r>
                      <w:r w:rsidRPr="00595D48">
                        <w:rPr>
                          <w:color w:val="3494BA" w:themeColor="accent1"/>
                        </w:rPr>
                        <w:t>CLN has made a huge difference to my practice, on a professional and personal level. My mind-set has completely shifted from one that</w:t>
                      </w:r>
                      <w:r>
                        <w:rPr>
                          <w:color w:val="3494BA" w:themeColor="accent1"/>
                        </w:rPr>
                        <w:t xml:space="preserve"> </w:t>
                      </w:r>
                      <w:r w:rsidRPr="00595D48">
                        <w:rPr>
                          <w:color w:val="3494BA" w:themeColor="accent1"/>
                        </w:rPr>
                        <w:t>focused more on the end product</w:t>
                      </w:r>
                      <w:r>
                        <w:rPr>
                          <w:color w:val="3494BA" w:themeColor="accent1"/>
                        </w:rPr>
                        <w:t xml:space="preserve"> </w:t>
                      </w:r>
                      <w:r w:rsidRPr="00595D48">
                        <w:rPr>
                          <w:color w:val="3494BA" w:themeColor="accent1"/>
                        </w:rPr>
                        <w:t>to one which focuses on the process and the journey</w:t>
                      </w:r>
                      <w:r>
                        <w:rPr>
                          <w:color w:val="3494BA" w:themeColor="accent1"/>
                        </w:rPr>
                        <w:t xml:space="preserve"> to completing a piece of work.”</w:t>
                      </w:r>
                    </w:p>
                    <w:p w14:paraId="4599F590" w14:textId="77777777" w:rsidR="000F1C70" w:rsidRPr="00ED0D6A" w:rsidRDefault="000F1C70" w:rsidP="000F1C70">
                      <w:pPr>
                        <w:spacing w:after="0" w:line="240" w:lineRule="auto"/>
                        <w:jc w:val="right"/>
                        <w:rPr>
                          <w:color w:val="3494BA" w:themeColor="accent1"/>
                        </w:rPr>
                      </w:pPr>
                      <w:r w:rsidRPr="00ED0D6A">
                        <w:rPr>
                          <w:color w:val="3494BA" w:themeColor="accent1"/>
                        </w:rPr>
                        <w:t>(Teacher, Dundee)</w:t>
                      </w:r>
                    </w:p>
                    <w:p w14:paraId="0AFDFA64" w14:textId="77777777" w:rsidR="000F1C70" w:rsidRDefault="000F1C70" w:rsidP="000F1C70">
                      <w:pPr>
                        <w:spacing w:after="0"/>
                        <w:rPr>
                          <w:color w:val="3494BA" w:themeColor="accent1"/>
                          <w:sz w:val="36"/>
                          <w:szCs w:val="36"/>
                        </w:rPr>
                      </w:pPr>
                    </w:p>
                  </w:txbxContent>
                </v:textbox>
                <w10:wrap type="square" anchorx="margin" anchory="margin"/>
              </v:roundrect>
            </w:pict>
          </mc:Fallback>
        </mc:AlternateContent>
      </w:r>
      <w:r w:rsidR="004E3F7A" w:rsidRPr="00FF793F">
        <w:rPr>
          <w:rFonts w:ascii="Trebuchet MS" w:hAnsi="Trebuchet MS"/>
        </w:rPr>
        <w:t>The report sets out how Creative Learning Networks are delivering on the intended outcome of the CLN Fund, to identify key strengths and provide examples of particularly successful approaches whilst identifying areas for development. The report’s findings are based on self-evaluation reports provided by CLN Coordinators relating to work carried out during the 2015/16 funding period</w:t>
      </w:r>
      <w:r w:rsidR="004E3F7A" w:rsidRPr="00FF793F">
        <w:rPr>
          <w:rFonts w:ascii="Trebuchet MS" w:hAnsi="Trebuchet MS"/>
          <w:sz w:val="22"/>
          <w:szCs w:val="22"/>
        </w:rPr>
        <w:t>.</w:t>
      </w:r>
    </w:p>
    <w:p w14:paraId="5DF38A11" w14:textId="77777777" w:rsidR="00ED0D6A" w:rsidRDefault="00ED0D6A" w:rsidP="004E3F7A">
      <w:pPr>
        <w:rPr>
          <w:rFonts w:ascii="Trebuchet MS" w:hAnsi="Trebuchet MS"/>
          <w:b/>
        </w:rPr>
      </w:pPr>
    </w:p>
    <w:p w14:paraId="59CF2633" w14:textId="0EEC57D1" w:rsidR="004E3F7A" w:rsidRPr="00ED0D6A" w:rsidRDefault="004E3F7A" w:rsidP="004E3F7A">
      <w:pPr>
        <w:rPr>
          <w:rFonts w:ascii="Trebuchet MS" w:hAnsi="Trebuchet MS"/>
          <w:b/>
          <w:color w:val="0070C0"/>
        </w:rPr>
      </w:pPr>
      <w:r w:rsidRPr="00ED0D6A">
        <w:rPr>
          <w:rFonts w:ascii="Trebuchet MS" w:hAnsi="Trebuchet MS"/>
          <w:b/>
          <w:color w:val="0070C0"/>
        </w:rPr>
        <w:t>CLN Activity</w:t>
      </w:r>
    </w:p>
    <w:p w14:paraId="1BF1B396" w14:textId="30E4718C" w:rsidR="00B931A7" w:rsidRPr="00B931A7" w:rsidRDefault="00B931A7" w:rsidP="004E3F7A">
      <w:pPr>
        <w:rPr>
          <w:rFonts w:ascii="Trebuchet MS" w:hAnsi="Trebuchet MS"/>
        </w:rPr>
      </w:pPr>
      <w:bookmarkStart w:id="0" w:name="_Hlk484513410"/>
      <w:r w:rsidRPr="00425DFA">
        <w:rPr>
          <w:rFonts w:ascii="Trebuchet MS" w:hAnsi="Trebuchet MS"/>
        </w:rPr>
        <w:t>Creative Learning Networks have grown considerably over the past s</w:t>
      </w:r>
      <w:r>
        <w:rPr>
          <w:rFonts w:ascii="Trebuchet MS" w:hAnsi="Trebuchet MS"/>
        </w:rPr>
        <w:t>ix</w:t>
      </w:r>
      <w:r w:rsidRPr="00425DFA">
        <w:rPr>
          <w:rFonts w:ascii="Trebuchet MS" w:hAnsi="Trebuchet MS"/>
        </w:rPr>
        <w:t xml:space="preserve"> years. In 2010/11, 7833 people participated in 189 CLN funded activities. In 2015/16, 23,413 people participated in 626 CLN funded activities. Over that period the range of participants has broadened to include local authority senior managers, employers, managers and staff from Higher and Further Education, and a broad spectrum of educational and creative professionals from local authorities and the third sector.</w:t>
      </w:r>
    </w:p>
    <w:p w14:paraId="423135A5" w14:textId="1D41CEB9" w:rsidR="00FF793F" w:rsidRPr="00FF793F" w:rsidRDefault="0096123B" w:rsidP="004E3F7A">
      <w:pPr>
        <w:rPr>
          <w:rFonts w:ascii="Trebuchet MS" w:hAnsi="Trebuchet MS"/>
        </w:rPr>
      </w:pPr>
      <w:bookmarkStart w:id="1" w:name="_Hlk481752480"/>
      <w:bookmarkStart w:id="2" w:name="_Hlk482013869"/>
      <w:bookmarkEnd w:id="0"/>
      <w:r>
        <w:rPr>
          <w:rFonts w:ascii="Trebuchet MS" w:hAnsi="Trebuchet MS"/>
        </w:rPr>
        <w:t xml:space="preserve">One of the strengths of </w:t>
      </w:r>
      <w:r w:rsidR="00FF793F" w:rsidRPr="00FF793F">
        <w:rPr>
          <w:rFonts w:ascii="Trebuchet MS" w:hAnsi="Trebuchet MS"/>
        </w:rPr>
        <w:t>CLN activity</w:t>
      </w:r>
      <w:r>
        <w:rPr>
          <w:rFonts w:ascii="Trebuchet MS" w:hAnsi="Trebuchet MS"/>
        </w:rPr>
        <w:t xml:space="preserve"> is that it</w:t>
      </w:r>
      <w:r w:rsidR="00FF793F" w:rsidRPr="00FF793F">
        <w:rPr>
          <w:rFonts w:ascii="Trebuchet MS" w:hAnsi="Trebuchet MS"/>
        </w:rPr>
        <w:t xml:space="preserve"> varies across </w:t>
      </w:r>
      <w:r w:rsidRPr="00FF793F">
        <w:rPr>
          <w:rFonts w:ascii="Trebuchet MS" w:hAnsi="Trebuchet MS"/>
        </w:rPr>
        <w:t>authorities</w:t>
      </w:r>
      <w:r>
        <w:rPr>
          <w:rFonts w:ascii="Trebuchet MS" w:hAnsi="Trebuchet MS"/>
        </w:rPr>
        <w:t>, taking account of local context and need</w:t>
      </w:r>
      <w:r w:rsidR="00FF793F" w:rsidRPr="00FF793F">
        <w:rPr>
          <w:rFonts w:ascii="Trebuchet MS" w:hAnsi="Trebuchet MS"/>
        </w:rPr>
        <w:t xml:space="preserve">. </w:t>
      </w:r>
      <w:r w:rsidRPr="00FF793F">
        <w:rPr>
          <w:rFonts w:ascii="Trebuchet MS" w:hAnsi="Trebuchet MS"/>
        </w:rPr>
        <w:t>Collectively they aim to increase awareness, understanding and value of creativity skills and their application in teaching, learning and creative change</w:t>
      </w:r>
      <w:bookmarkEnd w:id="1"/>
      <w:r w:rsidRPr="00FF793F">
        <w:rPr>
          <w:rFonts w:ascii="Trebuchet MS" w:hAnsi="Trebuchet MS"/>
        </w:rPr>
        <w:t>.</w:t>
      </w:r>
      <w:r w:rsidR="00B931A7">
        <w:rPr>
          <w:rFonts w:ascii="Trebuchet MS" w:hAnsi="Trebuchet MS"/>
        </w:rPr>
        <w:t xml:space="preserve"> </w:t>
      </w:r>
      <w:r w:rsidR="00FF793F" w:rsidRPr="00FF793F">
        <w:rPr>
          <w:rFonts w:ascii="Trebuchet MS" w:hAnsi="Trebuchet MS"/>
        </w:rPr>
        <w:t xml:space="preserve">Examples include CLPL training, Creative Conversations, Network meetings, creativity </w:t>
      </w:r>
      <w:r w:rsidR="00FF793F" w:rsidRPr="00FF793F">
        <w:rPr>
          <w:rFonts w:ascii="Trebuchet MS" w:hAnsi="Trebuchet MS"/>
        </w:rPr>
        <w:lastRenderedPageBreak/>
        <w:t xml:space="preserve">themed conferences and events, creative learning programmes in schools and informal learning settings. </w:t>
      </w:r>
    </w:p>
    <w:bookmarkEnd w:id="2"/>
    <w:p w14:paraId="277AE9A4" w14:textId="77777777" w:rsidR="00052ED1" w:rsidRDefault="00052ED1" w:rsidP="004E3F7A">
      <w:pPr>
        <w:rPr>
          <w:rFonts w:ascii="Trebuchet MS" w:hAnsi="Trebuchet MS"/>
          <w:b/>
        </w:rPr>
      </w:pPr>
    </w:p>
    <w:p w14:paraId="7AF963C7" w14:textId="77777777" w:rsidR="004E3F7A" w:rsidRPr="00FF793F" w:rsidRDefault="004E3F7A" w:rsidP="004E3F7A">
      <w:pPr>
        <w:rPr>
          <w:rFonts w:ascii="Trebuchet MS" w:hAnsi="Trebuchet MS"/>
          <w:b/>
        </w:rPr>
      </w:pPr>
      <w:r w:rsidRPr="00FF793F">
        <w:rPr>
          <w:rFonts w:ascii="Trebuchet MS" w:hAnsi="Trebuchet MS"/>
          <w:b/>
        </w:rPr>
        <w:t>Aberdeen City</w:t>
      </w:r>
    </w:p>
    <w:p w14:paraId="4C75CB5E" w14:textId="678C5DF3" w:rsidR="004E3F7A" w:rsidRPr="00FF793F" w:rsidRDefault="004E3F7A" w:rsidP="004E3F7A">
      <w:pPr>
        <w:autoSpaceDE w:val="0"/>
        <w:autoSpaceDN w:val="0"/>
        <w:adjustRightInd w:val="0"/>
        <w:rPr>
          <w:rFonts w:ascii="Trebuchet MS" w:hAnsi="Trebuchet MS" w:cs="Arial"/>
          <w:bCs/>
        </w:rPr>
      </w:pPr>
      <w:r w:rsidRPr="00FF793F">
        <w:rPr>
          <w:rFonts w:ascii="Trebuchet MS" w:hAnsi="Trebuchet MS" w:cs="Arial"/>
          <w:bCs/>
        </w:rPr>
        <w:t>This year the Aberdeen CLN focused on strategic work with curriculum and teaching colleagues across Education and Children’s Services at Aberdeen City Cou</w:t>
      </w:r>
      <w:r w:rsidR="0096123B">
        <w:rPr>
          <w:rFonts w:ascii="Trebuchet MS" w:hAnsi="Trebuchet MS" w:cs="Arial"/>
          <w:bCs/>
        </w:rPr>
        <w:t>ncil including</w:t>
      </w:r>
      <w:r w:rsidRPr="00FF793F">
        <w:rPr>
          <w:rFonts w:ascii="Trebuchet MS" w:hAnsi="Trebuchet MS" w:cs="Arial"/>
          <w:bCs/>
        </w:rPr>
        <w:t xml:space="preserve"> a set of focused CPD seminars and presentations targeting managers in Ed</w:t>
      </w:r>
      <w:r w:rsidR="0096123B">
        <w:rPr>
          <w:rFonts w:ascii="Trebuchet MS" w:hAnsi="Trebuchet MS" w:cs="Arial"/>
          <w:bCs/>
        </w:rPr>
        <w:t>ucation, teachers and pupils to</w:t>
      </w:r>
      <w:r w:rsidRPr="00FF793F">
        <w:rPr>
          <w:rFonts w:ascii="Trebuchet MS" w:hAnsi="Trebuchet MS" w:cs="Arial"/>
          <w:bCs/>
        </w:rPr>
        <w:t xml:space="preserve"> inspire action at school level and share practice.  As a result of the development of a Strategic Group for Creativity and the development of the first Creativity Action Plan, creativity is now represented in the city’s Curriculum Handbook. This handbook, with each curriculum area and cross cutting theme, informs individual School Improvement Plans.</w:t>
      </w:r>
    </w:p>
    <w:p w14:paraId="5E07BB93" w14:textId="77777777" w:rsidR="004E3F7A" w:rsidRPr="00FF793F" w:rsidRDefault="004E3F7A" w:rsidP="004E3F7A">
      <w:pPr>
        <w:autoSpaceDE w:val="0"/>
        <w:autoSpaceDN w:val="0"/>
        <w:adjustRightInd w:val="0"/>
        <w:rPr>
          <w:rFonts w:ascii="Trebuchet MS" w:hAnsi="Trebuchet MS" w:cs="Arial"/>
          <w:bCs/>
        </w:rPr>
      </w:pPr>
      <w:r w:rsidRPr="00FF793F">
        <w:rPr>
          <w:rFonts w:ascii="Trebuchet MS" w:hAnsi="Trebuchet MS" w:cs="Arial"/>
          <w:bCs/>
        </w:rPr>
        <w:t>The events generated discussions around creativity skills and how creativity can enhance attainment in literacy, numeracy and supporting the use of technologies for learning.</w:t>
      </w:r>
    </w:p>
    <w:p w14:paraId="69B3DBDA" w14:textId="64A9B78D" w:rsidR="004E3F7A" w:rsidRPr="00FF793F" w:rsidRDefault="004E3F7A" w:rsidP="004E3F7A">
      <w:pPr>
        <w:autoSpaceDE w:val="0"/>
        <w:autoSpaceDN w:val="0"/>
        <w:adjustRightInd w:val="0"/>
        <w:rPr>
          <w:rFonts w:ascii="Trebuchet MS" w:hAnsi="Trebuchet MS" w:cs="Arial"/>
          <w:bCs/>
        </w:rPr>
      </w:pPr>
      <w:r w:rsidRPr="00FF793F">
        <w:rPr>
          <w:rFonts w:ascii="Trebuchet MS" w:hAnsi="Trebuchet MS" w:cs="Arial"/>
          <w:bCs/>
        </w:rPr>
        <w:t xml:space="preserve">Hywel Roberts led a seminar </w:t>
      </w:r>
      <w:r w:rsidR="00ED0D6A">
        <w:rPr>
          <w:rFonts w:ascii="Trebuchet MS" w:hAnsi="Trebuchet MS" w:cs="Arial"/>
          <w:bCs/>
          <w:i/>
        </w:rPr>
        <w:t>Leap of Faith</w:t>
      </w:r>
      <w:r w:rsidRPr="00FF793F">
        <w:rPr>
          <w:rFonts w:ascii="Trebuchet MS" w:hAnsi="Trebuchet MS" w:cs="Arial"/>
          <w:bCs/>
          <w:i/>
        </w:rPr>
        <w:t xml:space="preserve"> (Live in the classroom)</w:t>
      </w:r>
      <w:r w:rsidRPr="00FF793F">
        <w:rPr>
          <w:rFonts w:ascii="Trebuchet MS" w:hAnsi="Trebuchet MS" w:cs="Arial"/>
          <w:bCs/>
        </w:rPr>
        <w:t xml:space="preserve"> at the Aberdeen Learning Festival descr</w:t>
      </w:r>
      <w:r w:rsidR="006F31DF">
        <w:rPr>
          <w:rFonts w:ascii="Trebuchet MS" w:hAnsi="Trebuchet MS" w:cs="Arial"/>
          <w:bCs/>
        </w:rPr>
        <w:t xml:space="preserve">ibed by participants </w:t>
      </w:r>
      <w:r w:rsidRPr="00FF793F">
        <w:rPr>
          <w:rFonts w:ascii="Trebuchet MS" w:hAnsi="Trebuchet MS" w:cs="Arial"/>
          <w:bCs/>
        </w:rPr>
        <w:t xml:space="preserve">as the highlight of the festival. A three part CPD series focused on the creative practice of Hywel Roberts with </w:t>
      </w:r>
      <w:r w:rsidR="00BF19C3" w:rsidRPr="00FF793F">
        <w:rPr>
          <w:rFonts w:ascii="Trebuchet MS" w:hAnsi="Trebuchet MS" w:cs="Arial"/>
          <w:bCs/>
        </w:rPr>
        <w:t>modeling</w:t>
      </w:r>
      <w:r w:rsidRPr="00FF793F">
        <w:rPr>
          <w:rFonts w:ascii="Trebuchet MS" w:hAnsi="Trebuchet MS" w:cs="Arial"/>
          <w:bCs/>
        </w:rPr>
        <w:t xml:space="preserve"> practice session led by Hywel with a class of Primary </w:t>
      </w:r>
      <w:r w:rsidR="0096123B">
        <w:rPr>
          <w:rFonts w:ascii="Trebuchet MS" w:hAnsi="Trebuchet MS" w:cs="Arial"/>
          <w:bCs/>
        </w:rPr>
        <w:t>4 pupils.  E</w:t>
      </w:r>
      <w:r w:rsidR="006F31DF">
        <w:rPr>
          <w:rFonts w:ascii="Trebuchet MS" w:hAnsi="Trebuchet MS" w:cs="Arial"/>
          <w:bCs/>
        </w:rPr>
        <w:t xml:space="preserve">ducation consultant </w:t>
      </w:r>
      <w:r w:rsidRPr="00FF793F">
        <w:rPr>
          <w:rFonts w:ascii="Trebuchet MS" w:hAnsi="Trebuchet MS" w:cs="Arial"/>
          <w:bCs/>
        </w:rPr>
        <w:t>David Cameron provided a national picture of creativity within education.   Teachers also shared the ways that their teaching practice has been influenced and developed through the discussions and pedagogy demonstrated by Hywel Roberts.</w:t>
      </w:r>
    </w:p>
    <w:p w14:paraId="13C2446D" w14:textId="072C8DF7" w:rsidR="00FF37EC" w:rsidRDefault="00B878AF" w:rsidP="004E3F7A">
      <w:pPr>
        <w:autoSpaceDE w:val="0"/>
        <w:autoSpaceDN w:val="0"/>
        <w:adjustRightInd w:val="0"/>
        <w:rPr>
          <w:rFonts w:ascii="Trebuchet MS" w:hAnsi="Trebuchet MS" w:cs="Arial"/>
          <w:b/>
          <w:bCs/>
        </w:rPr>
      </w:pPr>
      <w:r w:rsidRPr="00FF793F">
        <w:rPr>
          <w:rFonts w:ascii="Trebuchet MS" w:hAnsi="Trebuchet MS" w:cs="Arial"/>
          <w:bCs/>
          <w:noProof/>
          <w:lang w:val="en-GB" w:eastAsia="en-GB"/>
        </w:rPr>
        <mc:AlternateContent>
          <mc:Choice Requires="wps">
            <w:drawing>
              <wp:anchor distT="0" distB="0" distL="114300" distR="114300" simplePos="0" relativeHeight="251666944" behindDoc="0" locked="0" layoutInCell="1" allowOverlap="1" wp14:anchorId="50DBD62C" wp14:editId="253E8D90">
                <wp:simplePos x="0" y="0"/>
                <mc:AlternateContent>
                  <mc:Choice Requires="wp14">
                    <wp:positionH relativeFrom="margin">
                      <wp14:pctPosHOffset>47300</wp14:pctPosHOffset>
                    </wp:positionH>
                  </mc:Choice>
                  <mc:Fallback>
                    <wp:positionH relativeFrom="page">
                      <wp:posOffset>3637280</wp:posOffset>
                    </wp:positionH>
                  </mc:Fallback>
                </mc:AlternateContent>
                <mc:AlternateContent>
                  <mc:Choice Requires="wp14">
                    <wp:positionV relativeFrom="margin">
                      <wp14:pctPosVOffset>51700</wp14:pctPosVOffset>
                    </wp:positionV>
                  </mc:Choice>
                  <mc:Fallback>
                    <wp:positionV relativeFrom="page">
                      <wp:posOffset>5496560</wp:posOffset>
                    </wp:positionV>
                  </mc:Fallback>
                </mc:AlternateContent>
                <wp:extent cx="3346450" cy="1017905"/>
                <wp:effectExtent l="0" t="0" r="27305" b="10795"/>
                <wp:wrapSquare wrapText="bothSides"/>
                <wp:docPr id="8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017917"/>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1E0853" w14:textId="77777777" w:rsidR="00ED0D6A" w:rsidRDefault="009C5C3B" w:rsidP="00ED0D6A">
                            <w:pPr>
                              <w:spacing w:after="0" w:line="240" w:lineRule="auto"/>
                              <w:rPr>
                                <w:color w:val="3494BA" w:themeColor="accent1"/>
                              </w:rPr>
                            </w:pPr>
                            <w:r w:rsidRPr="00ED0D6A">
                              <w:rPr>
                                <w:color w:val="3494BA" w:themeColor="accent1"/>
                              </w:rPr>
                              <w:t>‘The learning that resulted from using</w:t>
                            </w:r>
                            <w:r w:rsidR="00ED0D6A">
                              <w:rPr>
                                <w:color w:val="3494BA" w:themeColor="accent1"/>
                              </w:rPr>
                              <w:t xml:space="preserve"> this approach was outstanding.”</w:t>
                            </w:r>
                          </w:p>
                          <w:p w14:paraId="6F830805" w14:textId="57324DCA" w:rsidR="009C5C3B" w:rsidRPr="00ED0D6A" w:rsidRDefault="009C5C3B" w:rsidP="00ED0D6A">
                            <w:pPr>
                              <w:spacing w:after="0" w:line="240" w:lineRule="auto"/>
                              <w:jc w:val="right"/>
                              <w:rPr>
                                <w:color w:val="3494BA" w:themeColor="accent1"/>
                              </w:rPr>
                            </w:pPr>
                            <w:r w:rsidRPr="00ED0D6A">
                              <w:rPr>
                                <w:color w:val="3494BA" w:themeColor="accent1"/>
                              </w:rPr>
                              <w:t>(Teacher)</w:t>
                            </w:r>
                          </w:p>
                          <w:p w14:paraId="1B90ACBC" w14:textId="69E4B6AD" w:rsidR="009C5C3B" w:rsidRDefault="009C5C3B">
                            <w:pPr>
                              <w:spacing w:after="0"/>
                              <w:rPr>
                                <w:color w:val="3494BA" w:themeColor="accent1"/>
                                <w:sz w:val="36"/>
                                <w:szCs w:val="36"/>
                              </w:rPr>
                            </w:pP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29" style="position:absolute;margin-left:0;margin-top:0;width:263.5pt;height:80.15pt;z-index:251666944;visibility:visible;mso-wrap-style:square;mso-width-percent:620;mso-height-percent:0;mso-left-percent:473;mso-top-percent:517;mso-wrap-distance-left:9pt;mso-wrap-distance-top:0;mso-wrap-distance-right:9pt;mso-wrap-distance-bottom:0;mso-position-horizontal-relative:margin;mso-position-vertical-relative:margin;mso-width-percent:620;mso-height-percent:0;mso-left-percent:473;mso-top-percent:517;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" fillcolor="white [3201]" strokecolor="#3494ba [3204]" strokeweight="2pt">
                <v:textbox inset="14.4pt,18pt,10.8pt,18pt">
                  <w:txbxContent>
                    <w:p w14:paraId="6C1E0853" w14:textId="77777777" w:rsidR="00ED0D6A" w:rsidRDefault="009C5C3B" w:rsidP="00ED0D6A">
                      <w:pPr>
                        <w:spacing w:after="0" w:line="240" w:lineRule="auto"/>
                        <w:rPr>
                          <w:color w:val="3494BA" w:themeColor="accent1"/>
                        </w:rPr>
                      </w:pPr>
                      <w:r w:rsidRPr="00ED0D6A">
                        <w:rPr>
                          <w:color w:val="3494BA" w:themeColor="accent1"/>
                        </w:rPr>
                        <w:t>‘The learning that resulted from using</w:t>
                      </w:r>
                      <w:r w:rsidR="00ED0D6A">
                        <w:rPr>
                          <w:color w:val="3494BA" w:themeColor="accent1"/>
                        </w:rPr>
                        <w:t xml:space="preserve"> this approach was outstanding.”</w:t>
                      </w:r>
                    </w:p>
                    <w:p w14:paraId="6F830805" w14:textId="57324DCA" w:rsidR="009C5C3B" w:rsidRPr="00ED0D6A" w:rsidRDefault="009C5C3B" w:rsidP="00ED0D6A">
                      <w:pPr>
                        <w:spacing w:after="0" w:line="240" w:lineRule="auto"/>
                        <w:jc w:val="right"/>
                        <w:rPr>
                          <w:color w:val="3494BA" w:themeColor="accent1"/>
                        </w:rPr>
                      </w:pPr>
                      <w:r w:rsidRPr="00ED0D6A">
                        <w:rPr>
                          <w:color w:val="3494BA" w:themeColor="accent1"/>
                        </w:rPr>
                        <w:t>(Teacher)</w:t>
                      </w:r>
                    </w:p>
                    <w:p w14:paraId="1B90ACBC" w14:textId="69E4B6AD" w:rsidR="009C5C3B" w:rsidRDefault="009C5C3B">
                      <w:pPr>
                        <w:spacing w:after="0"/>
                        <w:rPr>
                          <w:color w:val="3494BA" w:themeColor="accent1"/>
                          <w:sz w:val="36"/>
                          <w:szCs w:val="36"/>
                        </w:rPr>
                      </w:pPr>
                    </w:p>
                  </w:txbxContent>
                </v:textbox>
                <w10:wrap type="square" anchorx="margin" anchory="margin"/>
              </v:roundrect>
            </w:pict>
          </mc:Fallback>
        </mc:AlternateContent>
      </w:r>
      <w:r w:rsidR="004E3F7A" w:rsidRPr="00FF793F">
        <w:rPr>
          <w:rFonts w:ascii="Trebuchet MS" w:hAnsi="Trebuchet MS" w:cs="Arial"/>
          <w:bCs/>
        </w:rPr>
        <w:t xml:space="preserve">The CPD series was documented with a short film featuring interviews with Hywel, David Cameron and a selection of participating teachers. This provides a resource for teachers to use within their own school to share their experience and advocate on the effectiveness of creative approaches to teaching and learning. </w:t>
      </w:r>
    </w:p>
    <w:p w14:paraId="31620E26" w14:textId="77777777" w:rsidR="00052ED1" w:rsidRDefault="00052ED1" w:rsidP="004E3F7A">
      <w:pPr>
        <w:autoSpaceDE w:val="0"/>
        <w:autoSpaceDN w:val="0"/>
        <w:adjustRightInd w:val="0"/>
        <w:rPr>
          <w:rFonts w:ascii="Trebuchet MS" w:hAnsi="Trebuchet MS" w:cs="Arial"/>
          <w:b/>
          <w:bCs/>
        </w:rPr>
      </w:pPr>
    </w:p>
    <w:p w14:paraId="63D2A8D8" w14:textId="38FB1786" w:rsidR="004E3F7A" w:rsidRPr="00FF793F" w:rsidRDefault="004E3F7A" w:rsidP="004E3F7A">
      <w:pPr>
        <w:autoSpaceDE w:val="0"/>
        <w:autoSpaceDN w:val="0"/>
        <w:adjustRightInd w:val="0"/>
        <w:rPr>
          <w:rFonts w:ascii="Trebuchet MS" w:hAnsi="Trebuchet MS" w:cs="Arial"/>
          <w:bCs/>
        </w:rPr>
      </w:pPr>
      <w:r w:rsidRPr="00FF793F">
        <w:rPr>
          <w:rFonts w:ascii="Trebuchet MS" w:hAnsi="Trebuchet MS" w:cs="Arial"/>
          <w:b/>
          <w:bCs/>
        </w:rPr>
        <w:t>Angus</w:t>
      </w:r>
    </w:p>
    <w:p w14:paraId="02D5BAEB" w14:textId="77DE7104" w:rsidR="004E3F7A" w:rsidRPr="00FF793F" w:rsidRDefault="004E3F7A" w:rsidP="004E3F7A">
      <w:pPr>
        <w:autoSpaceDE w:val="0"/>
        <w:autoSpaceDN w:val="0"/>
        <w:adjustRightInd w:val="0"/>
        <w:rPr>
          <w:rFonts w:ascii="Trebuchet MS" w:hAnsi="Trebuchet MS" w:cs="Arial"/>
          <w:bCs/>
          <w:highlight w:val="yellow"/>
        </w:rPr>
      </w:pPr>
      <w:r w:rsidRPr="00FF793F">
        <w:rPr>
          <w:rFonts w:ascii="Trebuchet MS" w:hAnsi="Trebuchet MS" w:cs="Arial"/>
          <w:bCs/>
        </w:rPr>
        <w:t>Thrive HQ were commissioned to deliver a programme of engagement workshops to bring a range of stakeholders together to explore and develop a new framework for Creative Learning</w:t>
      </w:r>
      <w:bookmarkStart w:id="3" w:name="_Hlk481753586"/>
      <w:r w:rsidRPr="00FF793F">
        <w:rPr>
          <w:rFonts w:ascii="Trebuchet MS" w:hAnsi="Trebuchet MS" w:cs="Arial"/>
          <w:bCs/>
        </w:rPr>
        <w:t xml:space="preserve">.  A series of </w:t>
      </w:r>
      <w:r w:rsidR="006F31DF">
        <w:rPr>
          <w:rFonts w:ascii="Trebuchet MS" w:hAnsi="Trebuchet MS" w:cs="Arial"/>
          <w:bCs/>
        </w:rPr>
        <w:t>four</w:t>
      </w:r>
      <w:r w:rsidRPr="00FF793F">
        <w:rPr>
          <w:rFonts w:ascii="Trebuchet MS" w:hAnsi="Trebuchet MS" w:cs="Arial"/>
          <w:bCs/>
        </w:rPr>
        <w:t xml:space="preserve"> ‘social studios’ ran from Dec</w:t>
      </w:r>
      <w:r w:rsidR="00EA599F" w:rsidRPr="00FF793F">
        <w:rPr>
          <w:rFonts w:ascii="Trebuchet MS" w:hAnsi="Trebuchet MS" w:cs="Arial"/>
          <w:bCs/>
        </w:rPr>
        <w:t>ember</w:t>
      </w:r>
      <w:r w:rsidRPr="00FF793F">
        <w:rPr>
          <w:rFonts w:ascii="Trebuchet MS" w:hAnsi="Trebuchet MS" w:cs="Arial"/>
          <w:bCs/>
        </w:rPr>
        <w:t xml:space="preserve"> 2015 </w:t>
      </w:r>
      <w:r w:rsidR="00EA599F" w:rsidRPr="00FF793F">
        <w:rPr>
          <w:rFonts w:ascii="Trebuchet MS" w:hAnsi="Trebuchet MS" w:cs="Arial"/>
          <w:bCs/>
        </w:rPr>
        <w:t>to March 2016 aiming to</w:t>
      </w:r>
      <w:r w:rsidRPr="00FF793F">
        <w:rPr>
          <w:rFonts w:ascii="Trebuchet MS" w:hAnsi="Trebuchet MS" w:cs="Arial"/>
          <w:bCs/>
        </w:rPr>
        <w:t xml:space="preserve"> broaden the conversation about creativity and learning </w:t>
      </w:r>
      <w:r w:rsidR="00EA599F" w:rsidRPr="00FF793F">
        <w:rPr>
          <w:rFonts w:ascii="Trebuchet MS" w:hAnsi="Trebuchet MS" w:cs="Arial"/>
          <w:bCs/>
        </w:rPr>
        <w:t>with</w:t>
      </w:r>
      <w:r w:rsidRPr="00FF793F">
        <w:rPr>
          <w:rFonts w:ascii="Trebuchet MS" w:hAnsi="Trebuchet MS" w:cs="Arial"/>
          <w:bCs/>
        </w:rPr>
        <w:t xml:space="preserve"> staff from Community Planning, Community Learning, Resources, Communications, Housing, Social Work and </w:t>
      </w:r>
      <w:r w:rsidR="00821986" w:rsidRPr="00FF793F">
        <w:rPr>
          <w:rFonts w:ascii="Trebuchet MS" w:hAnsi="Trebuchet MS" w:cs="Arial"/>
          <w:bCs/>
        </w:rPr>
        <w:t>Health,</w:t>
      </w:r>
      <w:r w:rsidRPr="00FF793F">
        <w:rPr>
          <w:rFonts w:ascii="Trebuchet MS" w:hAnsi="Trebuchet MS" w:cs="Arial"/>
          <w:bCs/>
        </w:rPr>
        <w:t xml:space="preserve"> Leisure and Culture. Significant progress was made in broadening the pool of stakeholders </w:t>
      </w:r>
      <w:r w:rsidR="00EA599F" w:rsidRPr="00FF793F">
        <w:rPr>
          <w:rFonts w:ascii="Trebuchet MS" w:hAnsi="Trebuchet MS" w:cs="Arial"/>
          <w:bCs/>
        </w:rPr>
        <w:t>involved. T</w:t>
      </w:r>
      <w:r w:rsidRPr="00FF793F">
        <w:rPr>
          <w:rFonts w:ascii="Trebuchet MS" w:hAnsi="Trebuchet MS" w:cs="Arial"/>
          <w:bCs/>
        </w:rPr>
        <w:t xml:space="preserve">he creative consultation and engagement tools offered by Richard Hewitt and his team </w:t>
      </w:r>
      <w:r w:rsidR="00EA599F" w:rsidRPr="00FF793F">
        <w:rPr>
          <w:rFonts w:ascii="Trebuchet MS" w:hAnsi="Trebuchet MS" w:cs="Arial"/>
          <w:bCs/>
        </w:rPr>
        <w:t>are now used</w:t>
      </w:r>
      <w:r w:rsidRPr="00FF793F">
        <w:rPr>
          <w:rFonts w:ascii="Trebuchet MS" w:hAnsi="Trebuchet MS" w:cs="Arial"/>
          <w:bCs/>
        </w:rPr>
        <w:t xml:space="preserve"> in planning, training and development contexts across the council. </w:t>
      </w:r>
      <w:r w:rsidR="00EA599F" w:rsidRPr="00FF793F">
        <w:rPr>
          <w:rFonts w:ascii="Trebuchet MS" w:hAnsi="Trebuchet MS" w:cs="Arial"/>
          <w:bCs/>
        </w:rPr>
        <w:t>The Thrive p</w:t>
      </w:r>
      <w:r w:rsidRPr="00FF793F">
        <w:rPr>
          <w:rFonts w:ascii="Trebuchet MS" w:hAnsi="Trebuchet MS" w:cs="Arial"/>
          <w:bCs/>
        </w:rPr>
        <w:t xml:space="preserve">rogramme of social studios </w:t>
      </w:r>
      <w:r w:rsidR="00EA599F" w:rsidRPr="00FF793F">
        <w:rPr>
          <w:rFonts w:ascii="Trebuchet MS" w:hAnsi="Trebuchet MS" w:cs="Arial"/>
          <w:bCs/>
        </w:rPr>
        <w:t>produced a significant shift in thinking demonstrating</w:t>
      </w:r>
      <w:r w:rsidR="00440909" w:rsidRPr="00FF793F">
        <w:rPr>
          <w:rFonts w:ascii="Trebuchet MS" w:hAnsi="Trebuchet MS" w:cs="Arial"/>
          <w:bCs/>
        </w:rPr>
        <w:t xml:space="preserve"> that creativity</w:t>
      </w:r>
      <w:r w:rsidRPr="00FF793F">
        <w:rPr>
          <w:rFonts w:ascii="Trebuchet MS" w:hAnsi="Trebuchet MS" w:cs="Arial"/>
          <w:bCs/>
        </w:rPr>
        <w:t xml:space="preserve"> is relevant and important for everyone.  </w:t>
      </w:r>
      <w:r w:rsidR="00440909" w:rsidRPr="00FF793F">
        <w:rPr>
          <w:rFonts w:ascii="Trebuchet MS" w:hAnsi="Trebuchet MS" w:cs="Arial"/>
          <w:bCs/>
        </w:rPr>
        <w:t xml:space="preserve">As a </w:t>
      </w:r>
      <w:r w:rsidR="00821986" w:rsidRPr="00FF793F">
        <w:rPr>
          <w:rFonts w:ascii="Trebuchet MS" w:hAnsi="Trebuchet MS" w:cs="Arial"/>
          <w:bCs/>
        </w:rPr>
        <w:t>result,</w:t>
      </w:r>
      <w:r w:rsidRPr="00FF793F">
        <w:rPr>
          <w:rFonts w:ascii="Trebuchet MS" w:hAnsi="Trebuchet MS" w:cs="Arial"/>
          <w:bCs/>
        </w:rPr>
        <w:t xml:space="preserve"> a community </w:t>
      </w:r>
      <w:r w:rsidR="00440909" w:rsidRPr="00FF793F">
        <w:rPr>
          <w:rFonts w:ascii="Trebuchet MS" w:hAnsi="Trebuchet MS" w:cs="Arial"/>
          <w:bCs/>
        </w:rPr>
        <w:t>has been created,</w:t>
      </w:r>
      <w:r w:rsidRPr="00FF793F">
        <w:rPr>
          <w:rFonts w:ascii="Trebuchet MS" w:hAnsi="Trebuchet MS" w:cs="Arial"/>
          <w:bCs/>
        </w:rPr>
        <w:t xml:space="preserve"> a conversation</w:t>
      </w:r>
      <w:r w:rsidR="00440909" w:rsidRPr="00FF793F">
        <w:rPr>
          <w:rFonts w:ascii="Trebuchet MS" w:hAnsi="Trebuchet MS" w:cs="Arial"/>
          <w:bCs/>
        </w:rPr>
        <w:t xml:space="preserve"> started</w:t>
      </w:r>
      <w:r w:rsidRPr="00FF793F">
        <w:rPr>
          <w:rFonts w:ascii="Trebuchet MS" w:hAnsi="Trebuchet MS" w:cs="Arial"/>
          <w:bCs/>
        </w:rPr>
        <w:t xml:space="preserve"> and perception</w:t>
      </w:r>
      <w:r w:rsidR="00440909" w:rsidRPr="00FF793F">
        <w:rPr>
          <w:rFonts w:ascii="Trebuchet MS" w:hAnsi="Trebuchet MS" w:cs="Arial"/>
          <w:bCs/>
        </w:rPr>
        <w:t>s</w:t>
      </w:r>
      <w:r w:rsidRPr="00FF793F">
        <w:rPr>
          <w:rFonts w:ascii="Trebuchet MS" w:hAnsi="Trebuchet MS" w:cs="Arial"/>
          <w:bCs/>
        </w:rPr>
        <w:t xml:space="preserve"> </w:t>
      </w:r>
      <w:r w:rsidR="00440909" w:rsidRPr="00FF793F">
        <w:rPr>
          <w:rFonts w:ascii="Trebuchet MS" w:hAnsi="Trebuchet MS" w:cs="Arial"/>
          <w:bCs/>
        </w:rPr>
        <w:t>changed</w:t>
      </w:r>
      <w:r w:rsidRPr="00FF793F">
        <w:rPr>
          <w:rFonts w:ascii="Trebuchet MS" w:hAnsi="Trebuchet MS" w:cs="Arial"/>
          <w:bCs/>
        </w:rPr>
        <w:t xml:space="preserve">.  </w:t>
      </w:r>
      <w:bookmarkEnd w:id="3"/>
      <w:r w:rsidRPr="00FF793F">
        <w:rPr>
          <w:rFonts w:ascii="Trebuchet MS" w:hAnsi="Trebuchet MS" w:cs="Arial"/>
          <w:bCs/>
        </w:rPr>
        <w:t xml:space="preserve">This is something powerful </w:t>
      </w:r>
      <w:r w:rsidR="00440909" w:rsidRPr="00FF793F">
        <w:rPr>
          <w:rFonts w:ascii="Trebuchet MS" w:hAnsi="Trebuchet MS" w:cs="Arial"/>
          <w:bCs/>
        </w:rPr>
        <w:t>to be built on</w:t>
      </w:r>
      <w:r w:rsidRPr="00FF793F">
        <w:rPr>
          <w:rFonts w:ascii="Trebuchet MS" w:hAnsi="Trebuchet MS" w:cs="Arial"/>
          <w:bCs/>
        </w:rPr>
        <w:t xml:space="preserve">. </w:t>
      </w:r>
    </w:p>
    <w:p w14:paraId="2BA2B066" w14:textId="77777777" w:rsidR="00052ED1" w:rsidRDefault="00052ED1" w:rsidP="009652CE">
      <w:pPr>
        <w:autoSpaceDE w:val="0"/>
        <w:autoSpaceDN w:val="0"/>
        <w:adjustRightInd w:val="0"/>
        <w:rPr>
          <w:rFonts w:ascii="Trebuchet MS" w:hAnsi="Trebuchet MS" w:cs="Arial"/>
          <w:b/>
          <w:bCs/>
          <w:color w:val="auto"/>
        </w:rPr>
      </w:pPr>
    </w:p>
    <w:p w14:paraId="1901CB60" w14:textId="77777777" w:rsidR="000F1C70" w:rsidRDefault="000F1C70" w:rsidP="009652CE">
      <w:pPr>
        <w:autoSpaceDE w:val="0"/>
        <w:autoSpaceDN w:val="0"/>
        <w:adjustRightInd w:val="0"/>
        <w:rPr>
          <w:rFonts w:ascii="Trebuchet MS" w:hAnsi="Trebuchet MS" w:cs="Arial"/>
          <w:b/>
          <w:bCs/>
          <w:color w:val="auto"/>
        </w:rPr>
      </w:pPr>
    </w:p>
    <w:p w14:paraId="74E3DFFD" w14:textId="77777777" w:rsidR="000F1C70" w:rsidRDefault="000F1C70" w:rsidP="009652CE">
      <w:pPr>
        <w:autoSpaceDE w:val="0"/>
        <w:autoSpaceDN w:val="0"/>
        <w:adjustRightInd w:val="0"/>
        <w:rPr>
          <w:rFonts w:ascii="Trebuchet MS" w:hAnsi="Trebuchet MS" w:cs="Arial"/>
          <w:b/>
          <w:bCs/>
          <w:color w:val="auto"/>
        </w:rPr>
      </w:pPr>
    </w:p>
    <w:p w14:paraId="6DD7B9A8" w14:textId="47714BE0" w:rsidR="009652CE" w:rsidRPr="00FF793F" w:rsidRDefault="009652CE" w:rsidP="009652CE">
      <w:pPr>
        <w:autoSpaceDE w:val="0"/>
        <w:autoSpaceDN w:val="0"/>
        <w:adjustRightInd w:val="0"/>
        <w:rPr>
          <w:rFonts w:ascii="Trebuchet MS" w:hAnsi="Trebuchet MS" w:cs="Arial"/>
          <w:b/>
          <w:bCs/>
        </w:rPr>
      </w:pPr>
      <w:r w:rsidRPr="00FF793F">
        <w:rPr>
          <w:rFonts w:ascii="Trebuchet MS" w:hAnsi="Trebuchet MS" w:cs="Arial"/>
          <w:b/>
          <w:bCs/>
          <w:color w:val="auto"/>
        </w:rPr>
        <w:lastRenderedPageBreak/>
        <w:t>Argyl</w:t>
      </w:r>
      <w:r w:rsidR="008B410A">
        <w:rPr>
          <w:rFonts w:ascii="Trebuchet MS" w:hAnsi="Trebuchet MS" w:cs="Arial"/>
          <w:b/>
          <w:bCs/>
          <w:color w:val="auto"/>
        </w:rPr>
        <w:t>l</w:t>
      </w:r>
      <w:r w:rsidRPr="00FF793F">
        <w:rPr>
          <w:rFonts w:ascii="Trebuchet MS" w:hAnsi="Trebuchet MS" w:cs="Arial"/>
          <w:b/>
          <w:bCs/>
        </w:rPr>
        <w:t xml:space="preserve"> and Bute </w:t>
      </w:r>
    </w:p>
    <w:p w14:paraId="46B8DF18" w14:textId="77F90243" w:rsidR="001F7923" w:rsidRPr="00FF793F" w:rsidRDefault="001F7923" w:rsidP="009652CE">
      <w:pPr>
        <w:autoSpaceDE w:val="0"/>
        <w:autoSpaceDN w:val="0"/>
        <w:adjustRightInd w:val="0"/>
        <w:rPr>
          <w:rFonts w:ascii="Trebuchet MS" w:hAnsi="Trebuchet MS" w:cs="Arial"/>
          <w:b/>
          <w:bCs/>
          <w:color w:val="auto"/>
        </w:rPr>
      </w:pPr>
      <w:bookmarkStart w:id="4" w:name="_Hlk481754144"/>
      <w:r w:rsidRPr="00FF793F">
        <w:rPr>
          <w:rFonts w:ascii="Trebuchet MS" w:hAnsi="Trebuchet MS" w:cs="Arial"/>
          <w:bCs/>
        </w:rPr>
        <w:t xml:space="preserve">Through encouraging experimentation and inspiring opportunities </w:t>
      </w:r>
      <w:r w:rsidR="009652CE" w:rsidRPr="00FF793F">
        <w:rPr>
          <w:rFonts w:ascii="Trebuchet MS" w:hAnsi="Trebuchet MS" w:cs="Arial"/>
          <w:bCs/>
        </w:rPr>
        <w:t>CLN activity has increased levels of creativity skills being used confidently by learners.</w:t>
      </w:r>
      <w:r w:rsidRPr="00FF793F">
        <w:rPr>
          <w:rFonts w:ascii="Trebuchet MS" w:hAnsi="Trebuchet MS" w:cs="Arial"/>
          <w:bCs/>
        </w:rPr>
        <w:t xml:space="preserve"> </w:t>
      </w:r>
      <w:bookmarkEnd w:id="4"/>
      <w:r w:rsidRPr="00FF793F">
        <w:rPr>
          <w:rFonts w:ascii="Trebuchet MS" w:hAnsi="Trebuchet MS" w:cs="Arial"/>
          <w:bCs/>
        </w:rPr>
        <w:t>CPD sessions have</w:t>
      </w:r>
      <w:r w:rsidRPr="00FF793F">
        <w:rPr>
          <w:rFonts w:ascii="Trebuchet MS" w:hAnsi="Trebuchet MS" w:cs="Arial"/>
          <w:b/>
          <w:bCs/>
          <w:color w:val="auto"/>
        </w:rPr>
        <w:t xml:space="preserve"> </w:t>
      </w:r>
      <w:r w:rsidRPr="00FF793F">
        <w:rPr>
          <w:rFonts w:ascii="Trebuchet MS" w:hAnsi="Trebuchet MS" w:cs="Arial"/>
          <w:bCs/>
        </w:rPr>
        <w:t>b</w:t>
      </w:r>
      <w:r w:rsidR="009652CE" w:rsidRPr="00FF793F">
        <w:rPr>
          <w:rFonts w:ascii="Trebuchet MS" w:hAnsi="Trebuchet MS" w:cs="Arial"/>
          <w:bCs/>
        </w:rPr>
        <w:t>uilt</w:t>
      </w:r>
      <w:r w:rsidRPr="00FF793F">
        <w:rPr>
          <w:rFonts w:ascii="Trebuchet MS" w:hAnsi="Trebuchet MS" w:cs="Arial"/>
          <w:bCs/>
        </w:rPr>
        <w:t xml:space="preserve"> the</w:t>
      </w:r>
      <w:r w:rsidR="009652CE" w:rsidRPr="00FF793F">
        <w:rPr>
          <w:rFonts w:ascii="Trebuchet MS" w:hAnsi="Trebuchet MS" w:cs="Arial"/>
          <w:bCs/>
        </w:rPr>
        <w:t xml:space="preserve"> capacity and expertise of learning providers and creative partners to support the development of creativ</w:t>
      </w:r>
      <w:r w:rsidR="008B410A">
        <w:rPr>
          <w:rFonts w:ascii="Trebuchet MS" w:hAnsi="Trebuchet MS" w:cs="Arial"/>
          <w:bCs/>
        </w:rPr>
        <w:t>ity</w:t>
      </w:r>
      <w:r w:rsidR="009652CE" w:rsidRPr="00FF793F">
        <w:rPr>
          <w:rFonts w:ascii="Trebuchet MS" w:hAnsi="Trebuchet MS" w:cs="Arial"/>
          <w:bCs/>
        </w:rPr>
        <w:t xml:space="preserve"> skills </w:t>
      </w:r>
      <w:r w:rsidRPr="00FF793F">
        <w:rPr>
          <w:rFonts w:ascii="Trebuchet MS" w:hAnsi="Trebuchet MS" w:cs="Arial"/>
          <w:bCs/>
        </w:rPr>
        <w:t>and</w:t>
      </w:r>
      <w:r w:rsidR="009652CE" w:rsidRPr="00FF793F">
        <w:rPr>
          <w:rFonts w:ascii="Trebuchet MS" w:hAnsi="Trebuchet MS" w:cs="Arial"/>
          <w:bCs/>
        </w:rPr>
        <w:t xml:space="preserve"> a shared language and understanding around creativity</w:t>
      </w:r>
      <w:r w:rsidRPr="00FF793F">
        <w:rPr>
          <w:rFonts w:ascii="Trebuchet MS" w:hAnsi="Trebuchet MS" w:cs="Arial"/>
          <w:bCs/>
        </w:rPr>
        <w:t xml:space="preserve"> is developing</w:t>
      </w:r>
      <w:r w:rsidR="009652CE" w:rsidRPr="00FF793F">
        <w:rPr>
          <w:rFonts w:ascii="Trebuchet MS" w:hAnsi="Trebuchet MS" w:cs="Arial"/>
          <w:bCs/>
        </w:rPr>
        <w:t>.</w:t>
      </w:r>
    </w:p>
    <w:p w14:paraId="06CB813C" w14:textId="79F5EA49" w:rsidR="00AB0363" w:rsidRPr="00FF793F" w:rsidRDefault="001F7923" w:rsidP="009652CE">
      <w:pPr>
        <w:autoSpaceDE w:val="0"/>
        <w:autoSpaceDN w:val="0"/>
        <w:adjustRightInd w:val="0"/>
        <w:rPr>
          <w:rFonts w:ascii="Trebuchet MS" w:hAnsi="Trebuchet MS" w:cs="Arial"/>
          <w:b/>
          <w:bCs/>
          <w:color w:val="auto"/>
        </w:rPr>
      </w:pPr>
      <w:r w:rsidRPr="00FF793F">
        <w:rPr>
          <w:rFonts w:ascii="Trebuchet MS" w:hAnsi="Trebuchet MS" w:cs="Arial"/>
          <w:bCs/>
          <w:color w:val="auto"/>
        </w:rPr>
        <w:t>Examples include</w:t>
      </w:r>
      <w:r w:rsidRPr="00FF793F">
        <w:rPr>
          <w:rFonts w:ascii="Trebuchet MS" w:hAnsi="Trebuchet MS" w:cs="Arial"/>
          <w:b/>
          <w:bCs/>
          <w:color w:val="auto"/>
        </w:rPr>
        <w:t xml:space="preserve"> </w:t>
      </w:r>
      <w:bookmarkStart w:id="5" w:name="_Hlk481754227"/>
      <w:r w:rsidRPr="00FF793F">
        <w:rPr>
          <w:rFonts w:ascii="Trebuchet MS" w:hAnsi="Trebuchet MS" w:cs="Arial"/>
          <w:bCs/>
        </w:rPr>
        <w:t>t</w:t>
      </w:r>
      <w:r w:rsidR="00BA0DB5" w:rsidRPr="00FF793F">
        <w:rPr>
          <w:rFonts w:ascii="Trebuchet MS" w:hAnsi="Trebuchet MS" w:cs="Arial"/>
          <w:bCs/>
        </w:rPr>
        <w:t>he</w:t>
      </w:r>
      <w:r w:rsidR="00AB0363" w:rsidRPr="00FF793F">
        <w:rPr>
          <w:rFonts w:ascii="Trebuchet MS" w:hAnsi="Trebuchet MS" w:cs="Arial"/>
          <w:bCs/>
        </w:rPr>
        <w:t xml:space="preserve"> partnership project built on the successful </w:t>
      </w:r>
      <w:r w:rsidR="00AB0363" w:rsidRPr="00FF793F">
        <w:rPr>
          <w:rFonts w:ascii="Trebuchet MS" w:hAnsi="Trebuchet MS" w:cs="Arial"/>
          <w:bCs/>
          <w:i/>
        </w:rPr>
        <w:t>Young Creatives scheme</w:t>
      </w:r>
      <w:r w:rsidR="00AB0363" w:rsidRPr="00FF793F">
        <w:rPr>
          <w:rFonts w:ascii="Trebuchet MS" w:hAnsi="Trebuchet MS" w:cs="Arial"/>
          <w:bCs/>
        </w:rPr>
        <w:t xml:space="preserve"> </w:t>
      </w:r>
      <w:r w:rsidR="00AB0363" w:rsidRPr="005276E9">
        <w:rPr>
          <w:rFonts w:ascii="Trebuchet MS" w:hAnsi="Trebuchet MS" w:cs="Arial"/>
          <w:bCs/>
          <w:i/>
        </w:rPr>
        <w:t>(not just for artists!)</w:t>
      </w:r>
      <w:r w:rsidR="00AB0363" w:rsidRPr="00FF793F">
        <w:rPr>
          <w:rFonts w:ascii="Trebuchet MS" w:hAnsi="Trebuchet MS" w:cs="Arial"/>
          <w:bCs/>
        </w:rPr>
        <w:t xml:space="preserve"> which started in 13/14 and the </w:t>
      </w:r>
      <w:r w:rsidR="00AB0363" w:rsidRPr="00FF793F">
        <w:rPr>
          <w:rFonts w:ascii="Trebuchet MS" w:hAnsi="Trebuchet MS" w:cs="Arial"/>
          <w:bCs/>
          <w:i/>
        </w:rPr>
        <w:t>Colours</w:t>
      </w:r>
      <w:r w:rsidR="00AB0363" w:rsidRPr="00FF793F">
        <w:rPr>
          <w:rFonts w:ascii="Trebuchet MS" w:hAnsi="Trebuchet MS" w:cs="Arial"/>
          <w:bCs/>
        </w:rPr>
        <w:t xml:space="preserve"> project in 14/15 with science, history and art pupils and teachers working with artists. </w:t>
      </w:r>
      <w:bookmarkEnd w:id="5"/>
      <w:r w:rsidR="00AB0363" w:rsidRPr="00FF793F">
        <w:rPr>
          <w:rFonts w:ascii="Trebuchet MS" w:hAnsi="Trebuchet MS" w:cs="Arial"/>
          <w:bCs/>
        </w:rPr>
        <w:t>Through a combination of practical ‘live’ experiences participants saw the effect adopting a creative approach had on their own teaching and on the confidence of their learners. These learning experiences were designed with professional artists to encourage constructive inquisitiveness, open-mindedness, ability to harness imagination and to identify and solve problems.</w:t>
      </w:r>
    </w:p>
    <w:p w14:paraId="05A562F7" w14:textId="4CB01470" w:rsidR="00AB0363" w:rsidRPr="00FF793F" w:rsidRDefault="00AB0363" w:rsidP="00AB0363">
      <w:pPr>
        <w:autoSpaceDE w:val="0"/>
        <w:autoSpaceDN w:val="0"/>
        <w:adjustRightInd w:val="0"/>
        <w:rPr>
          <w:rFonts w:ascii="Trebuchet MS" w:hAnsi="Trebuchet MS" w:cs="Arial"/>
          <w:bCs/>
        </w:rPr>
      </w:pPr>
      <w:bookmarkStart w:id="6" w:name="_Hlk481754365"/>
      <w:r w:rsidRPr="00FF793F">
        <w:rPr>
          <w:rFonts w:ascii="Trebuchet MS" w:hAnsi="Trebuchet MS" w:cs="Arial"/>
          <w:bCs/>
        </w:rPr>
        <w:t xml:space="preserve">As a </w:t>
      </w:r>
      <w:r w:rsidR="006345ED" w:rsidRPr="00FF793F">
        <w:rPr>
          <w:rFonts w:ascii="Trebuchet MS" w:hAnsi="Trebuchet MS" w:cs="Arial"/>
          <w:bCs/>
        </w:rPr>
        <w:t>result,</w:t>
      </w:r>
      <w:r w:rsidRPr="00FF793F">
        <w:rPr>
          <w:rFonts w:ascii="Trebuchet MS" w:hAnsi="Trebuchet MS" w:cs="Arial"/>
          <w:bCs/>
        </w:rPr>
        <w:t xml:space="preserve"> participants relied less on traditional teaching methods, with learners taking the lead. Learners were encouraged to develop their creativity skills through hands-on problem solving, investigating and reviewing possible solutions, communicating ideas to peer groups and providers. They became increasingly motivated and ambitious, confident in the validity of their own viewpoint, able to apply a creative process to situations and able to work well with others. The planning element of the programme supported an exchange of ideas and experiences between artists, learning providers, education management and youth workers. The subsequent film and report has been used to advocate development of </w:t>
      </w:r>
      <w:r w:rsidR="008B410A">
        <w:rPr>
          <w:rFonts w:ascii="Trebuchet MS" w:hAnsi="Trebuchet MS" w:cs="Arial"/>
          <w:bCs/>
        </w:rPr>
        <w:t>additiona</w:t>
      </w:r>
      <w:r w:rsidR="002D3C7F">
        <w:rPr>
          <w:rFonts w:ascii="Trebuchet MS" w:hAnsi="Trebuchet MS" w:cs="Arial"/>
          <w:bCs/>
        </w:rPr>
        <w:t xml:space="preserve">l </w:t>
      </w:r>
      <w:r w:rsidRPr="00FF793F">
        <w:rPr>
          <w:rFonts w:ascii="Trebuchet MS" w:hAnsi="Trebuchet MS" w:cs="Arial"/>
          <w:bCs/>
        </w:rPr>
        <w:t xml:space="preserve">activity, to further increase an awareness of creativity skills and their impact on employability with </w:t>
      </w:r>
      <w:r w:rsidR="00BA0DB5" w:rsidRPr="00FF793F">
        <w:rPr>
          <w:rFonts w:ascii="Trebuchet MS" w:hAnsi="Trebuchet MS" w:cs="Arial"/>
          <w:bCs/>
        </w:rPr>
        <w:t>senior managers in schools,</w:t>
      </w:r>
      <w:r w:rsidRPr="00FF793F">
        <w:rPr>
          <w:rFonts w:ascii="Trebuchet MS" w:hAnsi="Trebuchet MS" w:cs="Arial"/>
          <w:bCs/>
        </w:rPr>
        <w:t xml:space="preserve"> the education service and CLD practitioners.</w:t>
      </w:r>
      <w:r w:rsidR="00BA0DB5" w:rsidRPr="00FF793F">
        <w:rPr>
          <w:rFonts w:ascii="Trebuchet MS" w:hAnsi="Trebuchet MS" w:cs="Arial"/>
          <w:bCs/>
        </w:rPr>
        <w:t xml:space="preserve"> </w:t>
      </w:r>
      <w:bookmarkEnd w:id="6"/>
    </w:p>
    <w:p w14:paraId="2A58D730" w14:textId="77777777" w:rsidR="00BA0DB5" w:rsidRPr="00FF793F" w:rsidRDefault="00BA0DB5" w:rsidP="00BA0DB5">
      <w:pPr>
        <w:autoSpaceDE w:val="0"/>
        <w:autoSpaceDN w:val="0"/>
        <w:adjustRightInd w:val="0"/>
        <w:rPr>
          <w:rFonts w:ascii="Trebuchet MS" w:hAnsi="Trebuchet MS" w:cs="Arial"/>
          <w:bCs/>
        </w:rPr>
      </w:pPr>
      <w:r w:rsidRPr="00FF793F">
        <w:rPr>
          <w:rFonts w:ascii="Trebuchet MS" w:hAnsi="Trebuchet MS" w:cs="Arial"/>
          <w:bCs/>
        </w:rPr>
        <w:t>This programme was strategically designed to engage a wide variety of learners and providers with the idea of building creativity skills during the Broad General Education years going into National 4/5.</w:t>
      </w:r>
    </w:p>
    <w:p w14:paraId="6F69BB22" w14:textId="77777777" w:rsidR="00A17414" w:rsidRPr="00FF793F" w:rsidRDefault="00A17414" w:rsidP="001F7923">
      <w:pPr>
        <w:autoSpaceDE w:val="0"/>
        <w:autoSpaceDN w:val="0"/>
        <w:adjustRightInd w:val="0"/>
        <w:rPr>
          <w:rFonts w:ascii="Trebuchet MS" w:hAnsi="Trebuchet MS" w:cs="Arial"/>
          <w:b/>
          <w:bCs/>
        </w:rPr>
      </w:pPr>
    </w:p>
    <w:p w14:paraId="1516AA34" w14:textId="463D0ADA" w:rsidR="001F7923" w:rsidRPr="00FF793F" w:rsidRDefault="001F7923" w:rsidP="001F7923">
      <w:pPr>
        <w:autoSpaceDE w:val="0"/>
        <w:autoSpaceDN w:val="0"/>
        <w:adjustRightInd w:val="0"/>
        <w:rPr>
          <w:rFonts w:ascii="Trebuchet MS" w:hAnsi="Trebuchet MS" w:cs="Arial"/>
          <w:b/>
          <w:bCs/>
        </w:rPr>
      </w:pPr>
      <w:r w:rsidRPr="00FF793F">
        <w:rPr>
          <w:rFonts w:ascii="Trebuchet MS" w:hAnsi="Trebuchet MS" w:cs="Arial"/>
          <w:b/>
          <w:bCs/>
        </w:rPr>
        <w:t>Dumfries and Galloway</w:t>
      </w:r>
    </w:p>
    <w:p w14:paraId="19B56CA2" w14:textId="429A16DA" w:rsidR="007E1921" w:rsidRPr="00FF793F" w:rsidRDefault="001F7923" w:rsidP="001F7923">
      <w:pPr>
        <w:autoSpaceDE w:val="0"/>
        <w:autoSpaceDN w:val="0"/>
        <w:adjustRightInd w:val="0"/>
        <w:rPr>
          <w:rFonts w:ascii="Trebuchet MS" w:hAnsi="Trebuchet MS" w:cs="Arial"/>
          <w:bCs/>
        </w:rPr>
      </w:pPr>
      <w:r w:rsidRPr="00FF793F">
        <w:rPr>
          <w:rFonts w:ascii="Trebuchet MS" w:hAnsi="Trebuchet MS" w:cs="Arial"/>
          <w:bCs/>
        </w:rPr>
        <w:t xml:space="preserve">CLN activity this year focused </w:t>
      </w:r>
      <w:r w:rsidR="00900655" w:rsidRPr="00FF793F">
        <w:rPr>
          <w:rFonts w:ascii="Trebuchet MS" w:hAnsi="Trebuchet MS" w:cs="Arial"/>
          <w:bCs/>
        </w:rPr>
        <w:t xml:space="preserve">on </w:t>
      </w:r>
      <w:r w:rsidR="007E1921" w:rsidRPr="00FF793F">
        <w:rPr>
          <w:rFonts w:ascii="Trebuchet MS" w:hAnsi="Trebuchet MS" w:cs="Arial"/>
          <w:bCs/>
        </w:rPr>
        <w:t>the application</w:t>
      </w:r>
      <w:r w:rsidR="00505FA8">
        <w:rPr>
          <w:rFonts w:ascii="Trebuchet MS" w:hAnsi="Trebuchet MS" w:cs="Arial"/>
          <w:bCs/>
        </w:rPr>
        <w:t xml:space="preserve"> of</w:t>
      </w:r>
      <w:r w:rsidR="007E1921" w:rsidRPr="00FF793F">
        <w:rPr>
          <w:rFonts w:ascii="Trebuchet MS" w:hAnsi="Trebuchet MS" w:cs="Arial"/>
          <w:bCs/>
        </w:rPr>
        <w:t xml:space="preserve"> </w:t>
      </w:r>
      <w:r w:rsidR="00900655" w:rsidRPr="00FF793F">
        <w:rPr>
          <w:rFonts w:ascii="Trebuchet MS" w:hAnsi="Trebuchet MS" w:cs="Arial"/>
          <w:bCs/>
        </w:rPr>
        <w:t>small tests of change on</w:t>
      </w:r>
      <w:r w:rsidR="007E1921" w:rsidRPr="00FF793F">
        <w:rPr>
          <w:rFonts w:ascii="Trebuchet MS" w:hAnsi="Trebuchet MS" w:cs="Arial"/>
          <w:bCs/>
        </w:rPr>
        <w:t xml:space="preserve"> new mathematical concepts, dance and the da Vinci Decathlon</w:t>
      </w:r>
      <w:r w:rsidR="008B410A">
        <w:rPr>
          <w:rFonts w:ascii="Trebuchet MS" w:hAnsi="Trebuchet MS" w:cs="Arial"/>
          <w:bCs/>
        </w:rPr>
        <w:t xml:space="preserve"> (</w:t>
      </w:r>
      <w:r w:rsidR="008B410A" w:rsidRPr="008B410A">
        <w:rPr>
          <w:rFonts w:ascii="Trebuchet MS" w:hAnsi="Trebuchet MS" w:cs="Arial"/>
          <w:bCs/>
        </w:rPr>
        <w:t>www.davincidecathlon.co.uk</w:t>
      </w:r>
      <w:r w:rsidR="008B410A">
        <w:rPr>
          <w:rFonts w:ascii="Trebuchet MS" w:hAnsi="Trebuchet MS" w:cs="Arial"/>
          <w:bCs/>
        </w:rPr>
        <w:t>)</w:t>
      </w:r>
      <w:r w:rsidR="007E1921" w:rsidRPr="00FF793F">
        <w:rPr>
          <w:rFonts w:ascii="Trebuchet MS" w:hAnsi="Trebuchet MS" w:cs="Arial"/>
          <w:bCs/>
        </w:rPr>
        <w:t>.</w:t>
      </w:r>
    </w:p>
    <w:p w14:paraId="11C8D6EF" w14:textId="5455A5B6" w:rsidR="007E1921" w:rsidRPr="00FF793F" w:rsidRDefault="007E1921" w:rsidP="007E1921">
      <w:pPr>
        <w:autoSpaceDE w:val="0"/>
        <w:autoSpaceDN w:val="0"/>
        <w:adjustRightInd w:val="0"/>
        <w:rPr>
          <w:rFonts w:ascii="Trebuchet MS" w:hAnsi="Trebuchet MS" w:cs="Arial"/>
          <w:bCs/>
        </w:rPr>
      </w:pPr>
      <w:bookmarkStart w:id="7" w:name="_Hlk481754930"/>
      <w:r w:rsidRPr="00FF793F">
        <w:rPr>
          <w:rFonts w:ascii="Trebuchet MS" w:hAnsi="Trebuchet MS" w:cs="Arial"/>
          <w:bCs/>
        </w:rPr>
        <w:t>The small test of change,</w:t>
      </w:r>
      <w:r w:rsidR="001F7923" w:rsidRPr="00FF793F">
        <w:rPr>
          <w:rFonts w:ascii="Trebuchet MS" w:hAnsi="Trebuchet MS" w:cs="Arial"/>
          <w:bCs/>
        </w:rPr>
        <w:t xml:space="preserve"> developed in partnership with Ki</w:t>
      </w:r>
      <w:r w:rsidR="00900655" w:rsidRPr="00FF793F">
        <w:rPr>
          <w:rFonts w:ascii="Trebuchet MS" w:hAnsi="Trebuchet MS" w:cs="Arial"/>
          <w:bCs/>
        </w:rPr>
        <w:t>rkcudbright Primary School focused</w:t>
      </w:r>
      <w:r w:rsidR="001F7923" w:rsidRPr="00FF793F">
        <w:rPr>
          <w:rFonts w:ascii="Trebuchet MS" w:hAnsi="Trebuchet MS" w:cs="Arial"/>
          <w:bCs/>
        </w:rPr>
        <w:t xml:space="preserve"> on raising attainment through creative approaches to teaching and learning new mathematical concepts. </w:t>
      </w:r>
      <w:r w:rsidR="00BE2B5D" w:rsidRPr="00FF793F">
        <w:rPr>
          <w:rFonts w:ascii="Trebuchet MS" w:hAnsi="Trebuchet MS" w:cs="Arial"/>
          <w:bCs/>
        </w:rPr>
        <w:t>This work has developed a shared understanding between the pupils, the class teacher and the head teacher of what creativity skills are and how they contribute to non-arts areas of the curriculum. An increase in problem solving, use of imagination, open mindedness, curiosity and applying c</w:t>
      </w:r>
      <w:r w:rsidRPr="00FF793F">
        <w:rPr>
          <w:rFonts w:ascii="Trebuchet MS" w:hAnsi="Trebuchet MS" w:cs="Arial"/>
          <w:bCs/>
        </w:rPr>
        <w:t>reativity</w:t>
      </w:r>
      <w:r w:rsidR="00BE2B5D" w:rsidRPr="00FF793F">
        <w:rPr>
          <w:rFonts w:ascii="Trebuchet MS" w:hAnsi="Trebuchet MS" w:cs="Arial"/>
          <w:bCs/>
        </w:rPr>
        <w:t xml:space="preserve"> skills</w:t>
      </w:r>
      <w:r w:rsidR="007E6E47" w:rsidRPr="00FF793F">
        <w:rPr>
          <w:rFonts w:ascii="Trebuchet MS" w:hAnsi="Trebuchet MS" w:cs="Arial"/>
          <w:bCs/>
        </w:rPr>
        <w:t xml:space="preserve"> </w:t>
      </w:r>
      <w:r w:rsidR="00C45545" w:rsidRPr="00FF793F">
        <w:rPr>
          <w:rFonts w:ascii="Trebuchet MS" w:hAnsi="Trebuchet MS" w:cs="Arial"/>
          <w:bCs/>
        </w:rPr>
        <w:t>resulted</w:t>
      </w:r>
      <w:r w:rsidR="00C45545">
        <w:rPr>
          <w:rFonts w:ascii="Trebuchet MS" w:hAnsi="Trebuchet MS" w:cs="Arial"/>
          <w:bCs/>
        </w:rPr>
        <w:t xml:space="preserve">, together with </w:t>
      </w:r>
      <w:r w:rsidRPr="00FF793F">
        <w:rPr>
          <w:rFonts w:ascii="Trebuchet MS" w:hAnsi="Trebuchet MS" w:cs="Arial"/>
          <w:bCs/>
        </w:rPr>
        <w:t xml:space="preserve">improved Mathematics Assessment for Learning and Teaching (MALT) assessment </w:t>
      </w:r>
      <w:r w:rsidR="007E6E47" w:rsidRPr="00FF793F">
        <w:rPr>
          <w:rFonts w:ascii="Trebuchet MS" w:hAnsi="Trebuchet MS" w:cs="Arial"/>
          <w:bCs/>
        </w:rPr>
        <w:t>scores. T</w:t>
      </w:r>
      <w:r w:rsidRPr="00FF793F">
        <w:rPr>
          <w:rFonts w:ascii="Trebuchet MS" w:hAnsi="Trebuchet MS" w:cs="Arial"/>
          <w:bCs/>
        </w:rPr>
        <w:t xml:space="preserve">he class teacher and children recognise, apply and value </w:t>
      </w:r>
      <w:r w:rsidR="007E6E47" w:rsidRPr="00FF793F">
        <w:rPr>
          <w:rFonts w:ascii="Trebuchet MS" w:hAnsi="Trebuchet MS" w:cs="Arial"/>
          <w:bCs/>
        </w:rPr>
        <w:t>learning from mistakes.</w:t>
      </w:r>
      <w:bookmarkEnd w:id="7"/>
      <w:r w:rsidR="007E6E47" w:rsidRPr="00FF793F">
        <w:rPr>
          <w:rFonts w:ascii="Trebuchet MS" w:hAnsi="Trebuchet MS" w:cs="Arial"/>
          <w:bCs/>
        </w:rPr>
        <w:t xml:space="preserve"> </w:t>
      </w:r>
      <w:r w:rsidRPr="00FF793F">
        <w:rPr>
          <w:rFonts w:ascii="Trebuchet MS" w:hAnsi="Trebuchet MS" w:cs="Arial"/>
          <w:bCs/>
        </w:rPr>
        <w:t>This was a feature of the</w:t>
      </w:r>
      <w:r w:rsidR="007E6E47" w:rsidRPr="00FF793F">
        <w:rPr>
          <w:rFonts w:ascii="Trebuchet MS" w:hAnsi="Trebuchet MS" w:cs="Arial"/>
          <w:bCs/>
        </w:rPr>
        <w:t xml:space="preserve"> spider diagram evaluation tool</w:t>
      </w:r>
      <w:r w:rsidRPr="00FF793F">
        <w:rPr>
          <w:rFonts w:ascii="Trebuchet MS" w:hAnsi="Trebuchet MS" w:cs="Arial"/>
          <w:bCs/>
        </w:rPr>
        <w:t xml:space="preserve">. </w:t>
      </w:r>
    </w:p>
    <w:p w14:paraId="61FADDD4" w14:textId="67243EA2" w:rsidR="00AB0363" w:rsidRPr="00FF793F" w:rsidRDefault="007E1921" w:rsidP="00A17414">
      <w:pPr>
        <w:autoSpaceDE w:val="0"/>
        <w:autoSpaceDN w:val="0"/>
        <w:adjustRightInd w:val="0"/>
        <w:rPr>
          <w:rFonts w:ascii="Trebuchet MS" w:hAnsi="Trebuchet MS" w:cs="Arial"/>
          <w:bCs/>
        </w:rPr>
      </w:pPr>
      <w:r w:rsidRPr="00FF793F">
        <w:rPr>
          <w:rFonts w:ascii="Trebuchet MS" w:hAnsi="Trebuchet MS" w:cs="Arial"/>
          <w:bCs/>
        </w:rPr>
        <w:t xml:space="preserve"> </w:t>
      </w:r>
      <w:r w:rsidR="007516AC" w:rsidRPr="00FF793F">
        <w:rPr>
          <w:rFonts w:ascii="Trebuchet MS" w:hAnsi="Trebuchet MS" w:cs="Arial"/>
          <w:bCs/>
        </w:rPr>
        <w:t xml:space="preserve">The </w:t>
      </w:r>
      <w:r w:rsidR="00A17414" w:rsidRPr="00FF793F">
        <w:rPr>
          <w:rFonts w:ascii="Trebuchet MS" w:hAnsi="Trebuchet MS" w:cs="Arial"/>
          <w:bCs/>
        </w:rPr>
        <w:t xml:space="preserve">Ydance jump-in </w:t>
      </w:r>
      <w:r w:rsidR="007516AC" w:rsidRPr="00FF793F">
        <w:rPr>
          <w:rFonts w:ascii="Trebuchet MS" w:hAnsi="Trebuchet MS" w:cs="Arial"/>
          <w:bCs/>
        </w:rPr>
        <w:t>and</w:t>
      </w:r>
      <w:r w:rsidR="00A17414" w:rsidRPr="00FF793F">
        <w:rPr>
          <w:rFonts w:ascii="Trebuchet MS" w:hAnsi="Trebuchet MS" w:cs="Arial"/>
          <w:bCs/>
        </w:rPr>
        <w:t xml:space="preserve"> Catalyst programmes </w:t>
      </w:r>
      <w:r w:rsidR="007516AC" w:rsidRPr="00FF793F">
        <w:rPr>
          <w:rFonts w:ascii="Trebuchet MS" w:hAnsi="Trebuchet MS" w:cs="Arial"/>
          <w:bCs/>
        </w:rPr>
        <w:t>provided an</w:t>
      </w:r>
      <w:r w:rsidR="00A17414" w:rsidRPr="00FF793F">
        <w:rPr>
          <w:rFonts w:ascii="Trebuchet MS" w:hAnsi="Trebuchet MS" w:cs="Arial"/>
          <w:bCs/>
        </w:rPr>
        <w:t xml:space="preserve"> opportunity to </w:t>
      </w:r>
      <w:r w:rsidR="00900655" w:rsidRPr="00FF793F">
        <w:rPr>
          <w:rFonts w:ascii="Trebuchet MS" w:hAnsi="Trebuchet MS" w:cs="Arial"/>
          <w:bCs/>
        </w:rPr>
        <w:t>develop curricular d</w:t>
      </w:r>
      <w:r w:rsidR="00A17414" w:rsidRPr="00FF793F">
        <w:rPr>
          <w:rFonts w:ascii="Trebuchet MS" w:hAnsi="Trebuchet MS" w:cs="Arial"/>
          <w:bCs/>
        </w:rPr>
        <w:t xml:space="preserve">ance through two initiatives. </w:t>
      </w:r>
      <w:r w:rsidR="00796ED6" w:rsidRPr="00FF793F">
        <w:rPr>
          <w:rFonts w:ascii="Trebuchet MS" w:hAnsi="Trebuchet MS" w:cs="Arial"/>
          <w:bCs/>
        </w:rPr>
        <w:t>Young people in the Kirkcudbright school cluster participated, contributing towards their Curriculum for Excellence</w:t>
      </w:r>
      <w:r w:rsidR="00900655" w:rsidRPr="00FF793F">
        <w:rPr>
          <w:rFonts w:ascii="Trebuchet MS" w:hAnsi="Trebuchet MS" w:cs="Arial"/>
          <w:bCs/>
        </w:rPr>
        <w:t xml:space="preserve"> entitlement of d</w:t>
      </w:r>
      <w:r w:rsidR="00796ED6" w:rsidRPr="00FF793F">
        <w:rPr>
          <w:rFonts w:ascii="Trebuchet MS" w:hAnsi="Trebuchet MS" w:cs="Arial"/>
          <w:bCs/>
        </w:rPr>
        <w:t xml:space="preserve">ance within the Expressive Arts. All 167 performed in front of an invited audience and </w:t>
      </w:r>
      <w:r w:rsidR="00900655" w:rsidRPr="00FF793F">
        <w:rPr>
          <w:rFonts w:ascii="Trebuchet MS" w:hAnsi="Trebuchet MS" w:cs="Arial"/>
          <w:bCs/>
        </w:rPr>
        <w:t>eighteen</w:t>
      </w:r>
      <w:r w:rsidR="00796ED6" w:rsidRPr="00FF793F">
        <w:rPr>
          <w:rFonts w:ascii="Trebuchet MS" w:hAnsi="Trebuchet MS" w:cs="Arial"/>
          <w:bCs/>
        </w:rPr>
        <w:t xml:space="preserve"> primary </w:t>
      </w:r>
      <w:r w:rsidR="00900655" w:rsidRPr="00FF793F">
        <w:rPr>
          <w:rFonts w:ascii="Trebuchet MS" w:hAnsi="Trebuchet MS" w:cs="Arial"/>
          <w:bCs/>
        </w:rPr>
        <w:t>and ten</w:t>
      </w:r>
      <w:r w:rsidR="00796ED6" w:rsidRPr="00FF793F">
        <w:rPr>
          <w:rFonts w:ascii="Trebuchet MS" w:hAnsi="Trebuchet MS" w:cs="Arial"/>
          <w:bCs/>
        </w:rPr>
        <w:t xml:space="preserve"> secondary</w:t>
      </w:r>
      <w:r w:rsidR="00900655" w:rsidRPr="00FF793F">
        <w:rPr>
          <w:rFonts w:ascii="Trebuchet MS" w:hAnsi="Trebuchet MS" w:cs="Arial"/>
          <w:bCs/>
        </w:rPr>
        <w:t xml:space="preserve"> pupils</w:t>
      </w:r>
      <w:r w:rsidR="00796ED6" w:rsidRPr="00FF793F">
        <w:rPr>
          <w:rFonts w:ascii="Trebuchet MS" w:hAnsi="Trebuchet MS" w:cs="Arial"/>
          <w:bCs/>
        </w:rPr>
        <w:t xml:space="preserve"> continued with the weekly sessions after the curricular input.</w:t>
      </w:r>
      <w:r w:rsidR="00A17414" w:rsidRPr="00FF793F">
        <w:rPr>
          <w:rFonts w:ascii="Trebuchet MS" w:hAnsi="Trebuchet MS" w:cs="Arial"/>
          <w:bCs/>
        </w:rPr>
        <w:t xml:space="preserve"> Initially this was facilitated by </w:t>
      </w:r>
      <w:r w:rsidR="002F416D">
        <w:rPr>
          <w:rFonts w:ascii="Trebuchet MS" w:hAnsi="Trebuchet MS" w:cs="Arial"/>
          <w:bCs/>
        </w:rPr>
        <w:t xml:space="preserve">a </w:t>
      </w:r>
      <w:r w:rsidR="00A17414" w:rsidRPr="00FF793F">
        <w:rPr>
          <w:rFonts w:ascii="Trebuchet MS" w:hAnsi="Trebuchet MS" w:cs="Arial"/>
          <w:bCs/>
        </w:rPr>
        <w:t xml:space="preserve">Ydance tutor, and through </w:t>
      </w:r>
      <w:r w:rsidR="00ED3DFB">
        <w:rPr>
          <w:rFonts w:ascii="Trebuchet MS" w:hAnsi="Trebuchet MS" w:cs="Arial"/>
          <w:bCs/>
        </w:rPr>
        <w:t xml:space="preserve">a </w:t>
      </w:r>
      <w:r w:rsidR="00A17414" w:rsidRPr="00FF793F">
        <w:rPr>
          <w:rFonts w:ascii="Trebuchet MS" w:hAnsi="Trebuchet MS" w:cs="Arial"/>
          <w:bCs/>
        </w:rPr>
        <w:t xml:space="preserve">recent meeting with a </w:t>
      </w:r>
      <w:r w:rsidR="00A17414" w:rsidRPr="00FF793F">
        <w:rPr>
          <w:rFonts w:ascii="Trebuchet MS" w:hAnsi="Trebuchet MS" w:cs="Arial"/>
          <w:bCs/>
        </w:rPr>
        <w:lastRenderedPageBreak/>
        <w:t>local graduat</w:t>
      </w:r>
      <w:r w:rsidR="002D3C7F">
        <w:rPr>
          <w:rFonts w:ascii="Trebuchet MS" w:hAnsi="Trebuchet MS" w:cs="Arial"/>
          <w:bCs/>
        </w:rPr>
        <w:t>e, the afterschool sessions</w:t>
      </w:r>
      <w:r w:rsidR="00A17414" w:rsidRPr="00FF793F">
        <w:rPr>
          <w:rFonts w:ascii="Trebuchet MS" w:hAnsi="Trebuchet MS" w:cs="Arial"/>
          <w:bCs/>
        </w:rPr>
        <w:t xml:space="preserve"> </w:t>
      </w:r>
      <w:r w:rsidR="00900655" w:rsidRPr="00FF793F">
        <w:rPr>
          <w:rFonts w:ascii="Trebuchet MS" w:hAnsi="Trebuchet MS" w:cs="Arial"/>
          <w:bCs/>
        </w:rPr>
        <w:t>continue</w:t>
      </w:r>
      <w:r w:rsidR="002D3C7F">
        <w:rPr>
          <w:rFonts w:ascii="Trebuchet MS" w:hAnsi="Trebuchet MS" w:cs="Arial"/>
          <w:bCs/>
        </w:rPr>
        <w:t>d after</w:t>
      </w:r>
      <w:r w:rsidR="00900655" w:rsidRPr="00FF793F">
        <w:rPr>
          <w:rFonts w:ascii="Trebuchet MS" w:hAnsi="Trebuchet MS" w:cs="Arial"/>
          <w:bCs/>
        </w:rPr>
        <w:t xml:space="preserve"> the summer break, in</w:t>
      </w:r>
      <w:r w:rsidR="00A17414" w:rsidRPr="00FF793F">
        <w:rPr>
          <w:rFonts w:ascii="Trebuchet MS" w:hAnsi="Trebuchet MS" w:cs="Arial"/>
          <w:bCs/>
        </w:rPr>
        <w:t xml:space="preserve"> partne</w:t>
      </w:r>
      <w:r w:rsidR="00900655" w:rsidRPr="00FF793F">
        <w:rPr>
          <w:rFonts w:ascii="Trebuchet MS" w:hAnsi="Trebuchet MS" w:cs="Arial"/>
          <w:bCs/>
        </w:rPr>
        <w:t>rship with other local agencies</w:t>
      </w:r>
      <w:r w:rsidR="00A17414" w:rsidRPr="00FF793F">
        <w:rPr>
          <w:rFonts w:ascii="Trebuchet MS" w:hAnsi="Trebuchet MS" w:cs="Arial"/>
          <w:bCs/>
        </w:rPr>
        <w:t>.</w:t>
      </w:r>
    </w:p>
    <w:p w14:paraId="6095C5B5" w14:textId="7A61B544" w:rsidR="00900655" w:rsidRPr="00FF793F" w:rsidRDefault="004A16C6" w:rsidP="00AB0363">
      <w:pPr>
        <w:autoSpaceDE w:val="0"/>
        <w:autoSpaceDN w:val="0"/>
        <w:adjustRightInd w:val="0"/>
        <w:rPr>
          <w:rFonts w:ascii="Trebuchet MS" w:hAnsi="Trebuchet MS" w:cs="Arial"/>
          <w:bCs/>
        </w:rPr>
      </w:pPr>
      <w:r w:rsidRPr="00FF793F">
        <w:rPr>
          <w:rFonts w:ascii="Trebuchet MS" w:hAnsi="Trebuchet MS" w:cs="Arial"/>
          <w:bCs/>
        </w:rPr>
        <w:t xml:space="preserve">The </w:t>
      </w:r>
      <w:r w:rsidR="00900655" w:rsidRPr="00FF793F">
        <w:rPr>
          <w:rFonts w:ascii="Trebuchet MS" w:hAnsi="Trebuchet MS" w:cs="Arial"/>
          <w:bCs/>
        </w:rPr>
        <w:t xml:space="preserve">da Vinci Decathlon </w:t>
      </w:r>
      <w:r w:rsidRPr="00FF793F">
        <w:rPr>
          <w:rFonts w:ascii="Trebuchet MS" w:hAnsi="Trebuchet MS" w:cs="Arial"/>
          <w:bCs/>
        </w:rPr>
        <w:t>began</w:t>
      </w:r>
      <w:r w:rsidR="00900655" w:rsidRPr="00FF793F">
        <w:rPr>
          <w:rFonts w:ascii="Trebuchet MS" w:hAnsi="Trebuchet MS" w:cs="Arial"/>
          <w:bCs/>
        </w:rPr>
        <w:t xml:space="preserve"> in 2014/15 as a bi-annual </w:t>
      </w:r>
      <w:r w:rsidR="006345ED" w:rsidRPr="00FF793F">
        <w:rPr>
          <w:rFonts w:ascii="Trebuchet MS" w:hAnsi="Trebuchet MS" w:cs="Arial"/>
          <w:bCs/>
        </w:rPr>
        <w:t>schools’</w:t>
      </w:r>
      <w:r w:rsidR="00900655" w:rsidRPr="00FF793F">
        <w:rPr>
          <w:rFonts w:ascii="Trebuchet MS" w:hAnsi="Trebuchet MS" w:cs="Arial"/>
          <w:bCs/>
        </w:rPr>
        <w:t xml:space="preserve"> competitio</w:t>
      </w:r>
      <w:r w:rsidRPr="00FF793F">
        <w:rPr>
          <w:rFonts w:ascii="Trebuchet MS" w:hAnsi="Trebuchet MS" w:cs="Arial"/>
          <w:bCs/>
        </w:rPr>
        <w:t xml:space="preserve">n. In </w:t>
      </w:r>
      <w:r w:rsidR="002D3C7F" w:rsidRPr="00FF793F">
        <w:rPr>
          <w:rFonts w:ascii="Trebuchet MS" w:hAnsi="Trebuchet MS" w:cs="Arial"/>
          <w:bCs/>
        </w:rPr>
        <w:t>2015/16,</w:t>
      </w:r>
      <w:r w:rsidRPr="00FF793F">
        <w:rPr>
          <w:rFonts w:ascii="Trebuchet MS" w:hAnsi="Trebuchet MS" w:cs="Arial"/>
          <w:bCs/>
        </w:rPr>
        <w:t xml:space="preserve"> this exciting piece of work has been developed</w:t>
      </w:r>
      <w:r w:rsidR="00900655" w:rsidRPr="00FF793F">
        <w:rPr>
          <w:rFonts w:ascii="Trebuchet MS" w:hAnsi="Trebuchet MS" w:cs="Arial"/>
          <w:bCs/>
        </w:rPr>
        <w:t xml:space="preserve"> to become a more sustainable model and to work with schools in the region to help develop the B</w:t>
      </w:r>
      <w:r w:rsidRPr="00FF793F">
        <w:rPr>
          <w:rFonts w:ascii="Trebuchet MS" w:hAnsi="Trebuchet MS" w:cs="Arial"/>
          <w:bCs/>
        </w:rPr>
        <w:t xml:space="preserve">road </w:t>
      </w:r>
      <w:r w:rsidR="00900655" w:rsidRPr="00FF793F">
        <w:rPr>
          <w:rFonts w:ascii="Trebuchet MS" w:hAnsi="Trebuchet MS" w:cs="Arial"/>
          <w:bCs/>
        </w:rPr>
        <w:t>G</w:t>
      </w:r>
      <w:r w:rsidRPr="00FF793F">
        <w:rPr>
          <w:rFonts w:ascii="Trebuchet MS" w:hAnsi="Trebuchet MS" w:cs="Arial"/>
          <w:bCs/>
        </w:rPr>
        <w:t xml:space="preserve">eneral </w:t>
      </w:r>
      <w:r w:rsidR="00900655" w:rsidRPr="00FF793F">
        <w:rPr>
          <w:rFonts w:ascii="Trebuchet MS" w:hAnsi="Trebuchet MS" w:cs="Arial"/>
          <w:bCs/>
        </w:rPr>
        <w:t>E</w:t>
      </w:r>
      <w:r w:rsidRPr="00FF793F">
        <w:rPr>
          <w:rFonts w:ascii="Trebuchet MS" w:hAnsi="Trebuchet MS" w:cs="Arial"/>
          <w:bCs/>
        </w:rPr>
        <w:t xml:space="preserve">ducation, </w:t>
      </w:r>
      <w:r w:rsidR="00900655" w:rsidRPr="00FF793F">
        <w:rPr>
          <w:rFonts w:ascii="Trebuchet MS" w:hAnsi="Trebuchet MS" w:cs="Arial"/>
          <w:bCs/>
        </w:rPr>
        <w:t xml:space="preserve">particularly </w:t>
      </w:r>
      <w:r w:rsidRPr="00FF793F">
        <w:rPr>
          <w:rFonts w:ascii="Trebuchet MS" w:hAnsi="Trebuchet MS" w:cs="Arial"/>
          <w:bCs/>
        </w:rPr>
        <w:t xml:space="preserve">with </w:t>
      </w:r>
      <w:r w:rsidR="00900655" w:rsidRPr="00FF793F">
        <w:rPr>
          <w:rFonts w:ascii="Trebuchet MS" w:hAnsi="Trebuchet MS" w:cs="Arial"/>
          <w:bCs/>
        </w:rPr>
        <w:t>S2/S3. Creativity, Teamwork and Enterprise skills are at the heart of all the da Vinci challenge does.</w:t>
      </w:r>
      <w:r w:rsidRPr="00FF793F">
        <w:rPr>
          <w:rFonts w:ascii="Trebuchet MS" w:hAnsi="Trebuchet MS" w:cs="Arial"/>
          <w:bCs/>
        </w:rPr>
        <w:t xml:space="preserve"> T</w:t>
      </w:r>
      <w:r w:rsidR="00900655" w:rsidRPr="00FF793F">
        <w:rPr>
          <w:rFonts w:ascii="Trebuchet MS" w:hAnsi="Trebuchet MS" w:cs="Arial"/>
          <w:bCs/>
        </w:rPr>
        <w:t xml:space="preserve">he activity has reached </w:t>
      </w:r>
      <w:r w:rsidRPr="00FF793F">
        <w:rPr>
          <w:rFonts w:ascii="Trebuchet MS" w:hAnsi="Trebuchet MS" w:cs="Arial"/>
          <w:bCs/>
        </w:rPr>
        <w:t>nine</w:t>
      </w:r>
      <w:r w:rsidR="00900655" w:rsidRPr="00FF793F">
        <w:rPr>
          <w:rFonts w:ascii="Trebuchet MS" w:hAnsi="Trebuchet MS" w:cs="Arial"/>
          <w:bCs/>
        </w:rPr>
        <w:t xml:space="preserve"> </w:t>
      </w:r>
      <w:r w:rsidRPr="00FF793F">
        <w:rPr>
          <w:rFonts w:ascii="Trebuchet MS" w:hAnsi="Trebuchet MS" w:cs="Arial"/>
          <w:bCs/>
        </w:rPr>
        <w:t xml:space="preserve">out </w:t>
      </w:r>
      <w:r w:rsidR="00900655" w:rsidRPr="00FF793F">
        <w:rPr>
          <w:rFonts w:ascii="Trebuchet MS" w:hAnsi="Trebuchet MS" w:cs="Arial"/>
          <w:bCs/>
        </w:rPr>
        <w:t xml:space="preserve">of </w:t>
      </w:r>
      <w:r w:rsidRPr="00FF793F">
        <w:rPr>
          <w:rFonts w:ascii="Trebuchet MS" w:hAnsi="Trebuchet MS" w:cs="Arial"/>
          <w:bCs/>
        </w:rPr>
        <w:t>sixteen secondary schools.</w:t>
      </w:r>
      <w:r w:rsidR="00900655" w:rsidRPr="00FF793F">
        <w:rPr>
          <w:rFonts w:ascii="Trebuchet MS" w:hAnsi="Trebuchet MS" w:cs="Arial"/>
          <w:bCs/>
        </w:rPr>
        <w:t xml:space="preserve"> </w:t>
      </w:r>
      <w:r w:rsidRPr="00FF793F">
        <w:rPr>
          <w:rFonts w:ascii="Trebuchet MS" w:hAnsi="Trebuchet MS" w:cs="Arial"/>
          <w:bCs/>
        </w:rPr>
        <w:t>Nine</w:t>
      </w:r>
      <w:r w:rsidR="00900655" w:rsidRPr="00FF793F">
        <w:rPr>
          <w:rFonts w:ascii="Trebuchet MS" w:hAnsi="Trebuchet MS" w:cs="Arial"/>
          <w:bCs/>
        </w:rPr>
        <w:t xml:space="preserve"> da Vinci days </w:t>
      </w:r>
      <w:r w:rsidRPr="00FF793F">
        <w:rPr>
          <w:rFonts w:ascii="Trebuchet MS" w:hAnsi="Trebuchet MS" w:cs="Arial"/>
          <w:bCs/>
        </w:rPr>
        <w:t>were delivered</w:t>
      </w:r>
      <w:r w:rsidR="00900655" w:rsidRPr="00FF793F">
        <w:rPr>
          <w:rFonts w:ascii="Trebuchet MS" w:hAnsi="Trebuchet MS" w:cs="Arial"/>
          <w:bCs/>
        </w:rPr>
        <w:t xml:space="preserve"> to over 700 pupils, </w:t>
      </w:r>
      <w:r w:rsidRPr="00FF793F">
        <w:rPr>
          <w:rFonts w:ascii="Trebuchet MS" w:hAnsi="Trebuchet MS" w:cs="Arial"/>
          <w:bCs/>
        </w:rPr>
        <w:t>four</w:t>
      </w:r>
      <w:r w:rsidR="00900655" w:rsidRPr="00FF793F">
        <w:rPr>
          <w:rFonts w:ascii="Trebuchet MS" w:hAnsi="Trebuchet MS" w:cs="Arial"/>
          <w:bCs/>
        </w:rPr>
        <w:t xml:space="preserve"> outdoor team building days to 60 pupils and </w:t>
      </w:r>
      <w:r w:rsidRPr="00FF793F">
        <w:rPr>
          <w:rFonts w:ascii="Trebuchet MS" w:hAnsi="Trebuchet MS" w:cs="Arial"/>
          <w:bCs/>
        </w:rPr>
        <w:t>one</w:t>
      </w:r>
      <w:r w:rsidR="00900655" w:rsidRPr="00FF793F">
        <w:rPr>
          <w:rFonts w:ascii="Trebuchet MS" w:hAnsi="Trebuchet MS" w:cs="Arial"/>
          <w:bCs/>
        </w:rPr>
        <w:t xml:space="preserve"> workshop preparation day to 70 pupils in partnership with da Vinci supporters and sponsors.</w:t>
      </w:r>
    </w:p>
    <w:p w14:paraId="630492F4" w14:textId="77777777" w:rsidR="00ED0D6A" w:rsidRDefault="00ED0D6A" w:rsidP="00636A11">
      <w:pPr>
        <w:autoSpaceDE w:val="0"/>
        <w:autoSpaceDN w:val="0"/>
        <w:adjustRightInd w:val="0"/>
        <w:rPr>
          <w:rFonts w:ascii="Trebuchet MS" w:hAnsi="Trebuchet MS" w:cs="Arial"/>
          <w:b/>
          <w:bCs/>
        </w:rPr>
      </w:pPr>
    </w:p>
    <w:p w14:paraId="3218319A" w14:textId="7665BB57" w:rsidR="00636A11" w:rsidRPr="00FF793F" w:rsidRDefault="000F1C70" w:rsidP="00636A11">
      <w:pPr>
        <w:autoSpaceDE w:val="0"/>
        <w:autoSpaceDN w:val="0"/>
        <w:adjustRightInd w:val="0"/>
        <w:rPr>
          <w:rFonts w:ascii="Trebuchet MS" w:hAnsi="Trebuchet MS" w:cs="Arial"/>
          <w:b/>
          <w:bCs/>
        </w:rPr>
      </w:pPr>
      <w:r w:rsidRPr="00692313">
        <w:rPr>
          <w:rFonts w:ascii="Trebuchet MS" w:eastAsia="Times New Roman" w:hAnsi="Trebuchet MS" w:cs="Arial"/>
          <w:bCs/>
          <w:noProof/>
          <w:color w:val="auto"/>
          <w:lang w:val="en-GB" w:eastAsia="en-GB"/>
        </w:rPr>
        <mc:AlternateContent>
          <mc:Choice Requires="wps">
            <w:drawing>
              <wp:anchor distT="0" distB="0" distL="114300" distR="114300" simplePos="0" relativeHeight="251681280" behindDoc="0" locked="0" layoutInCell="1" allowOverlap="1" wp14:anchorId="0FB42208" wp14:editId="5A94C977">
                <wp:simplePos x="0" y="0"/>
                <wp:positionH relativeFrom="margin">
                  <wp:posOffset>2571750</wp:posOffset>
                </wp:positionH>
                <wp:positionV relativeFrom="margin">
                  <wp:posOffset>2057400</wp:posOffset>
                </wp:positionV>
                <wp:extent cx="2472690" cy="2352675"/>
                <wp:effectExtent l="19050" t="19050" r="60960" b="66675"/>
                <wp:wrapSquare wrapText="bothSides"/>
                <wp:docPr id="8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352675"/>
                        </a:xfrm>
                        <a:prstGeom prst="roundRect">
                          <a:avLst>
                            <a:gd name="adj" fmla="val 16667"/>
                          </a:avLst>
                        </a:prstGeom>
                        <a:solidFill>
                          <a:schemeClr val="bg1">
                            <a:lumMod val="100000"/>
                            <a:lumOff val="0"/>
                          </a:schemeClr>
                        </a:solidFill>
                        <a:ln w="381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6ED11371" w14:textId="77777777" w:rsidR="000F1C70" w:rsidRDefault="000F1C70" w:rsidP="000F1C70">
                            <w:pPr>
                              <w:spacing w:after="0" w:line="240" w:lineRule="auto"/>
                              <w:rPr>
                                <w:color w:val="3494BA" w:themeColor="accent1"/>
                              </w:rPr>
                            </w:pPr>
                            <w:r>
                              <w:rPr>
                                <w:color w:val="3494BA" w:themeColor="accent1"/>
                              </w:rPr>
                              <w:t>“</w:t>
                            </w:r>
                            <w:r w:rsidRPr="00595D48">
                              <w:rPr>
                                <w:color w:val="3494BA" w:themeColor="accent1"/>
                              </w:rPr>
                              <w:t>CLN has made a huge difference to my practice, on a professional and personal level. My mind-set has completely shifted from one that focused more on the end product to one which focuses on the process and the journey to completing a piece of work</w:t>
                            </w:r>
                            <w:r>
                              <w:rPr>
                                <w:color w:val="3494BA" w:themeColor="accent1"/>
                              </w:rPr>
                              <w:t>.”</w:t>
                            </w:r>
                          </w:p>
                          <w:p w14:paraId="65E3B79B" w14:textId="77777777" w:rsidR="000F1C70" w:rsidRPr="00634FC9" w:rsidRDefault="000F1C70" w:rsidP="000F1C70">
                            <w:pPr>
                              <w:spacing w:after="0" w:line="240" w:lineRule="auto"/>
                              <w:jc w:val="right"/>
                              <w:rPr>
                                <w:color w:val="3494BA" w:themeColor="accent1"/>
                              </w:rPr>
                            </w:pPr>
                            <w:r>
                              <w:rPr>
                                <w:color w:val="3494BA" w:themeColor="accent1"/>
                              </w:rPr>
                              <w:t>(</w:t>
                            </w:r>
                            <w:r w:rsidRPr="00ED0D6A">
                              <w:rPr>
                                <w:color w:val="3494BA" w:themeColor="accent1"/>
                              </w:rPr>
                              <w:t>Teacher Dundee)</w:t>
                            </w:r>
                          </w:p>
                          <w:p w14:paraId="3E86F335" w14:textId="77777777" w:rsidR="000F1C70" w:rsidRPr="00692313" w:rsidRDefault="000F1C70" w:rsidP="000F1C70">
                            <w:pPr>
                              <w:jc w:val="right"/>
                              <w:rPr>
                                <w:color w:val="3494BA" w:themeColor="accent1"/>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0" style="position:absolute;margin-left:202.5pt;margin-top:162pt;width:194.7pt;height:185.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" fillcolor="white [3212]" strokecolor="#3494ba [3204]" strokeweight="3pt">
                <v:shadow on="t" opacity=".5"/>
                <v:textbox inset="14.4pt,18pt,10.8pt,18pt">
                  <w:txbxContent>
                    <w:p w14:paraId="6ED11371" w14:textId="77777777" w:rsidR="000F1C70" w:rsidRDefault="000F1C70" w:rsidP="000F1C70">
                      <w:pPr>
                        <w:spacing w:after="0" w:line="240" w:lineRule="auto"/>
                        <w:rPr>
                          <w:color w:val="3494BA" w:themeColor="accent1"/>
                        </w:rPr>
                      </w:pPr>
                      <w:r>
                        <w:rPr>
                          <w:color w:val="3494BA" w:themeColor="accent1"/>
                        </w:rPr>
                        <w:t>“</w:t>
                      </w:r>
                      <w:r w:rsidRPr="00595D48">
                        <w:rPr>
                          <w:color w:val="3494BA" w:themeColor="accent1"/>
                        </w:rPr>
                        <w:t>CLN has made a huge difference to my practice, on a professional and personal level. My mind-set has completely shifted from one that focused more on the end product to one which focuses on the process and the journey to completing a piece of work</w:t>
                      </w:r>
                      <w:r>
                        <w:rPr>
                          <w:color w:val="3494BA" w:themeColor="accent1"/>
                        </w:rPr>
                        <w:t>.”</w:t>
                      </w:r>
                    </w:p>
                    <w:p w14:paraId="65E3B79B" w14:textId="77777777" w:rsidR="000F1C70" w:rsidRPr="00634FC9" w:rsidRDefault="000F1C70" w:rsidP="000F1C70">
                      <w:pPr>
                        <w:spacing w:after="0" w:line="240" w:lineRule="auto"/>
                        <w:jc w:val="right"/>
                        <w:rPr>
                          <w:color w:val="3494BA" w:themeColor="accent1"/>
                        </w:rPr>
                      </w:pPr>
                      <w:r>
                        <w:rPr>
                          <w:color w:val="3494BA" w:themeColor="accent1"/>
                        </w:rPr>
                        <w:t>(</w:t>
                      </w:r>
                      <w:r w:rsidRPr="00ED0D6A">
                        <w:rPr>
                          <w:color w:val="3494BA" w:themeColor="accent1"/>
                        </w:rPr>
                        <w:t>Teacher Dundee)</w:t>
                      </w:r>
                    </w:p>
                    <w:p w14:paraId="3E86F335" w14:textId="77777777" w:rsidR="000F1C70" w:rsidRPr="00692313" w:rsidRDefault="000F1C70" w:rsidP="000F1C70">
                      <w:pPr>
                        <w:jc w:val="right"/>
                        <w:rPr>
                          <w:color w:val="3494BA" w:themeColor="accent1"/>
                        </w:rPr>
                      </w:pPr>
                    </w:p>
                  </w:txbxContent>
                </v:textbox>
                <w10:wrap type="square" anchorx="margin" anchory="margin"/>
              </v:roundrect>
            </w:pict>
          </mc:Fallback>
        </mc:AlternateContent>
      </w:r>
      <w:r w:rsidR="00636A11" w:rsidRPr="00FF793F">
        <w:rPr>
          <w:rFonts w:ascii="Trebuchet MS" w:hAnsi="Trebuchet MS" w:cs="Arial"/>
          <w:b/>
          <w:bCs/>
        </w:rPr>
        <w:t>Dundee</w:t>
      </w:r>
    </w:p>
    <w:p w14:paraId="666C389F" w14:textId="00A288C6" w:rsidR="00A13C6F" w:rsidRPr="00FF793F" w:rsidRDefault="00636A11" w:rsidP="00A13C6F">
      <w:pPr>
        <w:autoSpaceDE w:val="0"/>
        <w:autoSpaceDN w:val="0"/>
        <w:adjustRightInd w:val="0"/>
        <w:rPr>
          <w:rFonts w:ascii="Trebuchet MS" w:hAnsi="Trebuchet MS" w:cs="Arial"/>
          <w:bCs/>
        </w:rPr>
      </w:pPr>
      <w:bookmarkStart w:id="8" w:name="_Hlk481758621"/>
      <w:r w:rsidRPr="00FF793F">
        <w:rPr>
          <w:rFonts w:ascii="Trebuchet MS" w:hAnsi="Trebuchet MS" w:cs="Arial"/>
          <w:bCs/>
        </w:rPr>
        <w:t xml:space="preserve">This year’s CLN projects worked towards increased levels of creativity skills being recognised, articulated and valued by educationalists, practitioners and learners.  </w:t>
      </w:r>
      <w:r w:rsidR="00A13C6F" w:rsidRPr="00FF793F">
        <w:rPr>
          <w:rFonts w:ascii="Trebuchet MS" w:hAnsi="Trebuchet MS" w:cs="Arial"/>
          <w:bCs/>
        </w:rPr>
        <w:t>To achieve this</w:t>
      </w:r>
      <w:r w:rsidR="006345ED">
        <w:rPr>
          <w:rFonts w:ascii="Trebuchet MS" w:hAnsi="Trebuchet MS" w:cs="Arial"/>
          <w:bCs/>
        </w:rPr>
        <w:t>,</w:t>
      </w:r>
      <w:r w:rsidR="00A13C6F" w:rsidRPr="00FF793F">
        <w:rPr>
          <w:rFonts w:ascii="Trebuchet MS" w:hAnsi="Trebuchet MS" w:cs="Arial"/>
          <w:bCs/>
        </w:rPr>
        <w:t xml:space="preserve"> key activities included the continuation of a CLPL model that has allowed staff to become more inspired, resilient and reflective, with a suite of practical creativ</w:t>
      </w:r>
      <w:r w:rsidR="009E0B8B">
        <w:rPr>
          <w:rFonts w:ascii="Trebuchet MS" w:hAnsi="Trebuchet MS" w:cs="Arial"/>
          <w:bCs/>
        </w:rPr>
        <w:t>ity</w:t>
      </w:r>
      <w:r w:rsidR="00A13C6F" w:rsidRPr="00FF793F">
        <w:rPr>
          <w:rFonts w:ascii="Trebuchet MS" w:hAnsi="Trebuchet MS" w:cs="Arial"/>
          <w:bCs/>
        </w:rPr>
        <w:t xml:space="preserve"> skills and a range of creative thinking strategies for classroom application. Working with partners such as Dundee College of Art (DCA), University of Dundee, WASPS Studios, Hat in the Cat and individual creatives, a pool of partners who are now confident in communicating and advocating for ‘creativity skills’ across the curriculum has been established.</w:t>
      </w:r>
    </w:p>
    <w:p w14:paraId="0C530274" w14:textId="53B87BFB" w:rsidR="00595D48" w:rsidRPr="00FF793F" w:rsidRDefault="00BF19C3" w:rsidP="00AD4307">
      <w:pPr>
        <w:autoSpaceDE w:val="0"/>
        <w:autoSpaceDN w:val="0"/>
        <w:adjustRightInd w:val="0"/>
        <w:rPr>
          <w:rFonts w:ascii="Trebuchet MS" w:hAnsi="Trebuchet MS" w:cs="Arial"/>
          <w:bCs/>
        </w:rPr>
      </w:pPr>
      <w:r>
        <w:rPr>
          <w:rFonts w:ascii="Trebuchet MS" w:hAnsi="Trebuchet MS" w:cs="Arial"/>
          <w:bCs/>
        </w:rPr>
        <w:t>Creativity A</w:t>
      </w:r>
      <w:r w:rsidRPr="00FF793F">
        <w:rPr>
          <w:rFonts w:ascii="Trebuchet MS" w:hAnsi="Trebuchet MS" w:cs="Arial"/>
          <w:bCs/>
        </w:rPr>
        <w:t xml:space="preserve">cross Learning events focused on highlighting the context for “creativity in the classroom”. </w:t>
      </w:r>
      <w:r w:rsidR="00A13C6F" w:rsidRPr="00FF793F">
        <w:rPr>
          <w:rFonts w:ascii="Trebuchet MS" w:hAnsi="Trebuchet MS" w:cs="Arial"/>
          <w:bCs/>
        </w:rPr>
        <w:t>Primary and secondary schools teaching staff were given the opportunity to participate in innovative creative learning events aimed at exploring expressive art techniques.</w:t>
      </w:r>
      <w:r w:rsidR="00AD4307" w:rsidRPr="00FF793F">
        <w:rPr>
          <w:rFonts w:ascii="Trebuchet MS" w:hAnsi="Trebuchet MS" w:cs="Arial"/>
          <w:bCs/>
        </w:rPr>
        <w:t xml:space="preserve"> </w:t>
      </w:r>
      <w:r w:rsidR="002D3C7F" w:rsidRPr="00FF793F">
        <w:rPr>
          <w:rFonts w:ascii="Trebuchet MS" w:hAnsi="Trebuchet MS" w:cs="Arial"/>
          <w:bCs/>
        </w:rPr>
        <w:t>Sixty-five</w:t>
      </w:r>
      <w:r w:rsidR="00AD4307" w:rsidRPr="00FF793F">
        <w:rPr>
          <w:rFonts w:ascii="Trebuchet MS" w:hAnsi="Trebuchet MS" w:cs="Arial"/>
          <w:bCs/>
        </w:rPr>
        <w:t xml:space="preserve"> newly qualified primary and secondary teaching staff (across subjects) developed from</w:t>
      </w:r>
      <w:r w:rsidR="009E0B8B">
        <w:rPr>
          <w:rFonts w:ascii="Trebuchet MS" w:hAnsi="Trebuchet MS" w:cs="Arial"/>
          <w:bCs/>
        </w:rPr>
        <w:t xml:space="preserve"> having</w:t>
      </w:r>
      <w:r w:rsidR="00AD4307" w:rsidRPr="00FF793F">
        <w:rPr>
          <w:rFonts w:ascii="Trebuchet MS" w:hAnsi="Trebuchet MS" w:cs="Arial"/>
          <w:bCs/>
        </w:rPr>
        <w:t xml:space="preserve"> little or no understanding of creativity skills to evidencing increased knowledge and understanding around creativity skills</w:t>
      </w:r>
      <w:r w:rsidR="009E0B8B">
        <w:rPr>
          <w:rFonts w:ascii="Trebuchet MS" w:hAnsi="Trebuchet MS" w:cs="Arial"/>
          <w:bCs/>
        </w:rPr>
        <w:t xml:space="preserve">. They were </w:t>
      </w:r>
      <w:r w:rsidR="00AD4307" w:rsidRPr="00FF793F">
        <w:rPr>
          <w:rFonts w:ascii="Trebuchet MS" w:hAnsi="Trebuchet MS" w:cs="Arial"/>
          <w:bCs/>
        </w:rPr>
        <w:t xml:space="preserve">inspired and energised, using practical activities within </w:t>
      </w:r>
      <w:r w:rsidR="009E1CDA" w:rsidRPr="00FF793F">
        <w:rPr>
          <w:rFonts w:ascii="Trebuchet MS" w:hAnsi="Trebuchet MS" w:cs="Arial"/>
          <w:bCs/>
        </w:rPr>
        <w:t>the classroom</w:t>
      </w:r>
      <w:r w:rsidR="00AD4307" w:rsidRPr="00FF793F">
        <w:rPr>
          <w:rFonts w:ascii="Trebuchet MS" w:hAnsi="Trebuchet MS" w:cs="Arial"/>
          <w:bCs/>
        </w:rPr>
        <w:t>, developing understanding about ‘risk-taking’, challenge and working with cultural partners.</w:t>
      </w:r>
      <w:r w:rsidR="00595D48" w:rsidRPr="00FF793F">
        <w:rPr>
          <w:rFonts w:ascii="Trebuchet MS" w:hAnsi="Trebuchet MS" w:cs="Arial"/>
          <w:bCs/>
        </w:rPr>
        <w:t xml:space="preserve">                                                                                                        </w:t>
      </w:r>
    </w:p>
    <w:bookmarkEnd w:id="8"/>
    <w:p w14:paraId="30BA9A8D" w14:textId="4A6F0904" w:rsidR="00AD4307" w:rsidRPr="00FF793F" w:rsidRDefault="00AD4307" w:rsidP="00AD4307">
      <w:pPr>
        <w:autoSpaceDE w:val="0"/>
        <w:autoSpaceDN w:val="0"/>
        <w:adjustRightInd w:val="0"/>
        <w:rPr>
          <w:rFonts w:ascii="Trebuchet MS" w:hAnsi="Trebuchet MS" w:cs="Arial"/>
          <w:bCs/>
        </w:rPr>
      </w:pPr>
      <w:r w:rsidRPr="00FF793F">
        <w:rPr>
          <w:rFonts w:ascii="Trebuchet MS" w:hAnsi="Trebuchet MS" w:cs="Arial"/>
          <w:bCs/>
        </w:rPr>
        <w:t>Participants demonstrate</w:t>
      </w:r>
      <w:r w:rsidR="009E0B8B">
        <w:rPr>
          <w:rFonts w:ascii="Trebuchet MS" w:hAnsi="Trebuchet MS" w:cs="Arial"/>
          <w:bCs/>
        </w:rPr>
        <w:t>d</w:t>
      </w:r>
      <w:r w:rsidRPr="00FF793F">
        <w:rPr>
          <w:rFonts w:ascii="Trebuchet MS" w:hAnsi="Trebuchet MS" w:cs="Arial"/>
          <w:bCs/>
        </w:rPr>
        <w:t xml:space="preserve"> increased awareness in accessing archive and museum collections to encourage interdisciplinary learning including the sciences, mathematics, health &amp; wellbeing and social studies.</w:t>
      </w:r>
    </w:p>
    <w:p w14:paraId="5A9CBF4A" w14:textId="748AE39C" w:rsidR="00A13C6F" w:rsidRPr="00FF793F" w:rsidRDefault="00A13C6F" w:rsidP="00A13C6F">
      <w:pPr>
        <w:autoSpaceDE w:val="0"/>
        <w:autoSpaceDN w:val="0"/>
        <w:adjustRightInd w:val="0"/>
        <w:rPr>
          <w:rFonts w:ascii="Trebuchet MS" w:hAnsi="Trebuchet MS" w:cs="Arial"/>
          <w:bCs/>
        </w:rPr>
      </w:pPr>
      <w:r w:rsidRPr="00FF793F">
        <w:rPr>
          <w:rFonts w:ascii="Trebuchet MS" w:hAnsi="Trebuchet MS" w:cs="Arial"/>
          <w:bCs/>
        </w:rPr>
        <w:t xml:space="preserve">Based at DCA, with activity at WASPS Studios, Dundee University Archives and Museum Collections </w:t>
      </w:r>
      <w:bookmarkStart w:id="9" w:name="_Hlk481759154"/>
      <w:r w:rsidRPr="00FF793F">
        <w:rPr>
          <w:rFonts w:ascii="Trebuchet MS" w:hAnsi="Trebuchet MS" w:cs="Arial"/>
          <w:bCs/>
        </w:rPr>
        <w:t>showcased ways to encourage interdisciplinary learning through the sciences, mathematics, health &amp; wellbeing and social studies as well as the expressive arts.</w:t>
      </w:r>
      <w:r w:rsidR="00AD4307" w:rsidRPr="00FF793F">
        <w:rPr>
          <w:rFonts w:ascii="Trebuchet MS" w:hAnsi="Trebuchet MS" w:cs="Arial"/>
          <w:bCs/>
        </w:rPr>
        <w:t xml:space="preserve"> </w:t>
      </w:r>
      <w:r w:rsidR="00634FC9" w:rsidRPr="00FF793F">
        <w:rPr>
          <w:rFonts w:ascii="Trebuchet MS" w:hAnsi="Trebuchet MS" w:cs="Arial"/>
          <w:bCs/>
        </w:rPr>
        <w:t xml:space="preserve">    </w:t>
      </w:r>
    </w:p>
    <w:p w14:paraId="46744E3E" w14:textId="6DDF5B69" w:rsidR="00636A11" w:rsidRPr="00FF793F" w:rsidRDefault="00FC1A5C" w:rsidP="00636A11">
      <w:pPr>
        <w:autoSpaceDE w:val="0"/>
        <w:autoSpaceDN w:val="0"/>
        <w:adjustRightInd w:val="0"/>
        <w:rPr>
          <w:rFonts w:ascii="Trebuchet MS" w:hAnsi="Trebuchet MS" w:cs="Arial"/>
          <w:bCs/>
        </w:rPr>
      </w:pPr>
      <w:r w:rsidRPr="00FF793F">
        <w:rPr>
          <w:rFonts w:ascii="Trebuchet MS" w:hAnsi="Trebuchet MS" w:cs="Arial"/>
          <w:bCs/>
        </w:rPr>
        <w:t xml:space="preserve">Through CLPL courses staff have developed from having no confidence or awareness of creativity skills and lacking inspiration to </w:t>
      </w:r>
      <w:r w:rsidR="009E0B8B">
        <w:rPr>
          <w:rFonts w:ascii="Trebuchet MS" w:hAnsi="Trebuchet MS" w:cs="Arial"/>
          <w:bCs/>
        </w:rPr>
        <w:t xml:space="preserve">being </w:t>
      </w:r>
      <w:r w:rsidRPr="00FF793F">
        <w:rPr>
          <w:rFonts w:ascii="Trebuchet MS" w:hAnsi="Trebuchet MS" w:cs="Arial"/>
          <w:bCs/>
        </w:rPr>
        <w:t xml:space="preserve">confident to peer share in school, include art/creativity skills weekly in class involving reflection, experimentation, self- evaluation and valuing process as well as outcome. A number have applied for career enhancements </w:t>
      </w:r>
      <w:r w:rsidRPr="00FF793F">
        <w:rPr>
          <w:rFonts w:ascii="Trebuchet MS" w:hAnsi="Trebuchet MS" w:cs="Arial"/>
          <w:bCs/>
        </w:rPr>
        <w:lastRenderedPageBreak/>
        <w:t xml:space="preserve">such as </w:t>
      </w:r>
      <w:r w:rsidR="00BF19C3" w:rsidRPr="00FF793F">
        <w:rPr>
          <w:rFonts w:ascii="Trebuchet MS" w:hAnsi="Trebuchet MS" w:cs="Arial"/>
          <w:bCs/>
        </w:rPr>
        <w:t>GTCS</w:t>
      </w:r>
      <w:r w:rsidRPr="00FF793F">
        <w:rPr>
          <w:rFonts w:ascii="Trebuchet MS" w:hAnsi="Trebuchet MS" w:cs="Arial"/>
          <w:bCs/>
        </w:rPr>
        <w:t xml:space="preserve"> skills recognition in creativity and a V &amp; A @ Dundee primary teaching secondment.</w:t>
      </w:r>
    </w:p>
    <w:bookmarkEnd w:id="9"/>
    <w:p w14:paraId="5F5857D9" w14:textId="77777777" w:rsidR="00ED0D6A" w:rsidRDefault="00ED0D6A" w:rsidP="00636A11">
      <w:pPr>
        <w:autoSpaceDE w:val="0"/>
        <w:autoSpaceDN w:val="0"/>
        <w:adjustRightInd w:val="0"/>
        <w:rPr>
          <w:rFonts w:ascii="Trebuchet MS" w:hAnsi="Trebuchet MS" w:cs="Arial"/>
          <w:b/>
          <w:bCs/>
        </w:rPr>
      </w:pPr>
    </w:p>
    <w:p w14:paraId="380E4120" w14:textId="38253D24" w:rsidR="00636A11" w:rsidRPr="00FF793F" w:rsidRDefault="0066254F" w:rsidP="00636A11">
      <w:pPr>
        <w:autoSpaceDE w:val="0"/>
        <w:autoSpaceDN w:val="0"/>
        <w:adjustRightInd w:val="0"/>
        <w:rPr>
          <w:rFonts w:ascii="Trebuchet MS" w:hAnsi="Trebuchet MS" w:cs="Arial"/>
          <w:b/>
          <w:bCs/>
        </w:rPr>
      </w:pPr>
      <w:r w:rsidRPr="00FF793F">
        <w:rPr>
          <w:rFonts w:ascii="Trebuchet MS" w:hAnsi="Trebuchet MS" w:cs="Arial"/>
          <w:b/>
          <w:bCs/>
        </w:rPr>
        <w:t>East Ayrshire</w:t>
      </w:r>
    </w:p>
    <w:p w14:paraId="7B7BA113" w14:textId="1B6BDF92" w:rsidR="00055F4B" w:rsidRPr="00FF793F" w:rsidRDefault="00055F4B" w:rsidP="00055F4B">
      <w:pPr>
        <w:autoSpaceDE w:val="0"/>
        <w:autoSpaceDN w:val="0"/>
        <w:adjustRightInd w:val="0"/>
        <w:rPr>
          <w:rFonts w:ascii="Trebuchet MS" w:hAnsi="Trebuchet MS" w:cs="Arial"/>
          <w:bCs/>
          <w:color w:val="auto"/>
          <w:lang w:eastAsia="en-GB"/>
        </w:rPr>
      </w:pPr>
      <w:bookmarkStart w:id="10" w:name="_Hlk481760687"/>
      <w:r w:rsidRPr="00FF793F">
        <w:rPr>
          <w:rFonts w:ascii="Trebuchet MS" w:hAnsi="Trebuchet MS" w:cs="Arial"/>
          <w:bCs/>
        </w:rPr>
        <w:t xml:space="preserve">Over the last </w:t>
      </w:r>
      <w:r w:rsidR="006345ED" w:rsidRPr="00FF793F">
        <w:rPr>
          <w:rFonts w:ascii="Trebuchet MS" w:hAnsi="Trebuchet MS" w:cs="Arial"/>
          <w:bCs/>
        </w:rPr>
        <w:t>year,</w:t>
      </w:r>
      <w:r w:rsidRPr="00FF793F">
        <w:rPr>
          <w:rFonts w:ascii="Trebuchet MS" w:hAnsi="Trebuchet MS" w:cs="Arial"/>
          <w:bCs/>
        </w:rPr>
        <w:t xml:space="preserve"> the </w:t>
      </w:r>
      <w:r w:rsidR="00AE463B">
        <w:rPr>
          <w:rFonts w:ascii="Trebuchet MS" w:hAnsi="Trebuchet MS" w:cs="Arial"/>
          <w:bCs/>
        </w:rPr>
        <w:t>Creative Minds Learning Network (</w:t>
      </w:r>
      <w:r w:rsidRPr="00FF793F">
        <w:rPr>
          <w:rFonts w:ascii="Trebuchet MS" w:hAnsi="Trebuchet MS" w:cs="Arial"/>
          <w:bCs/>
        </w:rPr>
        <w:t>CMLN</w:t>
      </w:r>
      <w:r w:rsidR="00AE463B">
        <w:rPr>
          <w:rFonts w:ascii="Trebuchet MS" w:hAnsi="Trebuchet MS" w:cs="Arial"/>
          <w:bCs/>
        </w:rPr>
        <w:t>)</w:t>
      </w:r>
      <w:r w:rsidRPr="00FF793F">
        <w:rPr>
          <w:rFonts w:ascii="Trebuchet MS" w:hAnsi="Trebuchet MS" w:cs="Arial"/>
          <w:bCs/>
        </w:rPr>
        <w:t xml:space="preserve"> in East Ayrshire has grown both in numbers and scope of activity. The network has gained respect throughout the council, senior management and communities, with key achievements highlighted in this year’s excellence awards.</w:t>
      </w:r>
    </w:p>
    <w:p w14:paraId="50DF54E8" w14:textId="0F15F6DA" w:rsidR="00055F4B" w:rsidRPr="00FF793F" w:rsidRDefault="00055F4B" w:rsidP="00055F4B">
      <w:pPr>
        <w:autoSpaceDE w:val="0"/>
        <w:autoSpaceDN w:val="0"/>
        <w:adjustRightInd w:val="0"/>
        <w:rPr>
          <w:rFonts w:ascii="Trebuchet MS" w:hAnsi="Trebuchet MS" w:cs="Arial"/>
          <w:bCs/>
        </w:rPr>
      </w:pPr>
      <w:r w:rsidRPr="00FF793F">
        <w:rPr>
          <w:rFonts w:ascii="Trebuchet MS" w:hAnsi="Trebuchet MS" w:cs="Arial"/>
          <w:bCs/>
        </w:rPr>
        <w:t>The principal focus of delivery has been through a programme of training sessions and follow up activity</w:t>
      </w:r>
      <w:r w:rsidR="00F703C3" w:rsidRPr="00FF793F">
        <w:rPr>
          <w:rFonts w:ascii="Trebuchet MS" w:hAnsi="Trebuchet MS" w:cs="Arial"/>
          <w:bCs/>
        </w:rPr>
        <w:t xml:space="preserve"> with </w:t>
      </w:r>
      <w:r w:rsidRPr="00FF793F">
        <w:rPr>
          <w:rFonts w:ascii="Trebuchet MS" w:hAnsi="Trebuchet MS" w:cs="Arial"/>
          <w:bCs/>
        </w:rPr>
        <w:t xml:space="preserve">a launch event in the autumn featuring Sir James MacMillan as keynote speaker and a celebration event </w:t>
      </w:r>
      <w:r w:rsidR="00F703C3" w:rsidRPr="00FF793F">
        <w:rPr>
          <w:rFonts w:ascii="Trebuchet MS" w:hAnsi="Trebuchet MS" w:cs="Arial"/>
          <w:bCs/>
        </w:rPr>
        <w:t>lead by local artist Peter Tudhope.</w:t>
      </w:r>
    </w:p>
    <w:p w14:paraId="3070660B" w14:textId="444B51C2" w:rsidR="00F703C3" w:rsidRPr="00FF793F" w:rsidRDefault="00F703C3" w:rsidP="00F703C3">
      <w:pPr>
        <w:autoSpaceDE w:val="0"/>
        <w:autoSpaceDN w:val="0"/>
        <w:adjustRightInd w:val="0"/>
        <w:rPr>
          <w:rFonts w:ascii="Trebuchet MS" w:hAnsi="Trebuchet MS" w:cs="Arial"/>
          <w:bCs/>
        </w:rPr>
      </w:pPr>
      <w:r w:rsidRPr="00FF793F">
        <w:rPr>
          <w:rFonts w:ascii="Trebuchet MS" w:hAnsi="Trebuchet MS" w:cs="Arial"/>
          <w:bCs/>
        </w:rPr>
        <w:t xml:space="preserve">The Skills Forum explored the connections between creativity and skills for work.  An unexpected outcome was an invitation for the Forum to present at </w:t>
      </w:r>
      <w:r w:rsidR="009E1CDA" w:rsidRPr="00FF793F">
        <w:rPr>
          <w:rFonts w:ascii="Trebuchet MS" w:hAnsi="Trebuchet MS" w:cs="Arial"/>
          <w:bCs/>
        </w:rPr>
        <w:t>a skill</w:t>
      </w:r>
      <w:r w:rsidR="00ED3DFB">
        <w:rPr>
          <w:rFonts w:ascii="Trebuchet MS" w:hAnsi="Trebuchet MS" w:cs="Arial"/>
          <w:bCs/>
        </w:rPr>
        <w:t>s</w:t>
      </w:r>
      <w:r w:rsidRPr="00FF793F">
        <w:rPr>
          <w:rFonts w:ascii="Trebuchet MS" w:hAnsi="Trebuchet MS" w:cs="Arial"/>
          <w:bCs/>
        </w:rPr>
        <w:t xml:space="preserve"> for work day for S3 at St Joseph’s Academy alongside S</w:t>
      </w:r>
      <w:r w:rsidR="00ED3DFB">
        <w:rPr>
          <w:rFonts w:ascii="Trebuchet MS" w:hAnsi="Trebuchet MS" w:cs="Arial"/>
          <w:bCs/>
        </w:rPr>
        <w:t>kills Development Scotland</w:t>
      </w:r>
      <w:r w:rsidRPr="00FF793F">
        <w:rPr>
          <w:rFonts w:ascii="Trebuchet MS" w:hAnsi="Trebuchet MS" w:cs="Arial"/>
          <w:bCs/>
        </w:rPr>
        <w:t xml:space="preserve"> and members of the business community. The pupil support </w:t>
      </w:r>
      <w:r w:rsidR="00BF19C3" w:rsidRPr="00FF793F">
        <w:rPr>
          <w:rFonts w:ascii="Trebuchet MS" w:hAnsi="Trebuchet MS" w:cs="Arial"/>
          <w:bCs/>
        </w:rPr>
        <w:t>team has</w:t>
      </w:r>
      <w:r w:rsidRPr="00FF793F">
        <w:rPr>
          <w:rFonts w:ascii="Trebuchet MS" w:hAnsi="Trebuchet MS" w:cs="Arial"/>
          <w:bCs/>
        </w:rPr>
        <w:t xml:space="preserve"> asked for a return visit to next year’s events which will run more frequently.</w:t>
      </w:r>
    </w:p>
    <w:p w14:paraId="3303CF1B" w14:textId="7EFCF66D" w:rsidR="008601DF" w:rsidRPr="00FF793F" w:rsidRDefault="008601DF" w:rsidP="008601DF">
      <w:pPr>
        <w:autoSpaceDE w:val="0"/>
        <w:autoSpaceDN w:val="0"/>
        <w:adjustRightInd w:val="0"/>
        <w:rPr>
          <w:rFonts w:ascii="Trebuchet MS" w:hAnsi="Trebuchet MS" w:cs="Arial"/>
          <w:bCs/>
        </w:rPr>
      </w:pPr>
      <w:r w:rsidRPr="00FF793F">
        <w:rPr>
          <w:rFonts w:ascii="Trebuchet MS" w:hAnsi="Trebuchet MS" w:cs="Arial"/>
          <w:bCs/>
        </w:rPr>
        <w:t>Building on the experience last year of evidencing impact, the scope of evaluation has been extended to include the gauging of core skills for work as well as creativity attributes. As the Attainment Challenge is being implemented in E</w:t>
      </w:r>
      <w:r w:rsidR="00AE463B">
        <w:rPr>
          <w:rFonts w:ascii="Trebuchet MS" w:hAnsi="Trebuchet MS" w:cs="Arial"/>
          <w:bCs/>
        </w:rPr>
        <w:t>ast Ayrshire</w:t>
      </w:r>
      <w:r w:rsidRPr="00FF793F">
        <w:rPr>
          <w:rFonts w:ascii="Trebuchet MS" w:hAnsi="Trebuchet MS" w:cs="Arial"/>
          <w:bCs/>
        </w:rPr>
        <w:t xml:space="preserve">, the CLN is working closely with the attainment adviser and the challenge schools to research more tangible measures that link the evaluation frameworks to the monitoring and tracking systems set out by Education Scotland. </w:t>
      </w:r>
    </w:p>
    <w:bookmarkEnd w:id="10"/>
    <w:p w14:paraId="243A5A5D" w14:textId="77777777" w:rsidR="00C27853" w:rsidRPr="00FF793F" w:rsidRDefault="00C27853" w:rsidP="004E3F7A">
      <w:pPr>
        <w:autoSpaceDE w:val="0"/>
        <w:autoSpaceDN w:val="0"/>
        <w:adjustRightInd w:val="0"/>
        <w:rPr>
          <w:rFonts w:ascii="Trebuchet MS" w:hAnsi="Trebuchet MS" w:cs="Arial"/>
          <w:b/>
          <w:bCs/>
        </w:rPr>
      </w:pPr>
    </w:p>
    <w:p w14:paraId="5C707547" w14:textId="13DEA20B" w:rsidR="004E3F7A" w:rsidRPr="00FF793F" w:rsidRDefault="00054477" w:rsidP="004E3F7A">
      <w:pPr>
        <w:autoSpaceDE w:val="0"/>
        <w:autoSpaceDN w:val="0"/>
        <w:adjustRightInd w:val="0"/>
        <w:rPr>
          <w:rFonts w:ascii="Trebuchet MS" w:hAnsi="Trebuchet MS" w:cs="Arial"/>
          <w:b/>
          <w:bCs/>
        </w:rPr>
      </w:pPr>
      <w:r w:rsidRPr="00FF793F">
        <w:rPr>
          <w:rFonts w:ascii="Trebuchet MS" w:hAnsi="Trebuchet MS" w:cs="Arial"/>
          <w:b/>
          <w:bCs/>
        </w:rPr>
        <w:t>East Dunbartonshire</w:t>
      </w:r>
    </w:p>
    <w:p w14:paraId="601D309D" w14:textId="5C66FC20" w:rsidR="00AB0B9B" w:rsidRPr="00FF793F" w:rsidRDefault="00AB0B9B" w:rsidP="00AB0B9B">
      <w:pPr>
        <w:autoSpaceDE w:val="0"/>
        <w:autoSpaceDN w:val="0"/>
        <w:adjustRightInd w:val="0"/>
        <w:rPr>
          <w:rFonts w:ascii="Trebuchet MS" w:hAnsi="Trebuchet MS" w:cs="Arial"/>
          <w:bCs/>
        </w:rPr>
      </w:pPr>
      <w:r w:rsidRPr="00FF793F">
        <w:rPr>
          <w:rFonts w:ascii="Trebuchet MS" w:hAnsi="Trebuchet MS" w:cs="Arial"/>
          <w:bCs/>
        </w:rPr>
        <w:t>In Cahootz worked with eighteen East Dunbartonshire Primary and Nursery teaching staff over six twilight workshops to consult on a series of questions to inform the development of a Creative Learning Strategy:</w:t>
      </w:r>
    </w:p>
    <w:p w14:paraId="50E1A766" w14:textId="690B2B70" w:rsidR="00AB0B9B" w:rsidRPr="00FF793F" w:rsidRDefault="00903A5B" w:rsidP="00AB0B9B">
      <w:pPr>
        <w:autoSpaceDE w:val="0"/>
        <w:autoSpaceDN w:val="0"/>
        <w:adjustRightInd w:val="0"/>
        <w:rPr>
          <w:rFonts w:ascii="Trebuchet MS" w:hAnsi="Trebuchet MS" w:cs="Arial"/>
          <w:bCs/>
        </w:rPr>
      </w:pPr>
      <w:r w:rsidRPr="00FF793F">
        <w:rPr>
          <w:rFonts w:ascii="Trebuchet MS" w:hAnsi="Trebuchet MS" w:cs="Arial"/>
          <w:bCs/>
        </w:rPr>
        <w:t xml:space="preserve">‘What is creativity? What is a creative intervention?  </w:t>
      </w:r>
      <w:r w:rsidR="00AB0B9B" w:rsidRPr="00FF793F">
        <w:rPr>
          <w:rFonts w:ascii="Trebuchet MS" w:hAnsi="Trebuchet MS" w:cs="Arial"/>
          <w:bCs/>
        </w:rPr>
        <w:t>What external support/CPD would be helpful to explore a</w:t>
      </w:r>
      <w:r w:rsidRPr="00FF793F">
        <w:rPr>
          <w:rFonts w:ascii="Trebuchet MS" w:hAnsi="Trebuchet MS" w:cs="Arial"/>
          <w:bCs/>
        </w:rPr>
        <w:t xml:space="preserve">nd develop creative approaches? What are the gaps? How do teachers learn? </w:t>
      </w:r>
      <w:r w:rsidR="00AB0B9B" w:rsidRPr="00FF793F">
        <w:rPr>
          <w:rFonts w:ascii="Trebuchet MS" w:hAnsi="Trebuchet MS" w:cs="Arial"/>
          <w:bCs/>
        </w:rPr>
        <w:t>What does a creative classroom look like? What is the ideal working space?</w:t>
      </w:r>
      <w:r w:rsidRPr="00FF793F">
        <w:rPr>
          <w:rFonts w:ascii="Trebuchet MS" w:hAnsi="Trebuchet MS" w:cs="Arial"/>
          <w:bCs/>
        </w:rPr>
        <w:t>’</w:t>
      </w:r>
    </w:p>
    <w:p w14:paraId="5388E042" w14:textId="591AC351" w:rsidR="00AB0B9B" w:rsidRPr="00FF793F" w:rsidRDefault="00AB0B9B" w:rsidP="00AB0B9B">
      <w:pPr>
        <w:autoSpaceDE w:val="0"/>
        <w:autoSpaceDN w:val="0"/>
        <w:adjustRightInd w:val="0"/>
        <w:rPr>
          <w:rFonts w:ascii="Trebuchet MS" w:hAnsi="Trebuchet MS" w:cs="Arial"/>
          <w:bCs/>
        </w:rPr>
      </w:pPr>
      <w:r w:rsidRPr="00FF793F">
        <w:rPr>
          <w:rFonts w:ascii="Trebuchet MS" w:hAnsi="Trebuchet MS" w:cs="Arial"/>
          <w:bCs/>
        </w:rPr>
        <w:t xml:space="preserve">A creative approach was used to consult on these questions using a </w:t>
      </w:r>
      <w:r w:rsidR="008F1C37">
        <w:rPr>
          <w:rFonts w:ascii="Trebuchet MS" w:hAnsi="Trebuchet MS" w:cs="Arial"/>
          <w:bCs/>
        </w:rPr>
        <w:t>d</w:t>
      </w:r>
      <w:r w:rsidRPr="00FF793F">
        <w:rPr>
          <w:rFonts w:ascii="Trebuchet MS" w:hAnsi="Trebuchet MS" w:cs="Arial"/>
          <w:bCs/>
        </w:rPr>
        <w:t xml:space="preserve">rama </w:t>
      </w:r>
      <w:r w:rsidR="009E1CDA">
        <w:rPr>
          <w:rFonts w:ascii="Trebuchet MS" w:hAnsi="Trebuchet MS" w:cs="Arial"/>
          <w:bCs/>
        </w:rPr>
        <w:t>f</w:t>
      </w:r>
      <w:r w:rsidRPr="00FF793F">
        <w:rPr>
          <w:rFonts w:ascii="Trebuchet MS" w:hAnsi="Trebuchet MS" w:cs="Arial"/>
          <w:bCs/>
        </w:rPr>
        <w:t>acilitator</w:t>
      </w:r>
      <w:r w:rsidR="00903A5B" w:rsidRPr="00FF793F">
        <w:rPr>
          <w:rFonts w:ascii="Trebuchet MS" w:hAnsi="Trebuchet MS" w:cs="Arial"/>
          <w:bCs/>
        </w:rPr>
        <w:t xml:space="preserve"> and a </w:t>
      </w:r>
      <w:r w:rsidR="009E1CDA">
        <w:rPr>
          <w:rFonts w:ascii="Trebuchet MS" w:hAnsi="Trebuchet MS" w:cs="Arial"/>
          <w:bCs/>
        </w:rPr>
        <w:t>v</w:t>
      </w:r>
      <w:r w:rsidR="00903A5B" w:rsidRPr="00FF793F">
        <w:rPr>
          <w:rFonts w:ascii="Trebuchet MS" w:hAnsi="Trebuchet MS" w:cs="Arial"/>
          <w:bCs/>
        </w:rPr>
        <w:t xml:space="preserve">isual </w:t>
      </w:r>
      <w:r w:rsidR="009E1CDA">
        <w:rPr>
          <w:rFonts w:ascii="Trebuchet MS" w:hAnsi="Trebuchet MS" w:cs="Arial"/>
          <w:bCs/>
        </w:rPr>
        <w:t>a</w:t>
      </w:r>
      <w:r w:rsidR="00903A5B" w:rsidRPr="00FF793F">
        <w:rPr>
          <w:rFonts w:ascii="Trebuchet MS" w:hAnsi="Trebuchet MS" w:cs="Arial"/>
          <w:bCs/>
        </w:rPr>
        <w:t xml:space="preserve">rt </w:t>
      </w:r>
      <w:r w:rsidR="009E1CDA">
        <w:rPr>
          <w:rFonts w:ascii="Trebuchet MS" w:hAnsi="Trebuchet MS" w:cs="Arial"/>
          <w:bCs/>
        </w:rPr>
        <w:t>f</w:t>
      </w:r>
      <w:r w:rsidR="00903A5B" w:rsidRPr="00FF793F">
        <w:rPr>
          <w:rFonts w:ascii="Trebuchet MS" w:hAnsi="Trebuchet MS" w:cs="Arial"/>
          <w:bCs/>
        </w:rPr>
        <w:t>acilitator.</w:t>
      </w:r>
      <w:r w:rsidRPr="00FF793F">
        <w:rPr>
          <w:rFonts w:ascii="Trebuchet MS" w:hAnsi="Trebuchet MS" w:cs="Arial"/>
          <w:bCs/>
        </w:rPr>
        <w:t xml:space="preserve"> An emphasis was put on the ability to reflect on practice and on how to appreciate the practice and work of others, especially children</w:t>
      </w:r>
      <w:r w:rsidR="00903A5B" w:rsidRPr="00FF793F">
        <w:rPr>
          <w:rFonts w:ascii="Trebuchet MS" w:hAnsi="Trebuchet MS" w:cs="Arial"/>
          <w:bCs/>
        </w:rPr>
        <w:t xml:space="preserve"> and young people. A</w:t>
      </w:r>
      <w:r w:rsidRPr="00FF793F">
        <w:rPr>
          <w:rFonts w:ascii="Trebuchet MS" w:hAnsi="Trebuchet MS" w:cs="Arial"/>
          <w:bCs/>
        </w:rPr>
        <w:t>n integral part of the CPD</w:t>
      </w:r>
      <w:r w:rsidR="00903A5B" w:rsidRPr="00FF793F">
        <w:rPr>
          <w:rFonts w:ascii="Trebuchet MS" w:hAnsi="Trebuchet MS" w:cs="Arial"/>
          <w:bCs/>
        </w:rPr>
        <w:t xml:space="preserve"> was</w:t>
      </w:r>
      <w:r w:rsidRPr="00FF793F">
        <w:rPr>
          <w:rFonts w:ascii="Trebuchet MS" w:hAnsi="Trebuchet MS" w:cs="Arial"/>
          <w:bCs/>
        </w:rPr>
        <w:t xml:space="preserve"> to introduce techniques/exercises, which could be used as creative interventions within the classroom. The teachers went through the process of first answering the questions, then working in groups to design a CPD programme which would help explore and develop creative approaches and</w:t>
      </w:r>
      <w:r w:rsidR="008F1C37">
        <w:rPr>
          <w:rFonts w:ascii="Trebuchet MS" w:hAnsi="Trebuchet MS" w:cs="Arial"/>
          <w:bCs/>
        </w:rPr>
        <w:t xml:space="preserve"> then</w:t>
      </w:r>
      <w:r w:rsidRPr="00FF793F">
        <w:rPr>
          <w:rFonts w:ascii="Trebuchet MS" w:hAnsi="Trebuchet MS" w:cs="Arial"/>
          <w:bCs/>
        </w:rPr>
        <w:t xml:space="preserve">, assessing the final CPD proposal presented by the facilitators which </w:t>
      </w:r>
      <w:r w:rsidR="008F1C37">
        <w:rPr>
          <w:rFonts w:ascii="Trebuchet MS" w:hAnsi="Trebuchet MS" w:cs="Arial"/>
          <w:bCs/>
        </w:rPr>
        <w:t xml:space="preserve">resulted from </w:t>
      </w:r>
      <w:r w:rsidRPr="00FF793F">
        <w:rPr>
          <w:rFonts w:ascii="Trebuchet MS" w:hAnsi="Trebuchet MS" w:cs="Arial"/>
          <w:bCs/>
        </w:rPr>
        <w:t>the consultation.</w:t>
      </w:r>
      <w:r w:rsidR="00255717" w:rsidRPr="00FF793F">
        <w:rPr>
          <w:rFonts w:ascii="Trebuchet MS" w:hAnsi="Trebuchet MS" w:cs="Arial"/>
          <w:bCs/>
        </w:rPr>
        <w:t xml:space="preserve"> Overall, the sessions were energetic, creative and productive with all teachers engaging with the process and the consultation.  Some teachers were </w:t>
      </w:r>
      <w:r w:rsidR="00BF19C3" w:rsidRPr="00FF793F">
        <w:rPr>
          <w:rFonts w:ascii="Trebuchet MS" w:hAnsi="Trebuchet MS" w:cs="Arial"/>
          <w:bCs/>
        </w:rPr>
        <w:t>skeptical</w:t>
      </w:r>
      <w:r w:rsidR="00255717" w:rsidRPr="00FF793F">
        <w:rPr>
          <w:rFonts w:ascii="Trebuchet MS" w:hAnsi="Trebuchet MS" w:cs="Arial"/>
          <w:bCs/>
        </w:rPr>
        <w:t xml:space="preserve"> </w:t>
      </w:r>
      <w:r w:rsidR="00AD203A" w:rsidRPr="00FF793F">
        <w:rPr>
          <w:rFonts w:ascii="Trebuchet MS" w:hAnsi="Trebuchet MS" w:cs="Arial"/>
          <w:bCs/>
        </w:rPr>
        <w:t>as to</w:t>
      </w:r>
      <w:r w:rsidR="00255717" w:rsidRPr="00FF793F">
        <w:rPr>
          <w:rFonts w:ascii="Trebuchet MS" w:hAnsi="Trebuchet MS" w:cs="Arial"/>
          <w:bCs/>
        </w:rPr>
        <w:t xml:space="preserve"> </w:t>
      </w:r>
      <w:r w:rsidR="006345ED" w:rsidRPr="00FF793F">
        <w:rPr>
          <w:rFonts w:ascii="Trebuchet MS" w:hAnsi="Trebuchet MS" w:cs="Arial"/>
          <w:bCs/>
        </w:rPr>
        <w:t>whether</w:t>
      </w:r>
      <w:r w:rsidR="00255717" w:rsidRPr="00FF793F">
        <w:rPr>
          <w:rFonts w:ascii="Trebuchet MS" w:hAnsi="Trebuchet MS" w:cs="Arial"/>
          <w:bCs/>
        </w:rPr>
        <w:t xml:space="preserve"> their voice w</w:t>
      </w:r>
      <w:r w:rsidR="00AD203A" w:rsidRPr="00FF793F">
        <w:rPr>
          <w:rFonts w:ascii="Trebuchet MS" w:hAnsi="Trebuchet MS" w:cs="Arial"/>
          <w:bCs/>
        </w:rPr>
        <w:t>ould</w:t>
      </w:r>
      <w:r w:rsidR="00255717" w:rsidRPr="00FF793F">
        <w:rPr>
          <w:rFonts w:ascii="Trebuchet MS" w:hAnsi="Trebuchet MS" w:cs="Arial"/>
          <w:bCs/>
        </w:rPr>
        <w:t xml:space="preserve"> be heard and acted upon </w:t>
      </w:r>
      <w:r w:rsidR="00AD203A" w:rsidRPr="00FF793F">
        <w:rPr>
          <w:rFonts w:ascii="Trebuchet MS" w:hAnsi="Trebuchet MS" w:cs="Arial"/>
          <w:bCs/>
        </w:rPr>
        <w:t>so</w:t>
      </w:r>
      <w:r w:rsidR="00255717" w:rsidRPr="00FF793F">
        <w:rPr>
          <w:rFonts w:ascii="Trebuchet MS" w:hAnsi="Trebuchet MS" w:cs="Arial"/>
          <w:bCs/>
        </w:rPr>
        <w:t xml:space="preserve"> they </w:t>
      </w:r>
      <w:r w:rsidR="00AD203A" w:rsidRPr="00FF793F">
        <w:rPr>
          <w:rFonts w:ascii="Trebuchet MS" w:hAnsi="Trebuchet MS" w:cs="Arial"/>
          <w:bCs/>
        </w:rPr>
        <w:t>will be</w:t>
      </w:r>
      <w:r w:rsidR="00255717" w:rsidRPr="00FF793F">
        <w:rPr>
          <w:rFonts w:ascii="Trebuchet MS" w:hAnsi="Trebuchet MS" w:cs="Arial"/>
          <w:bCs/>
        </w:rPr>
        <w:t xml:space="preserve"> kept informed </w:t>
      </w:r>
      <w:r w:rsidR="00AD203A" w:rsidRPr="00FF793F">
        <w:rPr>
          <w:rFonts w:ascii="Trebuchet MS" w:hAnsi="Trebuchet MS" w:cs="Arial"/>
          <w:bCs/>
        </w:rPr>
        <w:t>regarding</w:t>
      </w:r>
      <w:r w:rsidR="00255717" w:rsidRPr="00FF793F">
        <w:rPr>
          <w:rFonts w:ascii="Trebuchet MS" w:hAnsi="Trebuchet MS" w:cs="Arial"/>
          <w:bCs/>
        </w:rPr>
        <w:t xml:space="preserve"> CPD developments that grow from this consultation.</w:t>
      </w:r>
    </w:p>
    <w:p w14:paraId="43BC8933" w14:textId="568ABAE2" w:rsidR="00255717" w:rsidRPr="00FF793F" w:rsidRDefault="00AB0B9B" w:rsidP="00255717">
      <w:pPr>
        <w:rPr>
          <w:rFonts w:ascii="Trebuchet MS" w:hAnsi="Trebuchet MS" w:cs="Arial"/>
          <w:bCs/>
        </w:rPr>
      </w:pPr>
      <w:bookmarkStart w:id="11" w:name="_Hlk481761024"/>
      <w:r w:rsidRPr="00FF793F">
        <w:rPr>
          <w:rFonts w:ascii="Trebuchet MS" w:hAnsi="Trebuchet MS" w:cs="Arial"/>
          <w:bCs/>
        </w:rPr>
        <w:lastRenderedPageBreak/>
        <w:t>Hidden Giants formed a partnership with two secondary schools in East Dunbartonshire to explore the role and impact of creativity.  The intensive action based research project involved meetings, CPD sessions with staff and workshops with pupils.  The focus was to discover how best to implement future funding and provisio</w:t>
      </w:r>
      <w:r w:rsidR="00797E53" w:rsidRPr="00FF793F">
        <w:rPr>
          <w:rFonts w:ascii="Trebuchet MS" w:hAnsi="Trebuchet MS" w:cs="Arial"/>
          <w:bCs/>
        </w:rPr>
        <w:t xml:space="preserve">n within the local authority.  Key themes </w:t>
      </w:r>
      <w:r w:rsidR="00AD203A" w:rsidRPr="00FF793F">
        <w:rPr>
          <w:rFonts w:ascii="Trebuchet MS" w:hAnsi="Trebuchet MS" w:cs="Arial"/>
          <w:bCs/>
        </w:rPr>
        <w:t xml:space="preserve">emerging </w:t>
      </w:r>
      <w:r w:rsidR="00255717" w:rsidRPr="00FF793F">
        <w:rPr>
          <w:rFonts w:ascii="Trebuchet MS" w:hAnsi="Trebuchet MS" w:cs="Arial"/>
          <w:bCs/>
        </w:rPr>
        <w:t xml:space="preserve">included creativity as an ‘unlocking’ or ‘reimagining’ tool, creativity </w:t>
      </w:r>
      <w:r w:rsidR="00AD203A" w:rsidRPr="00FF793F">
        <w:rPr>
          <w:rFonts w:ascii="Trebuchet MS" w:hAnsi="Trebuchet MS" w:cs="Arial"/>
          <w:bCs/>
        </w:rPr>
        <w:t>as a</w:t>
      </w:r>
      <w:r w:rsidR="00255717" w:rsidRPr="00FF793F">
        <w:rPr>
          <w:rFonts w:ascii="Trebuchet MS" w:hAnsi="Trebuchet MS" w:cs="Arial"/>
          <w:bCs/>
        </w:rPr>
        <w:t xml:space="preserve"> support </w:t>
      </w:r>
      <w:r w:rsidR="00AD203A" w:rsidRPr="00FF793F">
        <w:rPr>
          <w:rFonts w:ascii="Trebuchet MS" w:hAnsi="Trebuchet MS" w:cs="Arial"/>
          <w:bCs/>
        </w:rPr>
        <w:t xml:space="preserve">to </w:t>
      </w:r>
      <w:r w:rsidR="00255717" w:rsidRPr="00FF793F">
        <w:rPr>
          <w:rFonts w:ascii="Trebuchet MS" w:hAnsi="Trebuchet MS" w:cs="Arial"/>
          <w:bCs/>
        </w:rPr>
        <w:t xml:space="preserve">people to move through a process of play/questioning/disruption, to discover new approaches to teaching and learning, </w:t>
      </w:r>
      <w:r w:rsidR="00AD203A" w:rsidRPr="00FF793F">
        <w:rPr>
          <w:rFonts w:ascii="Trebuchet MS" w:hAnsi="Trebuchet MS" w:cs="Arial"/>
          <w:bCs/>
        </w:rPr>
        <w:t xml:space="preserve">how </w:t>
      </w:r>
      <w:r w:rsidR="00255717" w:rsidRPr="00FF793F">
        <w:rPr>
          <w:rFonts w:ascii="Trebuchet MS" w:hAnsi="Trebuchet MS" w:cs="Arial"/>
          <w:bCs/>
        </w:rPr>
        <w:t xml:space="preserve">creativity can ‘interrupt’ patterns of behaviour </w:t>
      </w:r>
      <w:r w:rsidR="00AD203A" w:rsidRPr="00FF793F">
        <w:rPr>
          <w:rFonts w:ascii="Trebuchet MS" w:hAnsi="Trebuchet MS" w:cs="Arial"/>
          <w:bCs/>
        </w:rPr>
        <w:t xml:space="preserve">and, </w:t>
      </w:r>
      <w:r w:rsidR="00255717" w:rsidRPr="00FF793F">
        <w:rPr>
          <w:rFonts w:ascii="Trebuchet MS" w:hAnsi="Trebuchet MS" w:cs="Arial"/>
          <w:bCs/>
        </w:rPr>
        <w:t>through a creative mind-set</w:t>
      </w:r>
      <w:r w:rsidR="00AD203A" w:rsidRPr="00FF793F">
        <w:rPr>
          <w:rFonts w:ascii="Trebuchet MS" w:hAnsi="Trebuchet MS" w:cs="Arial"/>
          <w:bCs/>
        </w:rPr>
        <w:t>,</w:t>
      </w:r>
      <w:r w:rsidR="00255717" w:rsidRPr="00FF793F">
        <w:rPr>
          <w:rFonts w:ascii="Trebuchet MS" w:hAnsi="Trebuchet MS" w:cs="Arial"/>
          <w:bCs/>
        </w:rPr>
        <w:t xml:space="preserve"> can support change within different areas of </w:t>
      </w:r>
      <w:r w:rsidR="00AD203A" w:rsidRPr="00FF793F">
        <w:rPr>
          <w:rFonts w:ascii="Trebuchet MS" w:hAnsi="Trebuchet MS" w:cs="Arial"/>
          <w:bCs/>
        </w:rPr>
        <w:t>a</w:t>
      </w:r>
      <w:r w:rsidR="00255717" w:rsidRPr="00FF793F">
        <w:rPr>
          <w:rFonts w:ascii="Trebuchet MS" w:hAnsi="Trebuchet MS" w:cs="Arial"/>
          <w:bCs/>
        </w:rPr>
        <w:t xml:space="preserve"> school. </w:t>
      </w:r>
    </w:p>
    <w:bookmarkEnd w:id="11"/>
    <w:p w14:paraId="5A054A8D" w14:textId="5B4AEB42" w:rsidR="00AB0B9B" w:rsidRPr="00FF793F" w:rsidRDefault="0001532B" w:rsidP="00797E53">
      <w:pPr>
        <w:autoSpaceDE w:val="0"/>
        <w:autoSpaceDN w:val="0"/>
        <w:adjustRightInd w:val="0"/>
        <w:rPr>
          <w:rFonts w:ascii="Trebuchet MS" w:hAnsi="Trebuchet MS" w:cs="Arial"/>
          <w:bCs/>
        </w:rPr>
      </w:pPr>
      <w:r w:rsidRPr="00FF793F">
        <w:rPr>
          <w:rFonts w:ascii="Trebuchet MS" w:hAnsi="Trebuchet MS" w:cs="Arial"/>
          <w:bCs/>
        </w:rPr>
        <w:t xml:space="preserve">The Kirkintilloch staff had a strong understanding of creativity skills but recognised they are hard to implement within an exam driven system. The Bearsden pupil improvement group demonstrated the connection between pupil voice and creativity.  </w:t>
      </w:r>
      <w:bookmarkStart w:id="12" w:name="_Hlk481761634"/>
      <w:r w:rsidRPr="00FF793F">
        <w:rPr>
          <w:rFonts w:ascii="Trebuchet MS" w:hAnsi="Trebuchet MS" w:cs="Arial"/>
          <w:bCs/>
        </w:rPr>
        <w:t>The space provided to the pupils has allowed them to think critically and creatively about their school and, in doing so, challenge the status quo constructively.</w:t>
      </w:r>
    </w:p>
    <w:bookmarkEnd w:id="12"/>
    <w:p w14:paraId="5B2F07FB" w14:textId="77777777" w:rsidR="00ED0D6A" w:rsidRDefault="00ED0D6A" w:rsidP="005F70C0">
      <w:pPr>
        <w:autoSpaceDE w:val="0"/>
        <w:autoSpaceDN w:val="0"/>
        <w:adjustRightInd w:val="0"/>
        <w:rPr>
          <w:rFonts w:ascii="Trebuchet MS" w:hAnsi="Trebuchet MS" w:cs="Arial"/>
          <w:b/>
          <w:bCs/>
        </w:rPr>
      </w:pPr>
    </w:p>
    <w:p w14:paraId="65261913" w14:textId="012D845B" w:rsidR="005F70C0" w:rsidRPr="00FF793F" w:rsidRDefault="005F70C0" w:rsidP="005F70C0">
      <w:pPr>
        <w:autoSpaceDE w:val="0"/>
        <w:autoSpaceDN w:val="0"/>
        <w:adjustRightInd w:val="0"/>
        <w:rPr>
          <w:rFonts w:ascii="Trebuchet MS" w:hAnsi="Trebuchet MS" w:cs="Arial"/>
          <w:b/>
          <w:bCs/>
        </w:rPr>
      </w:pPr>
      <w:r w:rsidRPr="00FF793F">
        <w:rPr>
          <w:rFonts w:ascii="Trebuchet MS" w:hAnsi="Trebuchet MS" w:cs="Arial"/>
          <w:b/>
          <w:bCs/>
        </w:rPr>
        <w:t>East Renfrewshire</w:t>
      </w:r>
    </w:p>
    <w:p w14:paraId="019CCD24" w14:textId="62DD727D" w:rsidR="005F70C0" w:rsidRPr="00FF793F" w:rsidRDefault="005F70C0" w:rsidP="005F70C0">
      <w:pPr>
        <w:spacing w:after="0"/>
        <w:rPr>
          <w:rFonts w:ascii="Trebuchet MS" w:hAnsi="Trebuchet MS" w:cs="Arial"/>
          <w:szCs w:val="22"/>
        </w:rPr>
      </w:pPr>
      <w:bookmarkStart w:id="13" w:name="_Hlk481762054"/>
      <w:r w:rsidRPr="00FF793F">
        <w:rPr>
          <w:rFonts w:ascii="Trebuchet MS" w:eastAsia="MS Mincho" w:hAnsi="Trebuchet MS" w:cs="Tahoma"/>
          <w:bCs/>
        </w:rPr>
        <w:t xml:space="preserve">This year the emphasis was on making a </w:t>
      </w:r>
      <w:r w:rsidR="00E3553D">
        <w:rPr>
          <w:rFonts w:ascii="Trebuchet MS" w:eastAsia="MS Mincho" w:hAnsi="Trebuchet MS" w:cs="Tahoma"/>
          <w:bCs/>
        </w:rPr>
        <w:t>C</w:t>
      </w:r>
      <w:r w:rsidRPr="00FF793F">
        <w:rPr>
          <w:rFonts w:ascii="Trebuchet MS" w:eastAsia="MS Mincho" w:hAnsi="Trebuchet MS" w:cs="Tahoma"/>
          <w:bCs/>
        </w:rPr>
        <w:t xml:space="preserve">reative </w:t>
      </w:r>
      <w:r w:rsidR="00E3553D">
        <w:rPr>
          <w:rFonts w:ascii="Trebuchet MS" w:eastAsia="MS Mincho" w:hAnsi="Trebuchet MS" w:cs="Tahoma"/>
          <w:bCs/>
        </w:rPr>
        <w:t>L</w:t>
      </w:r>
      <w:r w:rsidRPr="00FF793F">
        <w:rPr>
          <w:rFonts w:ascii="Trebuchet MS" w:eastAsia="MS Mincho" w:hAnsi="Trebuchet MS" w:cs="Tahoma"/>
          <w:bCs/>
        </w:rPr>
        <w:t xml:space="preserve">earning </w:t>
      </w:r>
      <w:r w:rsidR="00E3553D">
        <w:rPr>
          <w:rFonts w:ascii="Trebuchet MS" w:eastAsia="MS Mincho" w:hAnsi="Trebuchet MS" w:cs="Tahoma"/>
          <w:bCs/>
        </w:rPr>
        <w:t>N</w:t>
      </w:r>
      <w:r w:rsidRPr="00FF793F">
        <w:rPr>
          <w:rFonts w:ascii="Trebuchet MS" w:eastAsia="MS Mincho" w:hAnsi="Trebuchet MS" w:cs="Tahoma"/>
          <w:bCs/>
        </w:rPr>
        <w:t>etwork focusing on technology and design with community and school education links. The aim was to create a foundation for a community ‘makerspace’ for creative learning that bridged community and education. Staff and pupils in P6 in the local school, within an area of significant deprivation, designed a project with the class. As they had been studying architecture they designed a fictional project focusing on redesigning their school, the use and the physical design, and making a 3D print of their design.  Pupils used their digital expertise to teach teachers</w:t>
      </w:r>
      <w:r w:rsidR="008F1C37">
        <w:rPr>
          <w:rFonts w:ascii="Trebuchet MS" w:eastAsia="MS Mincho" w:hAnsi="Trebuchet MS" w:cs="Tahoma"/>
          <w:bCs/>
        </w:rPr>
        <w:t>,</w:t>
      </w:r>
      <w:r w:rsidRPr="00FF793F">
        <w:rPr>
          <w:rFonts w:ascii="Trebuchet MS" w:eastAsia="MS Mincho" w:hAnsi="Trebuchet MS" w:cs="Tahoma"/>
          <w:bCs/>
        </w:rPr>
        <w:t xml:space="preserve"> and teachers used their learning expertise to coach and facilitate pupils, resulting in a shift of focus from teacher led learning to everyone learning together.</w:t>
      </w:r>
      <w:r w:rsidRPr="00FF793F">
        <w:rPr>
          <w:rFonts w:ascii="Trebuchet MS" w:hAnsi="Trebuchet MS" w:cs="Arial"/>
          <w:b/>
          <w:bCs/>
          <w:color w:val="000080"/>
        </w:rPr>
        <w:t xml:space="preserve"> </w:t>
      </w:r>
      <w:r w:rsidRPr="00FF793F">
        <w:rPr>
          <w:rFonts w:ascii="Trebuchet MS" w:hAnsi="Trebuchet MS" w:cs="Arial"/>
          <w:szCs w:val="22"/>
        </w:rPr>
        <w:t xml:space="preserve">Pupils </w:t>
      </w:r>
      <w:r w:rsidR="006345ED" w:rsidRPr="00FF793F">
        <w:rPr>
          <w:rFonts w:ascii="Trebuchet MS" w:hAnsi="Trebuchet MS" w:cs="Arial"/>
          <w:szCs w:val="22"/>
        </w:rPr>
        <w:t>could</w:t>
      </w:r>
      <w:r w:rsidRPr="00FF793F">
        <w:rPr>
          <w:rFonts w:ascii="Trebuchet MS" w:hAnsi="Trebuchet MS" w:cs="Arial"/>
          <w:szCs w:val="22"/>
        </w:rPr>
        <w:t xml:space="preserve"> demonstrate new strengths in specific areas, including problem solving, entrepreneurship, imagination, curiosity, design and team work. The understanding of the process of creative learning through design and technology with an end product was more achievable than many assumed. New partnerships across sectors have been formed and the project served as a foundation to build upon and to assist schools to make a more creative and fuller use of 3D printers. As a </w:t>
      </w:r>
      <w:r w:rsidR="006345ED" w:rsidRPr="00FF793F">
        <w:rPr>
          <w:rFonts w:ascii="Trebuchet MS" w:hAnsi="Trebuchet MS" w:cs="Arial"/>
          <w:szCs w:val="22"/>
        </w:rPr>
        <w:t>result,</w:t>
      </w:r>
      <w:r w:rsidRPr="00FF793F">
        <w:rPr>
          <w:rFonts w:ascii="Trebuchet MS" w:hAnsi="Trebuchet MS" w:cs="Arial"/>
          <w:szCs w:val="22"/>
        </w:rPr>
        <w:t xml:space="preserve"> </w:t>
      </w:r>
      <w:r w:rsidRPr="00FF793F">
        <w:rPr>
          <w:rFonts w:ascii="Trebuchet MS" w:eastAsiaTheme="minorEastAsia" w:hAnsi="Trebuchet MS" w:cs="Arial"/>
          <w:bCs/>
          <w:szCs w:val="22"/>
        </w:rPr>
        <w:t>creative learning has an increased profile locally with an increased understanding of the potential and projects using technology and creativity are easier to initiate as there is now a successful example.</w:t>
      </w:r>
    </w:p>
    <w:bookmarkEnd w:id="13"/>
    <w:p w14:paraId="643020C9" w14:textId="77777777" w:rsidR="0001532B" w:rsidRPr="00FF793F" w:rsidRDefault="0001532B" w:rsidP="00797E53">
      <w:pPr>
        <w:autoSpaceDE w:val="0"/>
        <w:autoSpaceDN w:val="0"/>
        <w:adjustRightInd w:val="0"/>
        <w:rPr>
          <w:rFonts w:ascii="Trebuchet MS" w:hAnsi="Trebuchet MS" w:cs="Arial"/>
          <w:bCs/>
        </w:rPr>
      </w:pPr>
    </w:p>
    <w:p w14:paraId="5D92D733" w14:textId="58105A4E" w:rsidR="00C27853" w:rsidRPr="00FF793F" w:rsidRDefault="00C27853" w:rsidP="00797E53">
      <w:pPr>
        <w:autoSpaceDE w:val="0"/>
        <w:autoSpaceDN w:val="0"/>
        <w:adjustRightInd w:val="0"/>
        <w:rPr>
          <w:rFonts w:ascii="Trebuchet MS" w:hAnsi="Trebuchet MS" w:cs="Arial"/>
          <w:b/>
          <w:bCs/>
        </w:rPr>
      </w:pPr>
      <w:r w:rsidRPr="00FF793F">
        <w:rPr>
          <w:rFonts w:ascii="Trebuchet MS" w:hAnsi="Trebuchet MS" w:cs="Arial"/>
          <w:b/>
          <w:bCs/>
        </w:rPr>
        <w:t>Edinburgh</w:t>
      </w:r>
    </w:p>
    <w:p w14:paraId="48E2CD5F" w14:textId="157F19F1" w:rsidR="00C27853" w:rsidRPr="00FF793F" w:rsidRDefault="00C27853" w:rsidP="00C27853">
      <w:pPr>
        <w:rPr>
          <w:rFonts w:ascii="Trebuchet MS" w:hAnsi="Trebuchet MS"/>
        </w:rPr>
      </w:pPr>
      <w:r w:rsidRPr="00FF793F">
        <w:rPr>
          <w:rFonts w:ascii="Trebuchet MS" w:hAnsi="Trebuchet MS"/>
        </w:rPr>
        <w:t>There is a growing core of education and arts practitioners (including HE/FE) attending Creative Conversations. Some schools now have their own mini creative conversations and people talk about Creative Conversations as an approach to be used in many contexts. Participants encourage colleagues to attend which is increasing the numbers of practitioners who are thinking about creativity skills. Creativity features in more school improvement plans and the team is increasingly asked for support and guidance. Some schools have brought significant numbers of staff to Creative Conversations such as; the entire Senior Leadership Team; all Curriculum Leaders (all subjects); all staff (primary schools). Some teachers talk about Creative Conversations in their PRDs and describe their impact within their submissions for Professional Update.</w:t>
      </w:r>
    </w:p>
    <w:p w14:paraId="3FED811D" w14:textId="05589316" w:rsidR="00C27853" w:rsidRPr="00FF793F" w:rsidRDefault="00C27853" w:rsidP="00C27853">
      <w:pPr>
        <w:rPr>
          <w:rFonts w:ascii="Trebuchet MS" w:hAnsi="Trebuchet MS"/>
        </w:rPr>
      </w:pPr>
      <w:r w:rsidRPr="00FF793F">
        <w:rPr>
          <w:rFonts w:ascii="Trebuchet MS" w:hAnsi="Trebuchet MS"/>
        </w:rPr>
        <w:t xml:space="preserve">East Lothian/Midlothian and Edinburgh authorities continued to provide strong strategic and operational support to the CLN. Colleagues shared information and encouraged practitioner </w:t>
      </w:r>
      <w:r w:rsidRPr="00FF793F">
        <w:rPr>
          <w:rFonts w:ascii="Trebuchet MS" w:hAnsi="Trebuchet MS"/>
        </w:rPr>
        <w:lastRenderedPageBreak/>
        <w:t>participation. High quality creative learning is taking place in schools and is being shared and celebrated across the authority. Plans are in place to ensure Creative Conversation dates are available for inclusion in the local authority CLPL programme. The Steering Group continues to discuss strategies for ensuring creativity is given prominence in each authority.</w:t>
      </w:r>
    </w:p>
    <w:p w14:paraId="3BB19C19" w14:textId="6B94EC2F" w:rsidR="00613D95" w:rsidRPr="006345ED" w:rsidRDefault="00ED0D6A" w:rsidP="006345ED">
      <w:pPr>
        <w:rPr>
          <w:rFonts w:ascii="Trebuchet MS" w:hAnsi="Trebuchet MS"/>
          <w:lang w:val="en-GB"/>
        </w:rPr>
      </w:pPr>
      <w:r w:rsidRPr="00AF7A97">
        <w:rPr>
          <w:rFonts w:ascii="Trebuchet MS" w:eastAsia="Times New Roman" w:hAnsi="Trebuchet MS" w:cs="Arial"/>
          <w:bCs/>
          <w:noProof/>
          <w:color w:val="auto"/>
          <w:lang w:val="en-GB" w:eastAsia="en-GB"/>
        </w:rPr>
        <mc:AlternateContent>
          <mc:Choice Requires="wps">
            <w:drawing>
              <wp:anchor distT="0" distB="0" distL="114300" distR="114300" simplePos="0" relativeHeight="251668992" behindDoc="0" locked="0" layoutInCell="1" allowOverlap="1" wp14:anchorId="6F754B05" wp14:editId="4683C111">
                <wp:simplePos x="0" y="0"/>
                <wp:positionH relativeFrom="margin">
                  <wp:posOffset>2609850</wp:posOffset>
                </wp:positionH>
                <wp:positionV relativeFrom="margin">
                  <wp:posOffset>514350</wp:posOffset>
                </wp:positionV>
                <wp:extent cx="3346450" cy="2066925"/>
                <wp:effectExtent l="19050" t="19050" r="63500" b="66675"/>
                <wp:wrapSquare wrapText="bothSides"/>
                <wp:docPr id="8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2066925"/>
                        </a:xfrm>
                        <a:prstGeom prst="roundRect">
                          <a:avLst>
                            <a:gd name="adj" fmla="val 16667"/>
                          </a:avLst>
                        </a:prstGeom>
                        <a:solidFill>
                          <a:schemeClr val="bg1">
                            <a:lumMod val="100000"/>
                            <a:lumOff val="0"/>
                          </a:schemeClr>
                        </a:solidFill>
                        <a:ln w="381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175A6388" w14:textId="77777777" w:rsidR="00ED0D6A" w:rsidRDefault="00ED0D6A">
                            <w:pPr>
                              <w:spacing w:after="0"/>
                              <w:rPr>
                                <w:color w:val="3494BA" w:themeColor="accent1"/>
                              </w:rPr>
                            </w:pPr>
                            <w:r>
                              <w:rPr>
                                <w:color w:val="3494BA" w:themeColor="accent1"/>
                              </w:rPr>
                              <w:t>“</w:t>
                            </w:r>
                            <w:r w:rsidR="009C5C3B" w:rsidRPr="00AF7A97">
                              <w:rPr>
                                <w:color w:val="3494BA" w:themeColor="accent1"/>
                              </w:rPr>
                              <w:t>The creativity in this project was not about the making of model farm</w:t>
                            </w:r>
                            <w:r w:rsidR="002B02B2">
                              <w:rPr>
                                <w:color w:val="3494BA" w:themeColor="accent1"/>
                              </w:rPr>
                              <w:t>s</w:t>
                            </w:r>
                            <w:r w:rsidR="009C5C3B" w:rsidRPr="00AF7A97">
                              <w:rPr>
                                <w:color w:val="3494BA" w:themeColor="accent1"/>
                              </w:rPr>
                              <w:t xml:space="preserve">. Rather, </w:t>
                            </w:r>
                            <w:bookmarkStart w:id="14" w:name="_Hlk482000338"/>
                            <w:bookmarkStart w:id="15" w:name="_Hlk482000339"/>
                            <w:bookmarkStart w:id="16" w:name="_Hlk482000340"/>
                            <w:bookmarkStart w:id="17" w:name="_Hlk482000341"/>
                            <w:r w:rsidR="009C5C3B" w:rsidRPr="00AF7A97">
                              <w:rPr>
                                <w:color w:val="3494BA" w:themeColor="accent1"/>
                              </w:rPr>
                              <w:t>the creativity lay</w:t>
                            </w:r>
                            <w:r w:rsidR="009C5C3B" w:rsidRPr="00ED0D6A">
                              <w:rPr>
                                <w:color w:val="3494BA" w:themeColor="accent1"/>
                              </w:rPr>
                              <w:t xml:space="preserve"> </w:t>
                            </w:r>
                            <w:r w:rsidR="009C5C3B" w:rsidRPr="00AF7A97">
                              <w:rPr>
                                <w:color w:val="3494BA" w:themeColor="accent1"/>
                              </w:rPr>
                              <w:t>in the pupils’ response to disruption, challenges and dilemmas, requiring</w:t>
                            </w:r>
                            <w:r w:rsidR="009C5C3B" w:rsidRPr="00ED0D6A">
                              <w:rPr>
                                <w:color w:val="3494BA" w:themeColor="accent1"/>
                              </w:rPr>
                              <w:t xml:space="preserve"> </w:t>
                            </w:r>
                            <w:r w:rsidR="009C5C3B" w:rsidRPr="00AF7A97">
                              <w:rPr>
                                <w:color w:val="3494BA" w:themeColor="accent1"/>
                              </w:rPr>
                              <w:t xml:space="preserve">them to think, negotiate, act, </w:t>
                            </w:r>
                            <w:r w:rsidR="009C5C3B" w:rsidRPr="0061510B">
                              <w:rPr>
                                <w:color w:val="3494BA" w:themeColor="accent1"/>
                              </w:rPr>
                              <w:t>and experience the</w:t>
                            </w:r>
                            <w:r w:rsidR="009C5C3B" w:rsidRPr="00ED0D6A">
                              <w:rPr>
                                <w:color w:val="3494BA" w:themeColor="accent1"/>
                              </w:rPr>
                              <w:t xml:space="preserve"> </w:t>
                            </w:r>
                            <w:r w:rsidR="009C5C3B" w:rsidRPr="0061510B">
                              <w:rPr>
                                <w:color w:val="3494BA" w:themeColor="accent1"/>
                              </w:rPr>
                              <w:t>consequences of their own</w:t>
                            </w:r>
                            <w:r w:rsidR="009C5C3B" w:rsidRPr="00ED0D6A">
                              <w:rPr>
                                <w:color w:val="3494BA" w:themeColor="accent1"/>
                              </w:rPr>
                              <w:t xml:space="preserve"> </w:t>
                            </w:r>
                            <w:r w:rsidR="009C5C3B" w:rsidRPr="0061510B">
                              <w:rPr>
                                <w:color w:val="3494BA" w:themeColor="accent1"/>
                              </w:rPr>
                              <w:t>decisions</w:t>
                            </w:r>
                            <w:r w:rsidR="009C5C3B">
                              <w:rPr>
                                <w:color w:val="3494BA" w:themeColor="accent1"/>
                              </w:rPr>
                              <w:t>.</w:t>
                            </w:r>
                            <w:r>
                              <w:rPr>
                                <w:color w:val="3494BA" w:themeColor="accent1"/>
                              </w:rPr>
                              <w:t>”</w:t>
                            </w:r>
                          </w:p>
                          <w:p w14:paraId="140C0765" w14:textId="01A92510" w:rsidR="009C5C3B" w:rsidRPr="00ED0D6A" w:rsidRDefault="009C5C3B" w:rsidP="00ED0D6A">
                            <w:pPr>
                              <w:spacing w:after="0"/>
                              <w:jc w:val="right"/>
                              <w:rPr>
                                <w:color w:val="3494BA" w:themeColor="accent1"/>
                              </w:rPr>
                            </w:pPr>
                            <w:r>
                              <w:rPr>
                                <w:color w:val="3494BA" w:themeColor="accent1"/>
                              </w:rPr>
                              <w:t>(Evaluation Report)</w:t>
                            </w:r>
                            <w:bookmarkEnd w:id="14"/>
                            <w:bookmarkEnd w:id="15"/>
                            <w:bookmarkEnd w:id="16"/>
                            <w:bookmarkEnd w:id="17"/>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1" style="position:absolute;margin-left:205.5pt;margin-top:40.5pt;width:263.5pt;height:162.75pt;z-index:251668992;visibility:visible;mso-wrap-style:square;mso-width-percent:620;mso-height-percent:0;mso-wrap-distance-left:9pt;mso-wrap-distance-top:0;mso-wrap-distance-right:9pt;mso-wrap-distance-bottom:0;mso-position-horizontal:absolute;mso-position-horizontal-relative:margin;mso-position-vertical:absolute;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" fillcolor="white [3212]" strokecolor="#3494ba [3204]" strokeweight="3pt">
                <v:shadow on="t" opacity=".5"/>
                <v:textbox inset="14.4pt,18pt,10.8pt,18pt">
                  <w:txbxContent>
                    <w:p w14:paraId="175A6388" w14:textId="77777777" w:rsidR="00ED0D6A" w:rsidRDefault="00ED0D6A">
                      <w:pPr>
                        <w:spacing w:after="0"/>
                        <w:rPr>
                          <w:color w:val="3494BA" w:themeColor="accent1"/>
                        </w:rPr>
                      </w:pPr>
                      <w:r>
                        <w:rPr>
                          <w:color w:val="3494BA" w:themeColor="accent1"/>
                        </w:rPr>
                        <w:t>“</w:t>
                      </w:r>
                      <w:r w:rsidR="009C5C3B" w:rsidRPr="00AF7A97">
                        <w:rPr>
                          <w:color w:val="3494BA" w:themeColor="accent1"/>
                        </w:rPr>
                        <w:t>The creativity in this project was not about the making of model farm</w:t>
                      </w:r>
                      <w:r w:rsidR="002B02B2">
                        <w:rPr>
                          <w:color w:val="3494BA" w:themeColor="accent1"/>
                        </w:rPr>
                        <w:t>s</w:t>
                      </w:r>
                      <w:r w:rsidR="009C5C3B" w:rsidRPr="00AF7A97">
                        <w:rPr>
                          <w:color w:val="3494BA" w:themeColor="accent1"/>
                        </w:rPr>
                        <w:t xml:space="preserve">. Rather, </w:t>
                      </w:r>
                      <w:bookmarkStart w:id="18" w:name="_Hlk482000338"/>
                      <w:bookmarkStart w:id="19" w:name="_Hlk482000339"/>
                      <w:bookmarkStart w:id="20" w:name="_Hlk482000340"/>
                      <w:bookmarkStart w:id="21" w:name="_Hlk482000341"/>
                      <w:r w:rsidR="009C5C3B" w:rsidRPr="00AF7A97">
                        <w:rPr>
                          <w:color w:val="3494BA" w:themeColor="accent1"/>
                        </w:rPr>
                        <w:t>the creativity lay</w:t>
                      </w:r>
                      <w:r w:rsidR="009C5C3B" w:rsidRPr="00ED0D6A">
                        <w:rPr>
                          <w:color w:val="3494BA" w:themeColor="accent1"/>
                        </w:rPr>
                        <w:t xml:space="preserve"> </w:t>
                      </w:r>
                      <w:r w:rsidR="009C5C3B" w:rsidRPr="00AF7A97">
                        <w:rPr>
                          <w:color w:val="3494BA" w:themeColor="accent1"/>
                        </w:rPr>
                        <w:t>in the pupils’ response to disruption, challenges and dilemmas, requiring</w:t>
                      </w:r>
                      <w:r w:rsidR="009C5C3B" w:rsidRPr="00ED0D6A">
                        <w:rPr>
                          <w:color w:val="3494BA" w:themeColor="accent1"/>
                        </w:rPr>
                        <w:t xml:space="preserve"> </w:t>
                      </w:r>
                      <w:r w:rsidR="009C5C3B" w:rsidRPr="00AF7A97">
                        <w:rPr>
                          <w:color w:val="3494BA" w:themeColor="accent1"/>
                        </w:rPr>
                        <w:t xml:space="preserve">them to think, negotiate, act, </w:t>
                      </w:r>
                      <w:r w:rsidR="009C5C3B" w:rsidRPr="0061510B">
                        <w:rPr>
                          <w:color w:val="3494BA" w:themeColor="accent1"/>
                        </w:rPr>
                        <w:t>and experience the</w:t>
                      </w:r>
                      <w:r w:rsidR="009C5C3B" w:rsidRPr="00ED0D6A">
                        <w:rPr>
                          <w:color w:val="3494BA" w:themeColor="accent1"/>
                        </w:rPr>
                        <w:t xml:space="preserve"> </w:t>
                      </w:r>
                      <w:r w:rsidR="009C5C3B" w:rsidRPr="0061510B">
                        <w:rPr>
                          <w:color w:val="3494BA" w:themeColor="accent1"/>
                        </w:rPr>
                        <w:t>consequences of their own</w:t>
                      </w:r>
                      <w:r w:rsidR="009C5C3B" w:rsidRPr="00ED0D6A">
                        <w:rPr>
                          <w:color w:val="3494BA" w:themeColor="accent1"/>
                        </w:rPr>
                        <w:t xml:space="preserve"> </w:t>
                      </w:r>
                      <w:r w:rsidR="009C5C3B" w:rsidRPr="0061510B">
                        <w:rPr>
                          <w:color w:val="3494BA" w:themeColor="accent1"/>
                        </w:rPr>
                        <w:t>decisions</w:t>
                      </w:r>
                      <w:r w:rsidR="009C5C3B">
                        <w:rPr>
                          <w:color w:val="3494BA" w:themeColor="accent1"/>
                        </w:rPr>
                        <w:t>.</w:t>
                      </w:r>
                      <w:r>
                        <w:rPr>
                          <w:color w:val="3494BA" w:themeColor="accent1"/>
                        </w:rPr>
                        <w:t>”</w:t>
                      </w:r>
                    </w:p>
                    <w:p w14:paraId="140C0765" w14:textId="01A92510" w:rsidR="009C5C3B" w:rsidRPr="00ED0D6A" w:rsidRDefault="009C5C3B" w:rsidP="00ED0D6A">
                      <w:pPr>
                        <w:spacing w:after="0"/>
                        <w:jc w:val="right"/>
                        <w:rPr>
                          <w:color w:val="3494BA" w:themeColor="accent1"/>
                        </w:rPr>
                      </w:pPr>
                      <w:r>
                        <w:rPr>
                          <w:color w:val="3494BA" w:themeColor="accent1"/>
                        </w:rPr>
                        <w:t>(Evaluation Report)</w:t>
                      </w:r>
                      <w:bookmarkEnd w:id="18"/>
                      <w:bookmarkEnd w:id="19"/>
                      <w:bookmarkEnd w:id="20"/>
                      <w:bookmarkEnd w:id="21"/>
                    </w:p>
                  </w:txbxContent>
                </v:textbox>
                <w10:wrap type="square" anchorx="margin" anchory="margin"/>
              </v:roundrect>
            </w:pict>
          </mc:Fallback>
        </mc:AlternateContent>
      </w:r>
      <w:r w:rsidR="00613D95" w:rsidRPr="00FF793F">
        <w:rPr>
          <w:rFonts w:ascii="Trebuchet MS" w:hAnsi="Trebuchet MS" w:cs="Arial"/>
          <w:bCs/>
          <w:noProof/>
          <w:lang w:val="en-GB" w:eastAsia="en-GB"/>
        </w:rPr>
        <mc:AlternateContent>
          <mc:Choice Requires="wps">
            <w:drawing>
              <wp:anchor distT="0" distB="0" distL="114300" distR="114300" simplePos="0" relativeHeight="251667968" behindDoc="0" locked="0" layoutInCell="1" allowOverlap="1" wp14:anchorId="5C3D5409" wp14:editId="170BD330">
                <wp:simplePos x="0" y="0"/>
                <wp:positionH relativeFrom="margin">
                  <wp:posOffset>2592070</wp:posOffset>
                </wp:positionH>
                <wp:positionV relativeFrom="margin">
                  <wp:posOffset>3907155</wp:posOffset>
                </wp:positionV>
                <wp:extent cx="3346450" cy="1492250"/>
                <wp:effectExtent l="0" t="0" r="27305" b="12700"/>
                <wp:wrapSquare wrapText="bothSides"/>
                <wp:docPr id="8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49225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CA4159" w14:textId="77777777" w:rsidR="00ED0D6A" w:rsidRDefault="009C5C3B" w:rsidP="00ED0D6A">
                            <w:pPr>
                              <w:spacing w:after="0"/>
                              <w:rPr>
                                <w:color w:val="3494BA" w:themeColor="accent1"/>
                              </w:rPr>
                            </w:pPr>
                            <w:r w:rsidRPr="00ED0D6A">
                              <w:rPr>
                                <w:color w:val="3494BA" w:themeColor="accent1"/>
                              </w:rPr>
                              <w:t>“</w:t>
                            </w:r>
                            <w:bookmarkStart w:id="22" w:name="_Hlk481999373"/>
                            <w:r w:rsidRPr="00ED0D6A">
                              <w:rPr>
                                <w:color w:val="3494BA" w:themeColor="accent1"/>
                              </w:rPr>
                              <w:t>This is great because it is so closely aligned with the Career Education Standard and is making the links really explicit, creativity and employability, for teachers and learners”</w:t>
                            </w:r>
                          </w:p>
                          <w:p w14:paraId="3DB93203" w14:textId="1C39DA5C" w:rsidR="009C5C3B" w:rsidRPr="00ED0D6A" w:rsidRDefault="009C5C3B" w:rsidP="00ED0D6A">
                            <w:pPr>
                              <w:spacing w:after="0"/>
                              <w:jc w:val="right"/>
                              <w:rPr>
                                <w:color w:val="3494BA" w:themeColor="accent1"/>
                              </w:rPr>
                            </w:pPr>
                            <w:r w:rsidRPr="00ED0D6A">
                              <w:rPr>
                                <w:color w:val="3494BA" w:themeColor="accent1"/>
                              </w:rPr>
                              <w:t>(16+ Manager</w:t>
                            </w:r>
                            <w:r w:rsidR="002645E5" w:rsidRPr="00ED0D6A">
                              <w:rPr>
                                <w:color w:val="3494BA" w:themeColor="accent1"/>
                              </w:rPr>
                              <w:t>, Edinburgh</w:t>
                            </w:r>
                            <w:r w:rsidRPr="00ED0D6A">
                              <w:rPr>
                                <w:color w:val="3494BA" w:themeColor="accent1"/>
                              </w:rPr>
                              <w:t>)</w:t>
                            </w:r>
                            <w:bookmarkEnd w:id="22"/>
                          </w:p>
                          <w:p w14:paraId="652CA7B2" w14:textId="258AAB82" w:rsidR="009C5C3B" w:rsidRDefault="009C5C3B">
                            <w:pPr>
                              <w:spacing w:after="0"/>
                              <w:rPr>
                                <w:color w:val="3494BA" w:themeColor="accent1"/>
                                <w:sz w:val="36"/>
                                <w:szCs w:val="36"/>
                              </w:rPr>
                            </w:pP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2" style="position:absolute;margin-left:204.1pt;margin-top:307.65pt;width:263.5pt;height:117.5pt;z-index:251667968;visibility:visible;mso-wrap-style:square;mso-width-percent:620;mso-height-percent:0;mso-wrap-distance-left:9pt;mso-wrap-distance-top:0;mso-wrap-distance-right:9pt;mso-wrap-distance-bottom:0;mso-position-horizontal:absolute;mso-position-horizontal-relative:margin;mso-position-vertical:absolute;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" fillcolor="white [3201]" strokecolor="#3494ba [3204]" strokeweight="2pt">
                <v:textbox inset="14.4pt,18pt,10.8pt,18pt">
                  <w:txbxContent>
                    <w:p w14:paraId="5ACA4159" w14:textId="77777777" w:rsidR="00ED0D6A" w:rsidRDefault="009C5C3B" w:rsidP="00ED0D6A">
                      <w:pPr>
                        <w:spacing w:after="0"/>
                        <w:rPr>
                          <w:color w:val="3494BA" w:themeColor="accent1"/>
                        </w:rPr>
                      </w:pPr>
                      <w:r w:rsidRPr="00ED0D6A">
                        <w:rPr>
                          <w:color w:val="3494BA" w:themeColor="accent1"/>
                        </w:rPr>
                        <w:t>“</w:t>
                      </w:r>
                      <w:bookmarkStart w:id="23" w:name="_Hlk481999373"/>
                      <w:r w:rsidRPr="00ED0D6A">
                        <w:rPr>
                          <w:color w:val="3494BA" w:themeColor="accent1"/>
                        </w:rPr>
                        <w:t>This is great because it is so closely aligned with the Career Education Standard and is making the links really explicit, creativity and employability, for teachers and learners”</w:t>
                      </w:r>
                    </w:p>
                    <w:p w14:paraId="3DB93203" w14:textId="1C39DA5C" w:rsidR="009C5C3B" w:rsidRPr="00ED0D6A" w:rsidRDefault="009C5C3B" w:rsidP="00ED0D6A">
                      <w:pPr>
                        <w:spacing w:after="0"/>
                        <w:jc w:val="right"/>
                        <w:rPr>
                          <w:color w:val="3494BA" w:themeColor="accent1"/>
                        </w:rPr>
                      </w:pPr>
                      <w:r w:rsidRPr="00ED0D6A">
                        <w:rPr>
                          <w:color w:val="3494BA" w:themeColor="accent1"/>
                        </w:rPr>
                        <w:t>(16+ Manager</w:t>
                      </w:r>
                      <w:r w:rsidR="002645E5" w:rsidRPr="00ED0D6A">
                        <w:rPr>
                          <w:color w:val="3494BA" w:themeColor="accent1"/>
                        </w:rPr>
                        <w:t>, Edinburgh</w:t>
                      </w:r>
                      <w:r w:rsidRPr="00ED0D6A">
                        <w:rPr>
                          <w:color w:val="3494BA" w:themeColor="accent1"/>
                        </w:rPr>
                        <w:t>)</w:t>
                      </w:r>
                      <w:bookmarkEnd w:id="23"/>
                    </w:p>
                    <w:p w14:paraId="652CA7B2" w14:textId="258AAB82" w:rsidR="009C5C3B" w:rsidRDefault="009C5C3B">
                      <w:pPr>
                        <w:spacing w:after="0"/>
                        <w:rPr>
                          <w:color w:val="3494BA" w:themeColor="accent1"/>
                          <w:sz w:val="36"/>
                          <w:szCs w:val="36"/>
                        </w:rPr>
                      </w:pPr>
                    </w:p>
                  </w:txbxContent>
                </v:textbox>
                <w10:wrap type="square" anchorx="margin" anchory="margin"/>
              </v:roundrect>
            </w:pict>
          </mc:Fallback>
        </mc:AlternateContent>
      </w:r>
      <w:r w:rsidR="00C27853" w:rsidRPr="00FF793F">
        <w:rPr>
          <w:rFonts w:ascii="Trebuchet MS" w:hAnsi="Trebuchet MS"/>
        </w:rPr>
        <w:t>The creation of the Creativity Skills progression framework provides teachers with a way of planning and assessing creative learning in all curriculum areas and embeds creativity across learning - particularly when used in conjunction with the Significant Aspects of Learning.</w:t>
      </w:r>
    </w:p>
    <w:p w14:paraId="36521475" w14:textId="77777777" w:rsidR="00ED0D6A" w:rsidRDefault="00ED0D6A" w:rsidP="00C27853">
      <w:pPr>
        <w:autoSpaceDE w:val="0"/>
        <w:autoSpaceDN w:val="0"/>
        <w:adjustRightInd w:val="0"/>
        <w:rPr>
          <w:rFonts w:ascii="Trebuchet MS" w:hAnsi="Trebuchet MS" w:cs="Arial"/>
          <w:b/>
          <w:bCs/>
          <w:lang w:val="en-GB"/>
        </w:rPr>
      </w:pPr>
    </w:p>
    <w:p w14:paraId="06160CBA" w14:textId="5DBDA919" w:rsidR="004A4429" w:rsidRPr="00377081" w:rsidRDefault="004A4429" w:rsidP="00C27853">
      <w:pPr>
        <w:autoSpaceDE w:val="0"/>
        <w:autoSpaceDN w:val="0"/>
        <w:adjustRightInd w:val="0"/>
        <w:rPr>
          <w:rFonts w:ascii="Trebuchet MS" w:hAnsi="Trebuchet MS" w:cs="Arial"/>
          <w:b/>
          <w:bCs/>
        </w:rPr>
      </w:pPr>
      <w:r w:rsidRPr="006345ED">
        <w:rPr>
          <w:rFonts w:ascii="Trebuchet MS" w:hAnsi="Trebuchet MS" w:cs="Arial"/>
          <w:b/>
          <w:bCs/>
          <w:lang w:val="en-GB"/>
        </w:rPr>
        <w:t>Forth</w:t>
      </w:r>
      <w:r w:rsidRPr="00377081">
        <w:rPr>
          <w:rFonts w:ascii="Trebuchet MS" w:hAnsi="Trebuchet MS" w:cs="Arial"/>
          <w:b/>
          <w:bCs/>
        </w:rPr>
        <w:t xml:space="preserve"> Valley</w:t>
      </w:r>
    </w:p>
    <w:p w14:paraId="440055A2" w14:textId="37B6EAA4" w:rsidR="00613D95" w:rsidRPr="00377081" w:rsidRDefault="00613D95" w:rsidP="00613D95">
      <w:pPr>
        <w:autoSpaceDE w:val="0"/>
        <w:autoSpaceDN w:val="0"/>
        <w:adjustRightInd w:val="0"/>
        <w:rPr>
          <w:rFonts w:ascii="Trebuchet MS" w:eastAsia="Times New Roman" w:hAnsi="Trebuchet MS" w:cs="Arial"/>
          <w:bCs/>
          <w:color w:val="auto"/>
          <w:lang w:val="en-GB" w:eastAsia="en-US"/>
        </w:rPr>
      </w:pPr>
      <w:r w:rsidRPr="00613D95">
        <w:rPr>
          <w:rFonts w:ascii="Trebuchet MS" w:eastAsia="Times New Roman" w:hAnsi="Trebuchet MS" w:cs="Arial"/>
          <w:bCs/>
          <w:color w:val="auto"/>
          <w:lang w:val="en-GB" w:eastAsia="en-US"/>
        </w:rPr>
        <w:t xml:space="preserve">Through </w:t>
      </w:r>
      <w:r w:rsidRPr="00377081">
        <w:rPr>
          <w:rFonts w:ascii="Trebuchet MS" w:eastAsia="Times New Roman" w:hAnsi="Trebuchet MS" w:cs="Arial"/>
          <w:bCs/>
          <w:color w:val="auto"/>
          <w:lang w:val="en-GB" w:eastAsia="en-US"/>
        </w:rPr>
        <w:t>the</w:t>
      </w:r>
      <w:r w:rsidRPr="00613D95">
        <w:rPr>
          <w:rFonts w:ascii="Trebuchet MS" w:eastAsia="Times New Roman" w:hAnsi="Trebuchet MS" w:cs="Arial"/>
          <w:bCs/>
          <w:color w:val="auto"/>
          <w:lang w:val="en-GB" w:eastAsia="en-US"/>
        </w:rPr>
        <w:t xml:space="preserve"> work</w:t>
      </w:r>
      <w:r w:rsidRPr="00377081">
        <w:rPr>
          <w:rFonts w:ascii="Trebuchet MS" w:eastAsia="Times New Roman" w:hAnsi="Trebuchet MS" w:cs="Arial"/>
          <w:bCs/>
          <w:color w:val="auto"/>
          <w:lang w:val="en-GB" w:eastAsia="en-US"/>
        </w:rPr>
        <w:t xml:space="preserve"> of the CLN</w:t>
      </w:r>
      <w:r w:rsidRPr="00613D95">
        <w:rPr>
          <w:rFonts w:ascii="Trebuchet MS" w:eastAsia="Times New Roman" w:hAnsi="Trebuchet MS" w:cs="Arial"/>
          <w:bCs/>
          <w:color w:val="auto"/>
          <w:lang w:val="en-GB" w:eastAsia="en-US"/>
        </w:rPr>
        <w:t xml:space="preserve"> over the past four years </w:t>
      </w:r>
      <w:r w:rsidRPr="00377081">
        <w:rPr>
          <w:rFonts w:ascii="Trebuchet MS" w:eastAsia="Times New Roman" w:hAnsi="Trebuchet MS" w:cs="Arial"/>
          <w:bCs/>
          <w:color w:val="auto"/>
          <w:lang w:val="en-GB" w:eastAsia="en-US"/>
        </w:rPr>
        <w:t>it was</w:t>
      </w:r>
      <w:r w:rsidRPr="00613D95">
        <w:rPr>
          <w:rFonts w:ascii="Trebuchet MS" w:eastAsia="Times New Roman" w:hAnsi="Trebuchet MS" w:cs="Arial"/>
          <w:bCs/>
          <w:color w:val="auto"/>
          <w:lang w:val="en-GB" w:eastAsia="en-US"/>
        </w:rPr>
        <w:t xml:space="preserve"> identified that a growing number of teachers and head teachers </w:t>
      </w:r>
      <w:r w:rsidRPr="00377081">
        <w:rPr>
          <w:rFonts w:ascii="Trebuchet MS" w:eastAsia="Times New Roman" w:hAnsi="Trebuchet MS" w:cs="Arial"/>
          <w:bCs/>
          <w:color w:val="auto"/>
          <w:lang w:val="en-GB" w:eastAsia="en-US"/>
        </w:rPr>
        <w:t>we</w:t>
      </w:r>
      <w:r w:rsidRPr="00613D95">
        <w:rPr>
          <w:rFonts w:ascii="Trebuchet MS" w:eastAsia="Times New Roman" w:hAnsi="Trebuchet MS" w:cs="Arial"/>
          <w:bCs/>
          <w:color w:val="auto"/>
          <w:lang w:val="en-GB" w:eastAsia="en-US"/>
        </w:rPr>
        <w:t>re interested in creative approaches to learning but need</w:t>
      </w:r>
      <w:r w:rsidRPr="00377081">
        <w:rPr>
          <w:rFonts w:ascii="Trebuchet MS" w:eastAsia="Times New Roman" w:hAnsi="Trebuchet MS" w:cs="Arial"/>
          <w:bCs/>
          <w:color w:val="auto"/>
          <w:lang w:val="en-GB" w:eastAsia="en-US"/>
        </w:rPr>
        <w:t>ed</w:t>
      </w:r>
      <w:r w:rsidRPr="00613D95">
        <w:rPr>
          <w:rFonts w:ascii="Trebuchet MS" w:eastAsia="Times New Roman" w:hAnsi="Trebuchet MS" w:cs="Arial"/>
          <w:bCs/>
          <w:color w:val="auto"/>
          <w:lang w:val="en-GB" w:eastAsia="en-US"/>
        </w:rPr>
        <w:t xml:space="preserve"> training to develop creative pedagogy and understanding of creativ</w:t>
      </w:r>
      <w:r w:rsidR="00960AA5">
        <w:rPr>
          <w:rFonts w:ascii="Trebuchet MS" w:eastAsia="Times New Roman" w:hAnsi="Trebuchet MS" w:cs="Arial"/>
          <w:bCs/>
          <w:color w:val="auto"/>
          <w:lang w:val="en-GB" w:eastAsia="en-US"/>
        </w:rPr>
        <w:t>ity</w:t>
      </w:r>
      <w:r w:rsidRPr="00613D95">
        <w:rPr>
          <w:rFonts w:ascii="Trebuchet MS" w:eastAsia="Times New Roman" w:hAnsi="Trebuchet MS" w:cs="Arial"/>
          <w:bCs/>
          <w:color w:val="auto"/>
          <w:lang w:val="en-GB" w:eastAsia="en-US"/>
        </w:rPr>
        <w:t xml:space="preserve"> skills.  Practitioners </w:t>
      </w:r>
      <w:r w:rsidR="00377081" w:rsidRPr="00377081">
        <w:rPr>
          <w:rFonts w:ascii="Trebuchet MS" w:eastAsia="Times New Roman" w:hAnsi="Trebuchet MS" w:cs="Arial"/>
          <w:bCs/>
          <w:color w:val="auto"/>
          <w:lang w:val="en-GB" w:eastAsia="en-US"/>
        </w:rPr>
        <w:t>can</w:t>
      </w:r>
      <w:r w:rsidRPr="00613D95">
        <w:rPr>
          <w:rFonts w:ascii="Trebuchet MS" w:eastAsia="Times New Roman" w:hAnsi="Trebuchet MS" w:cs="Arial"/>
          <w:bCs/>
          <w:color w:val="auto"/>
          <w:lang w:val="en-GB" w:eastAsia="en-US"/>
        </w:rPr>
        <w:t xml:space="preserve"> </w:t>
      </w:r>
      <w:r w:rsidR="00377081" w:rsidRPr="00377081">
        <w:rPr>
          <w:rFonts w:ascii="Trebuchet MS" w:eastAsia="Times New Roman" w:hAnsi="Trebuchet MS" w:cs="Arial"/>
          <w:bCs/>
          <w:color w:val="auto"/>
          <w:lang w:val="en-GB" w:eastAsia="en-US"/>
        </w:rPr>
        <w:t>find it hard</w:t>
      </w:r>
      <w:r w:rsidRPr="00613D95">
        <w:rPr>
          <w:rFonts w:ascii="Trebuchet MS" w:eastAsia="Times New Roman" w:hAnsi="Trebuchet MS" w:cs="Arial"/>
          <w:bCs/>
          <w:color w:val="auto"/>
          <w:lang w:val="en-GB" w:eastAsia="en-US"/>
        </w:rPr>
        <w:t xml:space="preserve"> to implement and develop practice due to additional pressures or expectations within their school.  Through </w:t>
      </w:r>
      <w:r w:rsidR="00377081" w:rsidRPr="00377081">
        <w:rPr>
          <w:rFonts w:ascii="Trebuchet MS" w:eastAsia="Times New Roman" w:hAnsi="Trebuchet MS" w:cs="Arial"/>
          <w:bCs/>
          <w:color w:val="auto"/>
          <w:lang w:val="en-GB" w:eastAsia="en-US"/>
        </w:rPr>
        <w:t>the</w:t>
      </w:r>
      <w:r w:rsidRPr="00613D95">
        <w:rPr>
          <w:rFonts w:ascii="Trebuchet MS" w:eastAsia="Times New Roman" w:hAnsi="Trebuchet MS" w:cs="Arial"/>
          <w:bCs/>
          <w:color w:val="auto"/>
          <w:lang w:val="en-GB" w:eastAsia="en-US"/>
        </w:rPr>
        <w:t xml:space="preserve"> 2015/16 programme </w:t>
      </w:r>
      <w:r w:rsidR="00377081" w:rsidRPr="00377081">
        <w:rPr>
          <w:rFonts w:ascii="Trebuchet MS" w:eastAsia="Times New Roman" w:hAnsi="Trebuchet MS" w:cs="Arial"/>
          <w:bCs/>
          <w:color w:val="auto"/>
          <w:lang w:val="en-GB" w:eastAsia="en-US"/>
        </w:rPr>
        <w:t>the CLN</w:t>
      </w:r>
      <w:r w:rsidRPr="00613D95">
        <w:rPr>
          <w:rFonts w:ascii="Trebuchet MS" w:eastAsia="Times New Roman" w:hAnsi="Trebuchet MS" w:cs="Arial"/>
          <w:bCs/>
          <w:color w:val="auto"/>
          <w:lang w:val="en-GB" w:eastAsia="en-US"/>
        </w:rPr>
        <w:t xml:space="preserve"> worked with a</w:t>
      </w:r>
      <w:r w:rsidR="00377081" w:rsidRPr="00377081">
        <w:rPr>
          <w:rFonts w:ascii="Trebuchet MS" w:eastAsia="Times New Roman" w:hAnsi="Trebuchet MS" w:cs="Arial"/>
          <w:bCs/>
          <w:color w:val="auto"/>
          <w:lang w:val="en-GB" w:eastAsia="en-US"/>
        </w:rPr>
        <w:t xml:space="preserve"> </w:t>
      </w:r>
      <w:r w:rsidRPr="00613D95">
        <w:rPr>
          <w:rFonts w:ascii="Trebuchet MS" w:eastAsia="Times New Roman" w:hAnsi="Trebuchet MS" w:cs="Arial"/>
          <w:bCs/>
          <w:color w:val="auto"/>
          <w:lang w:val="en-GB" w:eastAsia="en-US"/>
        </w:rPr>
        <w:t xml:space="preserve">range of schools to </w:t>
      </w:r>
      <w:r w:rsidR="00377081" w:rsidRPr="00377081">
        <w:rPr>
          <w:rFonts w:ascii="Trebuchet MS" w:eastAsia="Times New Roman" w:hAnsi="Trebuchet MS" w:cs="Arial"/>
          <w:bCs/>
          <w:color w:val="auto"/>
          <w:lang w:val="en-GB" w:eastAsia="en-US"/>
        </w:rPr>
        <w:t>support</w:t>
      </w:r>
      <w:r w:rsidRPr="00613D95">
        <w:rPr>
          <w:rFonts w:ascii="Trebuchet MS" w:eastAsia="Times New Roman" w:hAnsi="Trebuchet MS" w:cs="Arial"/>
          <w:bCs/>
          <w:color w:val="auto"/>
          <w:lang w:val="en-GB" w:eastAsia="en-US"/>
        </w:rPr>
        <w:t xml:space="preserve"> the development of skills and knowledge and </w:t>
      </w:r>
      <w:r w:rsidR="00377081" w:rsidRPr="00377081">
        <w:rPr>
          <w:rFonts w:ascii="Trebuchet MS" w:eastAsia="Times New Roman" w:hAnsi="Trebuchet MS" w:cs="Arial"/>
          <w:bCs/>
          <w:color w:val="auto"/>
          <w:lang w:val="en-GB" w:eastAsia="en-US"/>
        </w:rPr>
        <w:t xml:space="preserve">to </w:t>
      </w:r>
      <w:r w:rsidRPr="00613D95">
        <w:rPr>
          <w:rFonts w:ascii="Trebuchet MS" w:eastAsia="Times New Roman" w:hAnsi="Trebuchet MS" w:cs="Arial"/>
          <w:bCs/>
          <w:color w:val="auto"/>
          <w:lang w:val="en-GB" w:eastAsia="en-US"/>
        </w:rPr>
        <w:t xml:space="preserve">highlight </w:t>
      </w:r>
      <w:r w:rsidR="00377081" w:rsidRPr="00377081">
        <w:rPr>
          <w:rFonts w:ascii="Trebuchet MS" w:eastAsia="Times New Roman" w:hAnsi="Trebuchet MS" w:cs="Arial"/>
          <w:bCs/>
          <w:color w:val="auto"/>
          <w:lang w:val="en-GB" w:eastAsia="en-US"/>
        </w:rPr>
        <w:t xml:space="preserve">creativity as an integral part of learning, </w:t>
      </w:r>
      <w:r w:rsidRPr="00613D95">
        <w:rPr>
          <w:rFonts w:ascii="Trebuchet MS" w:eastAsia="Times New Roman" w:hAnsi="Trebuchet MS" w:cs="Arial"/>
          <w:bCs/>
          <w:color w:val="auto"/>
          <w:lang w:val="en-GB" w:eastAsia="en-US"/>
        </w:rPr>
        <w:t>not be seen as an additional subject</w:t>
      </w:r>
      <w:r w:rsidR="00377081" w:rsidRPr="00377081">
        <w:rPr>
          <w:rFonts w:ascii="Trebuchet MS" w:eastAsia="Times New Roman" w:hAnsi="Trebuchet MS" w:cs="Arial"/>
          <w:bCs/>
          <w:color w:val="auto"/>
          <w:lang w:val="en-GB" w:eastAsia="en-US"/>
        </w:rPr>
        <w:t>,</w:t>
      </w:r>
      <w:r w:rsidRPr="00613D95">
        <w:rPr>
          <w:rFonts w:ascii="Trebuchet MS" w:eastAsia="Times New Roman" w:hAnsi="Trebuchet MS" w:cs="Arial"/>
          <w:bCs/>
          <w:color w:val="auto"/>
          <w:lang w:val="en-GB" w:eastAsia="en-US"/>
        </w:rPr>
        <w:t xml:space="preserve"> but a methodology to encourage and develop learning. Head teachers have also been interested in exploring creativity to use within meetings, staff development and events.  </w:t>
      </w:r>
    </w:p>
    <w:p w14:paraId="301A7F65" w14:textId="717D3631" w:rsidR="005E74FB" w:rsidRDefault="00ED0D6A" w:rsidP="00377081">
      <w:pPr>
        <w:autoSpaceDE w:val="0"/>
        <w:autoSpaceDN w:val="0"/>
        <w:adjustRightInd w:val="0"/>
        <w:spacing w:after="0"/>
        <w:contextualSpacing/>
        <w:rPr>
          <w:rFonts w:ascii="Trebuchet MS" w:eastAsia="Times New Roman" w:hAnsi="Trebuchet MS" w:cs="Arial"/>
          <w:bCs/>
          <w:color w:val="auto"/>
          <w:lang w:val="en-GB" w:eastAsia="en-US"/>
        </w:rPr>
      </w:pPr>
      <w:bookmarkStart w:id="24" w:name="_Hlk481999589"/>
      <w:r w:rsidRPr="00DE51AC">
        <w:rPr>
          <w:rFonts w:ascii="Trebuchet MS" w:hAnsi="Trebuchet MS" w:cs="Arial"/>
          <w:bCs/>
          <w:noProof/>
          <w:lang w:val="en-GB" w:eastAsia="en-GB"/>
        </w:rPr>
        <mc:AlternateContent>
          <mc:Choice Requires="wps">
            <w:drawing>
              <wp:anchor distT="0" distB="0" distL="114300" distR="114300" simplePos="0" relativeHeight="251670016" behindDoc="0" locked="0" layoutInCell="1" allowOverlap="1" wp14:anchorId="359F483D" wp14:editId="0D4D9EAB">
                <wp:simplePos x="0" y="0"/>
                <wp:positionH relativeFrom="margin">
                  <wp:posOffset>2733675</wp:posOffset>
                </wp:positionH>
                <wp:positionV relativeFrom="margin">
                  <wp:posOffset>5476240</wp:posOffset>
                </wp:positionV>
                <wp:extent cx="2647950" cy="1495425"/>
                <wp:effectExtent l="0" t="0" r="19050" b="28575"/>
                <wp:wrapSquare wrapText="bothSides"/>
                <wp:docPr id="8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49542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DBB1EE" w14:textId="2DFF53FE" w:rsidR="009C5C3B" w:rsidRDefault="009C5C3B" w:rsidP="00DE51AC">
                            <w:pPr>
                              <w:spacing w:after="0"/>
                              <w:jc w:val="both"/>
                              <w:rPr>
                                <w:color w:val="3494BA" w:themeColor="accent1"/>
                              </w:rPr>
                            </w:pPr>
                            <w:r w:rsidRPr="00ED0D6A">
                              <w:rPr>
                                <w:color w:val="3494BA" w:themeColor="accent1"/>
                              </w:rPr>
                              <w:t xml:space="preserve">“Across all curriculum areas, the major influence on the development of creativity skills is the approach </w:t>
                            </w:r>
                            <w:r w:rsidR="00ED0D6A">
                              <w:rPr>
                                <w:color w:val="3494BA" w:themeColor="accent1"/>
                              </w:rPr>
                              <w:t>taken by individual teachers.”</w:t>
                            </w:r>
                          </w:p>
                          <w:p w14:paraId="37461143" w14:textId="75CCC462" w:rsidR="00ED0D6A" w:rsidRPr="00ED0D6A" w:rsidRDefault="00ED0D6A" w:rsidP="00ED0D6A">
                            <w:pPr>
                              <w:spacing w:after="0"/>
                              <w:jc w:val="right"/>
                              <w:rPr>
                                <w:color w:val="3494BA" w:themeColor="accent1"/>
                              </w:rPr>
                            </w:pPr>
                            <w:r>
                              <w:rPr>
                                <w:color w:val="3494BA" w:themeColor="accent1"/>
                              </w:rPr>
                              <w:t>(Participant)</w:t>
                            </w:r>
                          </w:p>
                        </w:txbxContent>
                      </wps:txbx>
                      <wps:bodyPr rot="0" vert="horz" wrap="square" lIns="182880" tIns="228600" rIns="13716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3" style="position:absolute;margin-left:215.25pt;margin-top:431.2pt;width:208.5pt;height:117.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" fillcolor="white [3201]" strokecolor="#3494ba [3204]" strokeweight="2pt">
                <v:textbox inset="14.4pt,18pt,10.8pt,18pt">
                  <w:txbxContent>
                    <w:p w14:paraId="0DDBB1EE" w14:textId="2DFF53FE" w:rsidR="009C5C3B" w:rsidRDefault="009C5C3B" w:rsidP="00DE51AC">
                      <w:pPr>
                        <w:spacing w:after="0"/>
                        <w:jc w:val="both"/>
                        <w:rPr>
                          <w:color w:val="3494BA" w:themeColor="accent1"/>
                        </w:rPr>
                      </w:pPr>
                      <w:r w:rsidRPr="00ED0D6A">
                        <w:rPr>
                          <w:color w:val="3494BA" w:themeColor="accent1"/>
                        </w:rPr>
                        <w:t xml:space="preserve">“Across all curriculum areas, the major influence on the development of creativity skills is the approach </w:t>
                      </w:r>
                      <w:r w:rsidR="00ED0D6A">
                        <w:rPr>
                          <w:color w:val="3494BA" w:themeColor="accent1"/>
                        </w:rPr>
                        <w:t>taken by individual teachers.”</w:t>
                      </w:r>
                    </w:p>
                    <w:p w14:paraId="37461143" w14:textId="75CCC462" w:rsidR="00ED0D6A" w:rsidRPr="00ED0D6A" w:rsidRDefault="00ED0D6A" w:rsidP="00ED0D6A">
                      <w:pPr>
                        <w:spacing w:after="0"/>
                        <w:jc w:val="right"/>
                        <w:rPr>
                          <w:color w:val="3494BA" w:themeColor="accent1"/>
                        </w:rPr>
                      </w:pPr>
                      <w:r>
                        <w:rPr>
                          <w:color w:val="3494BA" w:themeColor="accent1"/>
                        </w:rPr>
                        <w:t>(Participant)</w:t>
                      </w:r>
                    </w:p>
                  </w:txbxContent>
                </v:textbox>
                <w10:wrap type="square" anchorx="margin" anchory="margin"/>
              </v:roundrect>
            </w:pict>
          </mc:Fallback>
        </mc:AlternateContent>
      </w:r>
      <w:r w:rsidR="00377081">
        <w:rPr>
          <w:rFonts w:ascii="Trebuchet MS" w:eastAsia="Times New Roman" w:hAnsi="Trebuchet MS" w:cs="Arial"/>
          <w:bCs/>
          <w:color w:val="auto"/>
          <w:lang w:val="en-GB" w:eastAsia="en-US"/>
        </w:rPr>
        <w:t>S</w:t>
      </w:r>
      <w:r w:rsidR="00377081" w:rsidRPr="00613D95">
        <w:rPr>
          <w:rFonts w:ascii="Trebuchet MS" w:eastAsia="Times New Roman" w:hAnsi="Trebuchet MS" w:cs="Arial"/>
          <w:bCs/>
          <w:color w:val="auto"/>
          <w:lang w:val="en-GB" w:eastAsia="en-US"/>
        </w:rPr>
        <w:t>taff within the schools work</w:t>
      </w:r>
      <w:r w:rsidR="00377081">
        <w:rPr>
          <w:rFonts w:ascii="Trebuchet MS" w:eastAsia="Times New Roman" w:hAnsi="Trebuchet MS" w:cs="Arial"/>
          <w:bCs/>
          <w:color w:val="auto"/>
          <w:lang w:val="en-GB" w:eastAsia="en-US"/>
        </w:rPr>
        <w:t>ed in partnership with H</w:t>
      </w:r>
      <w:r w:rsidR="00377081" w:rsidRPr="00613D95">
        <w:rPr>
          <w:rFonts w:ascii="Trebuchet MS" w:eastAsia="Times New Roman" w:hAnsi="Trebuchet MS" w:cs="Arial"/>
          <w:bCs/>
          <w:color w:val="auto"/>
          <w:lang w:val="en-GB" w:eastAsia="en-US"/>
        </w:rPr>
        <w:t xml:space="preserve">idden Giants to </w:t>
      </w:r>
      <w:r w:rsidR="00377081">
        <w:rPr>
          <w:rFonts w:ascii="Trebuchet MS" w:eastAsia="Times New Roman" w:hAnsi="Trebuchet MS" w:cs="Arial"/>
          <w:bCs/>
          <w:color w:val="auto"/>
          <w:lang w:val="en-GB" w:eastAsia="en-US"/>
        </w:rPr>
        <w:t>develop their understanding of creative l</w:t>
      </w:r>
      <w:r w:rsidR="00377081" w:rsidRPr="00613D95">
        <w:rPr>
          <w:rFonts w:ascii="Trebuchet MS" w:eastAsia="Times New Roman" w:hAnsi="Trebuchet MS" w:cs="Arial"/>
          <w:bCs/>
          <w:color w:val="auto"/>
          <w:lang w:val="en-GB" w:eastAsia="en-US"/>
        </w:rPr>
        <w:t>earning and how they can implement th</w:t>
      </w:r>
      <w:r w:rsidR="00377081">
        <w:rPr>
          <w:rFonts w:ascii="Trebuchet MS" w:eastAsia="Times New Roman" w:hAnsi="Trebuchet MS" w:cs="Arial"/>
          <w:bCs/>
          <w:color w:val="auto"/>
          <w:lang w:val="en-GB" w:eastAsia="en-US"/>
        </w:rPr>
        <w:t xml:space="preserve">is within pupil learning.  </w:t>
      </w:r>
      <w:r w:rsidR="005E74FB">
        <w:rPr>
          <w:rFonts w:ascii="Trebuchet MS" w:eastAsia="Times New Roman" w:hAnsi="Trebuchet MS" w:cs="Arial"/>
          <w:bCs/>
          <w:color w:val="auto"/>
          <w:lang w:val="en-GB" w:eastAsia="en-US"/>
        </w:rPr>
        <w:t>They</w:t>
      </w:r>
      <w:r w:rsidR="005E74FB" w:rsidRPr="005E74FB">
        <w:rPr>
          <w:rFonts w:ascii="Trebuchet MS" w:eastAsia="Times New Roman" w:hAnsi="Trebuchet MS" w:cs="Arial"/>
          <w:bCs/>
          <w:color w:val="auto"/>
          <w:lang w:val="en-GB" w:eastAsia="en-US"/>
        </w:rPr>
        <w:t xml:space="preserve"> worked with two class groups in </w:t>
      </w:r>
      <w:r w:rsidR="005E74FB">
        <w:rPr>
          <w:rFonts w:ascii="Trebuchet MS" w:eastAsia="Times New Roman" w:hAnsi="Trebuchet MS" w:cs="Arial"/>
          <w:bCs/>
          <w:color w:val="auto"/>
          <w:lang w:val="en-GB" w:eastAsia="en-US"/>
        </w:rPr>
        <w:t>a primary school</w:t>
      </w:r>
      <w:r w:rsidR="005E74FB" w:rsidRPr="005E74FB">
        <w:rPr>
          <w:rFonts w:ascii="Trebuchet MS" w:eastAsia="Times New Roman" w:hAnsi="Trebuchet MS" w:cs="Arial"/>
          <w:bCs/>
          <w:color w:val="auto"/>
          <w:lang w:val="en-GB" w:eastAsia="en-US"/>
        </w:rPr>
        <w:t xml:space="preserve"> The project involved three teachers</w:t>
      </w:r>
      <w:r w:rsidR="005E74FB">
        <w:rPr>
          <w:rFonts w:ascii="Trebuchet MS" w:eastAsia="Times New Roman" w:hAnsi="Trebuchet MS" w:cs="Arial"/>
          <w:bCs/>
          <w:color w:val="auto"/>
          <w:lang w:val="en-GB" w:eastAsia="en-US"/>
        </w:rPr>
        <w:t xml:space="preserve"> and t</w:t>
      </w:r>
      <w:r w:rsidR="005E74FB" w:rsidRPr="005E74FB">
        <w:rPr>
          <w:rFonts w:ascii="Trebuchet MS" w:eastAsia="Times New Roman" w:hAnsi="Trebuchet MS" w:cs="Arial"/>
          <w:bCs/>
          <w:color w:val="auto"/>
          <w:lang w:val="en-GB" w:eastAsia="en-US"/>
        </w:rPr>
        <w:t xml:space="preserve">he challenge was to introduce creative learning strategies to compliment and support the existing curriculum-based work on ‘food and farming’ through a concentrated </w:t>
      </w:r>
      <w:r w:rsidR="006345ED" w:rsidRPr="005E74FB">
        <w:rPr>
          <w:rFonts w:ascii="Trebuchet MS" w:eastAsia="Times New Roman" w:hAnsi="Trebuchet MS" w:cs="Arial"/>
          <w:bCs/>
          <w:color w:val="auto"/>
          <w:lang w:val="en-GB" w:eastAsia="en-US"/>
        </w:rPr>
        <w:t>five-week</w:t>
      </w:r>
      <w:r w:rsidR="005E74FB" w:rsidRPr="005E74FB">
        <w:rPr>
          <w:rFonts w:ascii="Trebuchet MS" w:eastAsia="Times New Roman" w:hAnsi="Trebuchet MS" w:cs="Arial"/>
          <w:bCs/>
          <w:color w:val="auto"/>
          <w:lang w:val="en-GB" w:eastAsia="en-US"/>
        </w:rPr>
        <w:t xml:space="preserve"> intervention.  Pupils were invited to design and operate their own farms, allocating themselves roles and responsibilities. </w:t>
      </w:r>
      <w:r w:rsidR="00AF7A97">
        <w:rPr>
          <w:rFonts w:ascii="Trebuchet MS" w:eastAsia="Times New Roman" w:hAnsi="Trebuchet MS" w:cs="Arial"/>
          <w:bCs/>
          <w:color w:val="auto"/>
          <w:lang w:val="en-GB" w:eastAsia="en-US"/>
        </w:rPr>
        <w:t xml:space="preserve"> </w:t>
      </w:r>
      <w:r w:rsidR="00AF7A97" w:rsidRPr="00AF7A97">
        <w:rPr>
          <w:rFonts w:ascii="Trebuchet MS" w:eastAsia="Times New Roman" w:hAnsi="Trebuchet MS" w:cs="Arial"/>
          <w:bCs/>
          <w:color w:val="auto"/>
          <w:lang w:val="en-GB" w:eastAsia="en-US"/>
        </w:rPr>
        <w:t>At 6 and 7 years old</w:t>
      </w:r>
      <w:r w:rsidR="009E1CDA">
        <w:rPr>
          <w:rFonts w:ascii="Trebuchet MS" w:eastAsia="Times New Roman" w:hAnsi="Trebuchet MS" w:cs="Arial"/>
          <w:bCs/>
          <w:color w:val="auto"/>
          <w:lang w:val="en-GB" w:eastAsia="en-US"/>
        </w:rPr>
        <w:t>,</w:t>
      </w:r>
      <w:r w:rsidR="00AF7A97" w:rsidRPr="00AF7A97">
        <w:rPr>
          <w:rFonts w:ascii="Trebuchet MS" w:eastAsia="Times New Roman" w:hAnsi="Trebuchet MS" w:cs="Arial"/>
          <w:bCs/>
          <w:color w:val="auto"/>
          <w:lang w:val="en-GB" w:eastAsia="en-US"/>
        </w:rPr>
        <w:t xml:space="preserve"> </w:t>
      </w:r>
      <w:r w:rsidR="0061510B">
        <w:rPr>
          <w:rFonts w:ascii="Trebuchet MS" w:eastAsia="Times New Roman" w:hAnsi="Trebuchet MS" w:cs="Arial"/>
          <w:bCs/>
          <w:color w:val="auto"/>
          <w:lang w:val="en-GB" w:eastAsia="en-US"/>
        </w:rPr>
        <w:t>the pupils</w:t>
      </w:r>
      <w:r w:rsidR="00AF7A97" w:rsidRPr="00AF7A97">
        <w:rPr>
          <w:rFonts w:ascii="Trebuchet MS" w:eastAsia="Times New Roman" w:hAnsi="Trebuchet MS" w:cs="Arial"/>
          <w:bCs/>
          <w:color w:val="auto"/>
          <w:lang w:val="en-GB" w:eastAsia="en-US"/>
        </w:rPr>
        <w:t xml:space="preserve"> were unable to articulate that they understood the project was open, and without a pre-existing ‘correct solution’ to be a</w:t>
      </w:r>
      <w:r w:rsidR="009E1CDA">
        <w:rPr>
          <w:rFonts w:ascii="Trebuchet MS" w:eastAsia="Times New Roman" w:hAnsi="Trebuchet MS" w:cs="Arial"/>
          <w:bCs/>
          <w:color w:val="auto"/>
          <w:lang w:val="en-GB" w:eastAsia="en-US"/>
        </w:rPr>
        <w:t>rrived at through instruction. T</w:t>
      </w:r>
      <w:r w:rsidR="00AF7A97" w:rsidRPr="00AF7A97">
        <w:rPr>
          <w:rFonts w:ascii="Trebuchet MS" w:eastAsia="Times New Roman" w:hAnsi="Trebuchet MS" w:cs="Arial"/>
          <w:bCs/>
          <w:color w:val="auto"/>
          <w:lang w:val="en-GB" w:eastAsia="en-US"/>
        </w:rPr>
        <w:t>he pupils’ concentration, industriousness and negotiation skills indicated that the pupils had engaged</w:t>
      </w:r>
      <w:r w:rsidR="00AF7A97">
        <w:rPr>
          <w:rFonts w:ascii="Trebuchet MS" w:eastAsia="Times New Roman" w:hAnsi="Trebuchet MS" w:cs="Arial"/>
          <w:bCs/>
          <w:color w:val="auto"/>
          <w:lang w:val="en-GB" w:eastAsia="en-US"/>
        </w:rPr>
        <w:t xml:space="preserve"> </w:t>
      </w:r>
      <w:r w:rsidR="00AF7A97" w:rsidRPr="00AF7A97">
        <w:rPr>
          <w:rFonts w:ascii="Trebuchet MS" w:eastAsia="Times New Roman" w:hAnsi="Trebuchet MS" w:cs="Arial"/>
          <w:bCs/>
          <w:color w:val="auto"/>
          <w:lang w:val="en-GB" w:eastAsia="en-US"/>
        </w:rPr>
        <w:t>deeply and meaningfully with a project that had an authentic sense of purpose, to the benefit of all involved</w:t>
      </w:r>
      <w:r w:rsidR="0061510B">
        <w:rPr>
          <w:rFonts w:ascii="Trebuchet MS" w:eastAsia="Times New Roman" w:hAnsi="Trebuchet MS" w:cs="Arial"/>
          <w:bCs/>
          <w:color w:val="auto"/>
          <w:lang w:val="en-GB" w:eastAsia="en-US"/>
        </w:rPr>
        <w:t>.</w:t>
      </w:r>
    </w:p>
    <w:bookmarkEnd w:id="24"/>
    <w:p w14:paraId="315E54EA" w14:textId="307154A4" w:rsidR="005E74FB" w:rsidRDefault="005E74FB" w:rsidP="00AF7A97">
      <w:pPr>
        <w:autoSpaceDE w:val="0"/>
        <w:autoSpaceDN w:val="0"/>
        <w:adjustRightInd w:val="0"/>
        <w:spacing w:after="0"/>
        <w:contextualSpacing/>
        <w:jc w:val="center"/>
        <w:rPr>
          <w:rFonts w:ascii="Trebuchet MS" w:eastAsia="Times New Roman" w:hAnsi="Trebuchet MS" w:cs="Arial"/>
          <w:bCs/>
          <w:color w:val="auto"/>
          <w:lang w:val="en-GB" w:eastAsia="en-US"/>
        </w:rPr>
      </w:pPr>
    </w:p>
    <w:p w14:paraId="123C43F3" w14:textId="2F540C7E" w:rsidR="00613D95" w:rsidRDefault="00613D95" w:rsidP="004E67F3">
      <w:pPr>
        <w:autoSpaceDE w:val="0"/>
        <w:autoSpaceDN w:val="0"/>
        <w:adjustRightInd w:val="0"/>
        <w:spacing w:after="160"/>
        <w:rPr>
          <w:rFonts w:ascii="Trebuchet MS" w:eastAsia="Times New Roman" w:hAnsi="Trebuchet MS" w:cs="Arial"/>
          <w:bCs/>
          <w:color w:val="auto"/>
          <w:lang w:val="en-GB" w:eastAsia="en-US"/>
        </w:rPr>
      </w:pPr>
      <w:r w:rsidRPr="00613D95">
        <w:rPr>
          <w:rFonts w:ascii="Trebuchet MS" w:eastAsia="Times New Roman" w:hAnsi="Trebuchet MS" w:cs="Arial"/>
          <w:bCs/>
          <w:color w:val="auto"/>
          <w:lang w:val="en-GB" w:eastAsia="en-US"/>
        </w:rPr>
        <w:t xml:space="preserve">To support the work in schools and with creative practitioners a programme of training </w:t>
      </w:r>
      <w:r w:rsidR="004E67F3">
        <w:rPr>
          <w:rFonts w:ascii="Trebuchet MS" w:eastAsia="Times New Roman" w:hAnsi="Trebuchet MS" w:cs="Arial"/>
          <w:bCs/>
          <w:color w:val="auto"/>
          <w:lang w:val="en-GB" w:eastAsia="en-US"/>
        </w:rPr>
        <w:t>for</w:t>
      </w:r>
      <w:r w:rsidRPr="00613D95">
        <w:rPr>
          <w:rFonts w:ascii="Trebuchet MS" w:eastAsia="Times New Roman" w:hAnsi="Trebuchet MS" w:cs="Arial"/>
          <w:bCs/>
          <w:color w:val="auto"/>
          <w:lang w:val="en-GB" w:eastAsia="en-US"/>
        </w:rPr>
        <w:t xml:space="preserve"> creative practitioners and teachers </w:t>
      </w:r>
      <w:r w:rsidR="004E67F3">
        <w:rPr>
          <w:rFonts w:ascii="Trebuchet MS" w:eastAsia="Times New Roman" w:hAnsi="Trebuchet MS" w:cs="Arial"/>
          <w:bCs/>
          <w:color w:val="auto"/>
          <w:lang w:val="en-GB" w:eastAsia="en-US"/>
        </w:rPr>
        <w:t xml:space="preserve">included </w:t>
      </w:r>
      <w:r w:rsidRPr="00613D95">
        <w:rPr>
          <w:rFonts w:ascii="Trebuchet MS" w:eastAsia="Times New Roman" w:hAnsi="Trebuchet MS" w:cs="Arial"/>
          <w:bCs/>
          <w:color w:val="auto"/>
          <w:lang w:val="en-GB" w:eastAsia="en-US"/>
        </w:rPr>
        <w:t xml:space="preserve">Philosophy for Children and De Bono Six </w:t>
      </w:r>
      <w:r w:rsidRPr="00613D95">
        <w:rPr>
          <w:rFonts w:ascii="Trebuchet MS" w:eastAsia="Times New Roman" w:hAnsi="Trebuchet MS" w:cs="Arial"/>
          <w:bCs/>
          <w:color w:val="auto"/>
          <w:lang w:val="en-GB" w:eastAsia="en-US"/>
        </w:rPr>
        <w:lastRenderedPageBreak/>
        <w:t xml:space="preserve">Thinking Hats / Lateral Thinking. These programmes were set up to help develop creative thinking, lateral thinking, questioning and problem solving skills.  </w:t>
      </w:r>
    </w:p>
    <w:p w14:paraId="477877C5" w14:textId="77777777" w:rsidR="00ED0D6A" w:rsidRPr="004E67F3" w:rsidRDefault="00ED0D6A" w:rsidP="004E67F3">
      <w:pPr>
        <w:autoSpaceDE w:val="0"/>
        <w:autoSpaceDN w:val="0"/>
        <w:adjustRightInd w:val="0"/>
        <w:spacing w:after="160"/>
        <w:rPr>
          <w:rFonts w:ascii="Trebuchet MS" w:eastAsia="Times New Roman" w:hAnsi="Trebuchet MS" w:cs="Arial"/>
          <w:bCs/>
          <w:color w:val="auto"/>
          <w:lang w:val="en-GB" w:eastAsia="en-US"/>
        </w:rPr>
      </w:pPr>
    </w:p>
    <w:p w14:paraId="557D5140" w14:textId="251958CF" w:rsidR="004E67F3" w:rsidRDefault="004E67F3" w:rsidP="00C27853">
      <w:pPr>
        <w:autoSpaceDE w:val="0"/>
        <w:autoSpaceDN w:val="0"/>
        <w:adjustRightInd w:val="0"/>
        <w:rPr>
          <w:rFonts w:ascii="Trebuchet MS" w:hAnsi="Trebuchet MS" w:cs="Arial"/>
          <w:b/>
          <w:bCs/>
        </w:rPr>
      </w:pPr>
      <w:r>
        <w:rPr>
          <w:rFonts w:ascii="Trebuchet MS" w:hAnsi="Trebuchet MS" w:cs="Arial"/>
          <w:b/>
          <w:bCs/>
        </w:rPr>
        <w:t>Glasgow City</w:t>
      </w:r>
    </w:p>
    <w:p w14:paraId="5D4A7E4A" w14:textId="52D36D65" w:rsidR="00DE51AC" w:rsidRPr="004E67F3" w:rsidRDefault="004E67F3" w:rsidP="00DE51AC">
      <w:pPr>
        <w:autoSpaceDE w:val="0"/>
        <w:autoSpaceDN w:val="0"/>
        <w:adjustRightInd w:val="0"/>
        <w:rPr>
          <w:rFonts w:ascii="Trebuchet MS" w:hAnsi="Trebuchet MS" w:cs="Arial"/>
          <w:bCs/>
        </w:rPr>
      </w:pPr>
      <w:bookmarkStart w:id="25" w:name="_Hlk482002336"/>
      <w:r w:rsidRPr="004E67F3">
        <w:rPr>
          <w:rFonts w:ascii="Trebuchet MS" w:hAnsi="Trebuchet MS" w:cs="Arial"/>
          <w:bCs/>
        </w:rPr>
        <w:t>The goal of the CLN was to introduce the teachers to Philosophy with Children (PwC)</w:t>
      </w:r>
      <w:r w:rsidR="009E1CDA">
        <w:rPr>
          <w:rFonts w:ascii="Trebuchet MS" w:hAnsi="Trebuchet MS" w:cs="Arial"/>
          <w:bCs/>
        </w:rPr>
        <w:t>. The CLPL opportunity</w:t>
      </w:r>
      <w:r w:rsidR="00363213">
        <w:rPr>
          <w:rFonts w:ascii="Trebuchet MS" w:hAnsi="Trebuchet MS" w:cs="Arial"/>
          <w:bCs/>
        </w:rPr>
        <w:t xml:space="preserve"> established links</w:t>
      </w:r>
      <w:r w:rsidRPr="004E67F3">
        <w:rPr>
          <w:rFonts w:ascii="Trebuchet MS" w:hAnsi="Trebuchet MS" w:cs="Arial"/>
          <w:bCs/>
        </w:rPr>
        <w:t xml:space="preserve"> betw</w:t>
      </w:r>
      <w:r w:rsidR="00DE51AC">
        <w:rPr>
          <w:rFonts w:ascii="Trebuchet MS" w:hAnsi="Trebuchet MS" w:cs="Arial"/>
          <w:bCs/>
        </w:rPr>
        <w:t>een the members of the CLN and s</w:t>
      </w:r>
      <w:r w:rsidRPr="004E67F3">
        <w:rPr>
          <w:rFonts w:ascii="Trebuchet MS" w:hAnsi="Trebuchet MS" w:cs="Arial"/>
          <w:bCs/>
        </w:rPr>
        <w:t>taff from the University of Strathclyde to improve understanding of creativity as a higher order thinking skill, increase confidence in teaching creativity and to increase the levels of creativity skills being used confidently by learners.</w:t>
      </w:r>
      <w:r w:rsidR="00DE51AC">
        <w:rPr>
          <w:rFonts w:ascii="Trebuchet MS" w:hAnsi="Trebuchet MS" w:cs="Arial"/>
          <w:bCs/>
        </w:rPr>
        <w:t xml:space="preserve"> </w:t>
      </w:r>
      <w:r w:rsidR="00DE51AC" w:rsidRPr="004E67F3">
        <w:rPr>
          <w:rFonts w:ascii="Trebuchet MS" w:hAnsi="Trebuchet MS" w:cs="Arial"/>
          <w:bCs/>
        </w:rPr>
        <w:t xml:space="preserve">All sessions were held in the University of Strathclyde with the follow up session being hosted in a Glasgow Primary School.  Twenty teachers were involved in the sessions from across the city. The role of the classroom teacher was recognised as crucial and integral to </w:t>
      </w:r>
      <w:r w:rsidR="00DE51AC">
        <w:rPr>
          <w:rFonts w:ascii="Trebuchet MS" w:hAnsi="Trebuchet MS" w:cs="Arial"/>
          <w:bCs/>
        </w:rPr>
        <w:t>the</w:t>
      </w:r>
      <w:r w:rsidR="00DE51AC" w:rsidRPr="004E67F3">
        <w:rPr>
          <w:rFonts w:ascii="Trebuchet MS" w:hAnsi="Trebuchet MS" w:cs="Arial"/>
          <w:bCs/>
        </w:rPr>
        <w:t xml:space="preserve"> initiative</w:t>
      </w:r>
      <w:r w:rsidR="00DE51AC">
        <w:rPr>
          <w:rFonts w:ascii="Trebuchet MS" w:hAnsi="Trebuchet MS" w:cs="Arial"/>
          <w:bCs/>
        </w:rPr>
        <w:t>.</w:t>
      </w:r>
    </w:p>
    <w:p w14:paraId="2430905F" w14:textId="6CCDFDDF" w:rsidR="004E67F3" w:rsidRPr="00DE51AC" w:rsidRDefault="00DE51AC" w:rsidP="004E67F3">
      <w:pPr>
        <w:autoSpaceDE w:val="0"/>
        <w:autoSpaceDN w:val="0"/>
        <w:adjustRightInd w:val="0"/>
        <w:rPr>
          <w:rFonts w:ascii="Trebuchet MS" w:hAnsi="Trebuchet MS" w:cs="Arial"/>
          <w:bCs/>
        </w:rPr>
      </w:pPr>
      <w:r>
        <w:rPr>
          <w:rFonts w:ascii="Trebuchet MS" w:hAnsi="Trebuchet MS" w:cs="Arial"/>
          <w:bCs/>
        </w:rPr>
        <w:t xml:space="preserve">The programme </w:t>
      </w:r>
      <w:r w:rsidR="004E67F3" w:rsidRPr="004E67F3">
        <w:rPr>
          <w:rFonts w:ascii="Trebuchet MS" w:hAnsi="Trebuchet MS" w:cs="Arial"/>
          <w:bCs/>
        </w:rPr>
        <w:t xml:space="preserve">supported development of creativity in curricular areas beyond their ‘natural home’ in Expressive Arts and Technologies.  In </w:t>
      </w:r>
      <w:r w:rsidR="006345ED" w:rsidRPr="004E67F3">
        <w:rPr>
          <w:rFonts w:ascii="Trebuchet MS" w:hAnsi="Trebuchet MS" w:cs="Arial"/>
          <w:bCs/>
        </w:rPr>
        <w:t>addition,</w:t>
      </w:r>
      <w:r w:rsidR="004E67F3" w:rsidRPr="004E67F3">
        <w:rPr>
          <w:rFonts w:ascii="Trebuchet MS" w:hAnsi="Trebuchet MS" w:cs="Arial"/>
          <w:bCs/>
        </w:rPr>
        <w:t xml:space="preserve"> it increased levels of creativity skills being recognised, articulated and valued by educationalists, practitioners and learners.</w:t>
      </w:r>
    </w:p>
    <w:p w14:paraId="59E14D85" w14:textId="589FB018" w:rsidR="004E67F3" w:rsidRPr="00956D44" w:rsidRDefault="00BD1BBC" w:rsidP="00956D44">
      <w:pPr>
        <w:rPr>
          <w:rFonts w:ascii="Trebuchet MS" w:hAnsi="Trebuchet MS" w:cs="Arial"/>
          <w:szCs w:val="22"/>
        </w:rPr>
      </w:pPr>
      <w:r w:rsidRPr="004E67F3">
        <w:rPr>
          <w:rFonts w:ascii="Trebuchet MS" w:hAnsi="Trebuchet MS" w:cs="Arial"/>
        </w:rPr>
        <w:t xml:space="preserve">Particular </w:t>
      </w:r>
      <w:r w:rsidR="00363213">
        <w:rPr>
          <w:rFonts w:ascii="Trebuchet MS" w:hAnsi="Trebuchet MS" w:cs="Arial"/>
        </w:rPr>
        <w:t>focus was on</w:t>
      </w:r>
      <w:r>
        <w:rPr>
          <w:rFonts w:ascii="Trebuchet MS" w:hAnsi="Trebuchet MS" w:cs="Arial"/>
        </w:rPr>
        <w:t xml:space="preserve"> </w:t>
      </w:r>
      <w:r w:rsidRPr="00BD1BBC">
        <w:rPr>
          <w:rFonts w:ascii="Trebuchet MS" w:hAnsi="Trebuchet MS" w:cs="Arial"/>
        </w:rPr>
        <w:t>allowing yourself to make mistakes</w:t>
      </w:r>
      <w:r>
        <w:rPr>
          <w:rFonts w:ascii="Trebuchet MS" w:hAnsi="Trebuchet MS" w:cs="Arial"/>
        </w:rPr>
        <w:t xml:space="preserve"> and knowing which ones to keep and </w:t>
      </w:r>
      <w:r>
        <w:rPr>
          <w:rFonts w:ascii="Trebuchet MS" w:hAnsi="Trebuchet MS" w:cs="Arial"/>
          <w:szCs w:val="22"/>
        </w:rPr>
        <w:t>i</w:t>
      </w:r>
      <w:r w:rsidRPr="00BD1BBC">
        <w:rPr>
          <w:rFonts w:ascii="Trebuchet MS" w:hAnsi="Trebuchet MS" w:cs="Arial"/>
          <w:szCs w:val="22"/>
        </w:rPr>
        <w:t>nventing, experimenting, growing, taking risks, breaking rules, making mistakes and having fun.</w:t>
      </w:r>
      <w:r>
        <w:rPr>
          <w:rFonts w:ascii="Trebuchet MS" w:hAnsi="Trebuchet MS" w:cs="Arial"/>
          <w:szCs w:val="22"/>
        </w:rPr>
        <w:t xml:space="preserve"> </w:t>
      </w:r>
      <w:bookmarkEnd w:id="25"/>
    </w:p>
    <w:p w14:paraId="2DC61493" w14:textId="77777777" w:rsidR="004E67F3" w:rsidRPr="004E67F3" w:rsidRDefault="004E67F3" w:rsidP="00C27853">
      <w:pPr>
        <w:autoSpaceDE w:val="0"/>
        <w:autoSpaceDN w:val="0"/>
        <w:adjustRightInd w:val="0"/>
        <w:rPr>
          <w:rFonts w:ascii="Trebuchet MS" w:hAnsi="Trebuchet MS" w:cs="Arial"/>
          <w:b/>
          <w:bCs/>
        </w:rPr>
      </w:pPr>
    </w:p>
    <w:p w14:paraId="46DB14E6" w14:textId="43A2DC11" w:rsidR="004A4429" w:rsidRDefault="004E67F3" w:rsidP="00C27853">
      <w:pPr>
        <w:autoSpaceDE w:val="0"/>
        <w:autoSpaceDN w:val="0"/>
        <w:adjustRightInd w:val="0"/>
        <w:rPr>
          <w:rFonts w:ascii="Trebuchet MS" w:hAnsi="Trebuchet MS" w:cs="Arial"/>
          <w:b/>
          <w:bCs/>
        </w:rPr>
      </w:pPr>
      <w:r>
        <w:rPr>
          <w:rFonts w:ascii="Trebuchet MS" w:hAnsi="Trebuchet MS" w:cs="Arial"/>
          <w:b/>
          <w:bCs/>
        </w:rPr>
        <w:t>Highland</w:t>
      </w:r>
    </w:p>
    <w:p w14:paraId="5CD3EBA6" w14:textId="2B7CED49" w:rsidR="000F1C70" w:rsidRDefault="00B43C29" w:rsidP="00B43C29">
      <w:pPr>
        <w:spacing w:after="160" w:line="259" w:lineRule="auto"/>
        <w:rPr>
          <w:rFonts w:ascii="Trebuchet MS" w:eastAsia="Times New Roman" w:hAnsi="Trebuchet MS" w:cs="Times New Roman"/>
          <w:color w:val="auto"/>
          <w:lang w:val="en-GB" w:eastAsia="en-GB"/>
        </w:rPr>
      </w:pPr>
      <w:bookmarkStart w:id="26" w:name="_Hlk482004066"/>
      <w:r>
        <w:rPr>
          <w:rFonts w:ascii="Trebuchet MS" w:eastAsia="Times New Roman" w:hAnsi="Trebuchet MS" w:cs="Times New Roman"/>
          <w:color w:val="auto"/>
          <w:lang w:val="en-GB" w:eastAsia="en-GB"/>
        </w:rPr>
        <w:t xml:space="preserve">The CLN </w:t>
      </w:r>
      <w:r w:rsidRPr="00956D44">
        <w:rPr>
          <w:rFonts w:ascii="Trebuchet MS" w:eastAsia="Times New Roman" w:hAnsi="Trebuchet MS" w:cs="Times New Roman"/>
          <w:color w:val="auto"/>
          <w:lang w:val="en-GB" w:eastAsia="en-GB"/>
        </w:rPr>
        <w:t>engag</w:t>
      </w:r>
      <w:r>
        <w:rPr>
          <w:rFonts w:ascii="Trebuchet MS" w:eastAsia="Times New Roman" w:hAnsi="Trebuchet MS" w:cs="Times New Roman"/>
          <w:color w:val="auto"/>
          <w:lang w:val="en-GB" w:eastAsia="en-GB"/>
        </w:rPr>
        <w:t>ed</w:t>
      </w:r>
      <w:r w:rsidRPr="00956D44">
        <w:rPr>
          <w:rFonts w:ascii="Trebuchet MS" w:eastAsia="Times New Roman" w:hAnsi="Trebuchet MS" w:cs="Times New Roman"/>
          <w:color w:val="auto"/>
          <w:lang w:val="en-GB" w:eastAsia="en-GB"/>
        </w:rPr>
        <w:t xml:space="preserve"> practitioners and learners through the</w:t>
      </w:r>
      <w:r>
        <w:rPr>
          <w:rFonts w:ascii="Trebuchet MS" w:eastAsia="Times New Roman" w:hAnsi="Trebuchet MS" w:cs="Times New Roman"/>
          <w:color w:val="auto"/>
          <w:lang w:val="en-GB" w:eastAsia="en-GB"/>
        </w:rPr>
        <w:t xml:space="preserve"> (Anti) Careers Day Road Show.</w:t>
      </w:r>
      <w:r w:rsidRPr="00956D44">
        <w:rPr>
          <w:rFonts w:ascii="Trebuchet MS" w:eastAsia="Times New Roman" w:hAnsi="Trebuchet MS" w:cs="Times New Roman"/>
          <w:color w:val="auto"/>
          <w:lang w:val="en-GB" w:eastAsia="en-GB"/>
        </w:rPr>
        <w:t xml:space="preserve"> </w:t>
      </w:r>
      <w:r>
        <w:rPr>
          <w:rFonts w:ascii="Trebuchet MS" w:eastAsia="Times New Roman" w:hAnsi="Trebuchet MS" w:cs="Times New Roman"/>
          <w:color w:val="auto"/>
          <w:lang w:val="en-GB" w:eastAsia="en-GB"/>
        </w:rPr>
        <w:t>P</w:t>
      </w:r>
      <w:r w:rsidRPr="00956D44">
        <w:rPr>
          <w:rFonts w:ascii="Trebuchet MS" w:eastAsia="Times New Roman" w:hAnsi="Trebuchet MS" w:cs="Times New Roman"/>
          <w:color w:val="auto"/>
          <w:lang w:val="en-GB" w:eastAsia="en-GB"/>
        </w:rPr>
        <w:t>articipants were given the opportunity to immerse themselve</w:t>
      </w:r>
      <w:r>
        <w:rPr>
          <w:rFonts w:ascii="Trebuchet MS" w:eastAsia="Times New Roman" w:hAnsi="Trebuchet MS" w:cs="Times New Roman"/>
          <w:color w:val="auto"/>
          <w:lang w:val="en-GB" w:eastAsia="en-GB"/>
        </w:rPr>
        <w:t>s in current creative l</w:t>
      </w:r>
      <w:r w:rsidRPr="00956D44">
        <w:rPr>
          <w:rFonts w:ascii="Trebuchet MS" w:eastAsia="Times New Roman" w:hAnsi="Trebuchet MS" w:cs="Times New Roman"/>
          <w:color w:val="auto"/>
          <w:lang w:val="en-GB" w:eastAsia="en-GB"/>
        </w:rPr>
        <w:t xml:space="preserve">earning language and explore the rise of </w:t>
      </w:r>
      <w:r w:rsidR="00960AA5">
        <w:rPr>
          <w:rFonts w:ascii="Trebuchet MS" w:eastAsia="Times New Roman" w:hAnsi="Trebuchet MS" w:cs="Times New Roman"/>
          <w:color w:val="auto"/>
          <w:lang w:val="en-GB" w:eastAsia="en-GB"/>
        </w:rPr>
        <w:t>c</w:t>
      </w:r>
      <w:r w:rsidRPr="00956D44">
        <w:rPr>
          <w:rFonts w:ascii="Trebuchet MS" w:eastAsia="Times New Roman" w:hAnsi="Trebuchet MS" w:cs="Times New Roman"/>
          <w:color w:val="auto"/>
          <w:lang w:val="en-GB" w:eastAsia="en-GB"/>
        </w:rPr>
        <w:t>reativity as an essential attribute for the future jobs market.</w:t>
      </w:r>
      <w:r>
        <w:rPr>
          <w:rFonts w:ascii="Trebuchet MS" w:eastAsia="Times New Roman" w:hAnsi="Trebuchet MS" w:cs="Times New Roman"/>
          <w:color w:val="auto"/>
          <w:lang w:val="en-GB" w:eastAsia="en-GB"/>
        </w:rPr>
        <w:t xml:space="preserve"> </w:t>
      </w:r>
      <w:r w:rsidRPr="00956D44">
        <w:rPr>
          <w:rFonts w:ascii="Trebuchet MS" w:eastAsia="Times New Roman" w:hAnsi="Trebuchet MS" w:cs="Times New Roman"/>
          <w:color w:val="auto"/>
          <w:lang w:val="en-GB" w:eastAsia="en-GB"/>
        </w:rPr>
        <w:t xml:space="preserve">The Road Show sessions were delivered </w:t>
      </w:r>
      <w:r>
        <w:rPr>
          <w:rFonts w:ascii="Trebuchet MS" w:eastAsia="Times New Roman" w:hAnsi="Trebuchet MS" w:cs="Times New Roman"/>
          <w:color w:val="auto"/>
          <w:lang w:val="en-GB" w:eastAsia="en-GB"/>
        </w:rPr>
        <w:t>using an</w:t>
      </w:r>
      <w:r w:rsidRPr="00956D44">
        <w:rPr>
          <w:rFonts w:ascii="Trebuchet MS" w:eastAsia="Times New Roman" w:hAnsi="Trebuchet MS" w:cs="Times New Roman"/>
          <w:color w:val="auto"/>
          <w:lang w:val="en-GB" w:eastAsia="en-GB"/>
        </w:rPr>
        <w:t xml:space="preserve"> immersive format, allowing for active engagement to stimulate the participants’ creativity. </w:t>
      </w:r>
      <w:r>
        <w:rPr>
          <w:rFonts w:ascii="Trebuchet MS" w:eastAsia="Times New Roman" w:hAnsi="Trebuchet MS" w:cs="Times New Roman"/>
          <w:color w:val="auto"/>
          <w:lang w:val="en-GB" w:eastAsia="en-GB"/>
        </w:rPr>
        <w:t xml:space="preserve">Using the NCLN spider diagram, </w:t>
      </w:r>
      <w:r w:rsidRPr="00B43C29">
        <w:rPr>
          <w:rFonts w:ascii="Trebuchet MS" w:eastAsia="Times New Roman" w:hAnsi="Trebuchet MS" w:cs="Times New Roman"/>
          <w:color w:val="auto"/>
          <w:lang w:val="en-GB" w:eastAsia="en-GB"/>
        </w:rPr>
        <w:t>b</w:t>
      </w:r>
      <w:r w:rsidRPr="00956D44">
        <w:rPr>
          <w:rFonts w:ascii="Trebuchet MS" w:eastAsia="Times New Roman" w:hAnsi="Trebuchet MS" w:cs="Times New Roman"/>
          <w:color w:val="auto"/>
          <w:lang w:val="en-GB" w:eastAsia="en-GB"/>
        </w:rPr>
        <w:t>a</w:t>
      </w:r>
      <w:r>
        <w:rPr>
          <w:rFonts w:ascii="Trebuchet MS" w:eastAsia="Times New Roman" w:hAnsi="Trebuchet MS" w:cs="Times New Roman"/>
          <w:color w:val="auto"/>
          <w:lang w:val="en-GB" w:eastAsia="en-GB"/>
        </w:rPr>
        <w:t>seline s</w:t>
      </w:r>
      <w:r w:rsidRPr="00956D44">
        <w:rPr>
          <w:rFonts w:ascii="Trebuchet MS" w:eastAsia="Times New Roman" w:hAnsi="Trebuchet MS" w:cs="Times New Roman"/>
          <w:color w:val="auto"/>
          <w:lang w:val="en-GB" w:eastAsia="en-GB"/>
        </w:rPr>
        <w:t>core</w:t>
      </w:r>
      <w:r>
        <w:rPr>
          <w:rFonts w:ascii="Trebuchet MS" w:eastAsia="Times New Roman" w:hAnsi="Trebuchet MS" w:cs="Times New Roman"/>
          <w:color w:val="auto"/>
          <w:lang w:val="en-GB" w:eastAsia="en-GB"/>
        </w:rPr>
        <w:t>s were taken</w:t>
      </w:r>
      <w:r w:rsidRPr="00956D44">
        <w:rPr>
          <w:rFonts w:ascii="Trebuchet MS" w:eastAsia="Times New Roman" w:hAnsi="Trebuchet MS" w:cs="Times New Roman"/>
          <w:color w:val="auto"/>
          <w:lang w:val="en-GB" w:eastAsia="en-GB"/>
        </w:rPr>
        <w:t xml:space="preserve"> before the</w:t>
      </w:r>
      <w:r>
        <w:rPr>
          <w:rFonts w:ascii="Trebuchet MS" w:eastAsia="Times New Roman" w:hAnsi="Trebuchet MS" w:cs="Times New Roman"/>
          <w:color w:val="auto"/>
          <w:lang w:val="en-GB" w:eastAsia="en-GB"/>
        </w:rPr>
        <w:t xml:space="preserve"> Road Show session began and a second s</w:t>
      </w:r>
      <w:r w:rsidRPr="00956D44">
        <w:rPr>
          <w:rFonts w:ascii="Trebuchet MS" w:eastAsia="Times New Roman" w:hAnsi="Trebuchet MS" w:cs="Times New Roman"/>
          <w:color w:val="auto"/>
          <w:lang w:val="en-GB" w:eastAsia="en-GB"/>
        </w:rPr>
        <w:t>core</w:t>
      </w:r>
      <w:r w:rsidR="00EF7B78">
        <w:rPr>
          <w:rFonts w:ascii="Trebuchet MS" w:eastAsia="Times New Roman" w:hAnsi="Trebuchet MS" w:cs="Times New Roman"/>
          <w:color w:val="auto"/>
          <w:lang w:val="en-GB" w:eastAsia="en-GB"/>
        </w:rPr>
        <w:t xml:space="preserve"> at the end of the session, the outcome demonstrating</w:t>
      </w:r>
      <w:r w:rsidRPr="00956D44">
        <w:rPr>
          <w:rFonts w:ascii="Trebuchet MS" w:eastAsia="Times New Roman" w:hAnsi="Trebuchet MS" w:cs="Times New Roman"/>
          <w:color w:val="auto"/>
          <w:lang w:val="en-GB" w:eastAsia="en-GB"/>
        </w:rPr>
        <w:t xml:space="preserve"> an increase across participants</w:t>
      </w:r>
      <w:r w:rsidR="000F40CC">
        <w:rPr>
          <w:rFonts w:ascii="Trebuchet MS" w:eastAsia="Times New Roman" w:hAnsi="Trebuchet MS" w:cs="Times New Roman"/>
          <w:color w:val="auto"/>
          <w:lang w:val="en-GB" w:eastAsia="en-GB"/>
        </w:rPr>
        <w:t>’</w:t>
      </w:r>
      <w:r w:rsidRPr="00956D44">
        <w:rPr>
          <w:rFonts w:ascii="Trebuchet MS" w:eastAsia="Times New Roman" w:hAnsi="Trebuchet MS" w:cs="Times New Roman"/>
          <w:color w:val="auto"/>
          <w:lang w:val="en-GB" w:eastAsia="en-GB"/>
        </w:rPr>
        <w:t xml:space="preserve"> </w:t>
      </w:r>
      <w:r w:rsidR="000F1C70">
        <w:rPr>
          <w:rFonts w:ascii="Trebuchet MS" w:eastAsia="Times New Roman" w:hAnsi="Trebuchet MS" w:cs="Times New Roman"/>
          <w:color w:val="auto"/>
          <w:lang w:val="en-GB" w:eastAsia="en-GB"/>
        </w:rPr>
        <w:t>u</w:t>
      </w:r>
      <w:r w:rsidRPr="00956D44">
        <w:rPr>
          <w:rFonts w:ascii="Trebuchet MS" w:eastAsia="Times New Roman" w:hAnsi="Trebuchet MS" w:cs="Times New Roman"/>
          <w:color w:val="auto"/>
          <w:lang w:val="en-GB" w:eastAsia="en-GB"/>
        </w:rPr>
        <w:t>nderstandin</w:t>
      </w:r>
      <w:r w:rsidR="00EF7B78">
        <w:rPr>
          <w:rFonts w:ascii="Trebuchet MS" w:eastAsia="Times New Roman" w:hAnsi="Trebuchet MS" w:cs="Times New Roman"/>
          <w:color w:val="auto"/>
          <w:lang w:val="en-GB" w:eastAsia="en-GB"/>
        </w:rPr>
        <w:t>g and recognition of their own creativity s</w:t>
      </w:r>
      <w:r w:rsidRPr="00956D44">
        <w:rPr>
          <w:rFonts w:ascii="Trebuchet MS" w:eastAsia="Times New Roman" w:hAnsi="Trebuchet MS" w:cs="Times New Roman"/>
          <w:color w:val="auto"/>
          <w:lang w:val="en-GB" w:eastAsia="en-GB"/>
        </w:rPr>
        <w:t>kills.</w:t>
      </w:r>
      <w:bookmarkEnd w:id="26"/>
    </w:p>
    <w:p w14:paraId="41A67FAD" w14:textId="77777777" w:rsidR="000F1C70" w:rsidRPr="00956D44" w:rsidRDefault="000F1C70" w:rsidP="000F1C70">
      <w:pPr>
        <w:spacing w:after="160" w:line="259" w:lineRule="auto"/>
        <w:rPr>
          <w:rFonts w:ascii="Trebuchet MS" w:eastAsia="Times New Roman" w:hAnsi="Trebuchet MS" w:cs="Times New Roman"/>
          <w:color w:val="auto"/>
          <w:lang w:val="en-GB" w:eastAsia="en-GB"/>
        </w:rPr>
      </w:pPr>
      <w:r w:rsidRPr="00956D44">
        <w:rPr>
          <w:rFonts w:ascii="Trebuchet MS" w:eastAsia="Times New Roman" w:hAnsi="Trebuchet MS" w:cs="Times New Roman"/>
          <w:color w:val="auto"/>
          <w:lang w:val="en-GB" w:eastAsia="en-GB"/>
        </w:rPr>
        <w:t>Parti</w:t>
      </w:r>
      <w:r>
        <w:rPr>
          <w:rFonts w:ascii="Trebuchet MS" w:eastAsia="Times New Roman" w:hAnsi="Trebuchet MS" w:cs="Times New Roman"/>
          <w:color w:val="auto"/>
          <w:lang w:val="en-GB" w:eastAsia="en-GB"/>
        </w:rPr>
        <w:t>cipants, on average, felt that i</w:t>
      </w:r>
      <w:r w:rsidRPr="00956D44">
        <w:rPr>
          <w:rFonts w:ascii="Trebuchet MS" w:eastAsia="Times New Roman" w:hAnsi="Trebuchet MS" w:cs="Times New Roman"/>
          <w:color w:val="auto"/>
          <w:lang w:val="en-GB" w:eastAsia="en-GB"/>
        </w:rPr>
        <w:t>magination was the strongest of t</w:t>
      </w:r>
      <w:r>
        <w:rPr>
          <w:rFonts w:ascii="Trebuchet MS" w:eastAsia="Times New Roman" w:hAnsi="Trebuchet MS" w:cs="Times New Roman"/>
          <w:color w:val="auto"/>
          <w:lang w:val="en-GB" w:eastAsia="en-GB"/>
        </w:rPr>
        <w:t>heir c</w:t>
      </w:r>
      <w:r w:rsidRPr="00956D44">
        <w:rPr>
          <w:rFonts w:ascii="Trebuchet MS" w:eastAsia="Times New Roman" w:hAnsi="Trebuchet MS" w:cs="Times New Roman"/>
          <w:color w:val="auto"/>
          <w:lang w:val="en-GB" w:eastAsia="en-GB"/>
        </w:rPr>
        <w:t>re</w:t>
      </w:r>
      <w:r>
        <w:rPr>
          <w:rFonts w:ascii="Trebuchet MS" w:eastAsia="Times New Roman" w:hAnsi="Trebuchet MS" w:cs="Times New Roman"/>
          <w:color w:val="auto"/>
          <w:lang w:val="en-GB" w:eastAsia="en-GB"/>
        </w:rPr>
        <w:t>ativity s</w:t>
      </w:r>
      <w:r w:rsidRPr="00956D44">
        <w:rPr>
          <w:rFonts w:ascii="Trebuchet MS" w:eastAsia="Times New Roman" w:hAnsi="Trebuchet MS" w:cs="Times New Roman"/>
          <w:color w:val="auto"/>
          <w:lang w:val="en-GB" w:eastAsia="en-GB"/>
        </w:rPr>
        <w:t xml:space="preserve">kills before the Road </w:t>
      </w:r>
      <w:r>
        <w:rPr>
          <w:rFonts w:ascii="Trebuchet MS" w:eastAsia="Times New Roman" w:hAnsi="Trebuchet MS" w:cs="Times New Roman"/>
          <w:color w:val="auto"/>
          <w:lang w:val="en-GB" w:eastAsia="en-GB"/>
        </w:rPr>
        <w:t>Show session, and there was an increase</w:t>
      </w:r>
      <w:r w:rsidRPr="00956D44">
        <w:rPr>
          <w:rFonts w:ascii="Trebuchet MS" w:eastAsia="Times New Roman" w:hAnsi="Trebuchet MS" w:cs="Times New Roman"/>
          <w:color w:val="auto"/>
          <w:lang w:val="en-GB" w:eastAsia="en-GB"/>
        </w:rPr>
        <w:t xml:space="preserve"> in the </w:t>
      </w:r>
      <w:r>
        <w:rPr>
          <w:rFonts w:ascii="Trebuchet MS" w:eastAsia="Times New Roman" w:hAnsi="Trebuchet MS" w:cs="Times New Roman"/>
          <w:color w:val="auto"/>
          <w:lang w:val="en-GB" w:eastAsia="en-GB"/>
        </w:rPr>
        <w:t>exit</w:t>
      </w:r>
      <w:r w:rsidRPr="00956D44">
        <w:rPr>
          <w:rFonts w:ascii="Trebuchet MS" w:eastAsia="Times New Roman" w:hAnsi="Trebuchet MS" w:cs="Times New Roman"/>
          <w:color w:val="auto"/>
          <w:lang w:val="en-GB" w:eastAsia="en-GB"/>
        </w:rPr>
        <w:t xml:space="preserve"> </w:t>
      </w:r>
      <w:r>
        <w:rPr>
          <w:rFonts w:ascii="Trebuchet MS" w:eastAsia="Times New Roman" w:hAnsi="Trebuchet MS" w:cs="Times New Roman"/>
          <w:color w:val="auto"/>
          <w:lang w:val="en-GB" w:eastAsia="en-GB"/>
        </w:rPr>
        <w:t>score for imagination.</w:t>
      </w:r>
      <w:r w:rsidRPr="00956D44">
        <w:rPr>
          <w:rFonts w:ascii="Trebuchet MS" w:eastAsia="Times New Roman" w:hAnsi="Trebuchet MS" w:cs="Times New Roman"/>
          <w:color w:val="auto"/>
          <w:lang w:val="en-GB" w:eastAsia="en-GB"/>
        </w:rPr>
        <w:t xml:space="preserve"> </w:t>
      </w:r>
      <w:r>
        <w:rPr>
          <w:rFonts w:ascii="Trebuchet MS" w:eastAsia="Times New Roman" w:hAnsi="Trebuchet MS" w:cs="Times New Roman"/>
          <w:color w:val="auto"/>
          <w:lang w:val="en-GB" w:eastAsia="en-GB"/>
        </w:rPr>
        <w:t>T</w:t>
      </w:r>
      <w:r w:rsidRPr="00956D44">
        <w:rPr>
          <w:rFonts w:ascii="Trebuchet MS" w:eastAsia="Times New Roman" w:hAnsi="Trebuchet MS" w:cs="Times New Roman"/>
          <w:color w:val="auto"/>
          <w:lang w:val="en-GB" w:eastAsia="en-GB"/>
        </w:rPr>
        <w:t xml:space="preserve">he lowest score from the baseline </w:t>
      </w:r>
      <w:r>
        <w:rPr>
          <w:rFonts w:ascii="Trebuchet MS" w:eastAsia="Times New Roman" w:hAnsi="Trebuchet MS" w:cs="Times New Roman"/>
          <w:color w:val="auto"/>
          <w:lang w:val="en-GB" w:eastAsia="en-GB"/>
        </w:rPr>
        <w:t>was open mindedness. However, both open mindedness and applying creativity had greater increases in the exit poll</w:t>
      </w:r>
    </w:p>
    <w:p w14:paraId="4904365E" w14:textId="77777777" w:rsidR="000F1C70" w:rsidRDefault="000F1C70" w:rsidP="00B43C29">
      <w:pPr>
        <w:spacing w:after="160" w:line="259" w:lineRule="auto"/>
        <w:rPr>
          <w:rFonts w:ascii="Trebuchet MS" w:eastAsia="Times New Roman" w:hAnsi="Trebuchet MS" w:cs="Times New Roman"/>
          <w:color w:val="auto"/>
          <w:lang w:val="en-GB" w:eastAsia="en-GB"/>
        </w:rPr>
      </w:pPr>
    </w:p>
    <w:p w14:paraId="7D7368DB" w14:textId="6ADBAE0A" w:rsidR="00EF7B78" w:rsidRPr="00956D44" w:rsidRDefault="00F93CCB" w:rsidP="00B43C29">
      <w:pPr>
        <w:spacing w:after="160" w:line="259" w:lineRule="auto"/>
        <w:rPr>
          <w:rFonts w:ascii="Trebuchet MS" w:eastAsia="Times New Roman" w:hAnsi="Trebuchet MS" w:cs="Times New Roman"/>
          <w:color w:val="auto"/>
          <w:lang w:val="en-GB" w:eastAsia="en-GB"/>
        </w:rPr>
      </w:pPr>
      <w:r>
        <w:rPr>
          <w:noProof/>
          <w:lang w:val="en-GB" w:eastAsia="en-GB"/>
        </w:rPr>
        <w:lastRenderedPageBreak/>
        <w:drawing>
          <wp:inline distT="0" distB="0" distL="0" distR="0" wp14:anchorId="7E7823AE" wp14:editId="36283BF3">
            <wp:extent cx="5486400" cy="3200400"/>
            <wp:effectExtent l="0" t="0" r="0" b="0"/>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CA99C4" w14:textId="124C854E" w:rsidR="00F93CCB" w:rsidRDefault="00F93CCB" w:rsidP="00B43C29">
      <w:pPr>
        <w:spacing w:after="160" w:line="259" w:lineRule="auto"/>
        <w:rPr>
          <w:rFonts w:ascii="Trebuchet MS" w:eastAsia="Times New Roman" w:hAnsi="Trebuchet MS" w:cs="Times New Roman"/>
          <w:color w:val="auto"/>
          <w:lang w:val="en-GB" w:eastAsia="en-GB"/>
        </w:rPr>
      </w:pPr>
    </w:p>
    <w:p w14:paraId="73FD4AB9" w14:textId="3752E2F6" w:rsidR="00EF7B78" w:rsidRPr="00EF7B78" w:rsidRDefault="00EF7B78" w:rsidP="00EF7B78">
      <w:pPr>
        <w:spacing w:after="160" w:line="259" w:lineRule="auto"/>
        <w:rPr>
          <w:rFonts w:ascii="Trebuchet MS" w:eastAsia="Times New Roman" w:hAnsi="Trebuchet MS" w:cs="Times New Roman"/>
          <w:color w:val="auto"/>
          <w:lang w:val="en-GB" w:eastAsia="en-GB"/>
        </w:rPr>
      </w:pPr>
      <w:bookmarkStart w:id="27" w:name="_Hlk482004261"/>
      <w:r w:rsidRPr="00EF7B78">
        <w:rPr>
          <w:rFonts w:ascii="Trebuchet MS" w:eastAsia="Times New Roman" w:hAnsi="Trebuchet MS" w:cs="Times New Roman"/>
          <w:color w:val="auto"/>
          <w:lang w:val="en-GB" w:eastAsia="en-GB"/>
        </w:rPr>
        <w:t xml:space="preserve">Feedback </w:t>
      </w:r>
      <w:r w:rsidR="00020CC2" w:rsidRPr="00844A0B">
        <w:rPr>
          <w:rFonts w:ascii="Trebuchet MS" w:eastAsia="Times New Roman" w:hAnsi="Trebuchet MS" w:cs="Times New Roman"/>
          <w:color w:val="auto"/>
          <w:lang w:val="en-GB" w:eastAsia="en-GB"/>
        </w:rPr>
        <w:t>from t</w:t>
      </w:r>
      <w:r w:rsidRPr="00EF7B78">
        <w:rPr>
          <w:rFonts w:ascii="Trebuchet MS" w:eastAsia="Times New Roman" w:hAnsi="Trebuchet MS" w:cs="Times New Roman"/>
          <w:color w:val="auto"/>
          <w:lang w:val="en-GB" w:eastAsia="en-GB"/>
        </w:rPr>
        <w:t xml:space="preserve">eacher evaluations was very positive across the board. 100% of schools felt that </w:t>
      </w:r>
      <w:r w:rsidR="00020CC2" w:rsidRPr="00844A0B">
        <w:rPr>
          <w:rFonts w:ascii="Trebuchet MS" w:eastAsia="Times New Roman" w:hAnsi="Trebuchet MS" w:cs="Times New Roman"/>
          <w:color w:val="auto"/>
          <w:lang w:val="en-GB" w:eastAsia="en-GB"/>
        </w:rPr>
        <w:t>the event raised awareness of the core creativity skills and their links with e</w:t>
      </w:r>
      <w:r w:rsidRPr="00EF7B78">
        <w:rPr>
          <w:rFonts w:ascii="Trebuchet MS" w:eastAsia="Times New Roman" w:hAnsi="Trebuchet MS" w:cs="Times New Roman"/>
          <w:color w:val="auto"/>
          <w:lang w:val="en-GB" w:eastAsia="en-GB"/>
        </w:rPr>
        <w:t xml:space="preserve">mployability and positive </w:t>
      </w:r>
      <w:r w:rsidR="00020CC2" w:rsidRPr="00844A0B">
        <w:rPr>
          <w:rFonts w:ascii="Trebuchet MS" w:eastAsia="Times New Roman" w:hAnsi="Trebuchet MS" w:cs="Times New Roman"/>
          <w:color w:val="auto"/>
          <w:lang w:val="en-GB" w:eastAsia="en-GB"/>
        </w:rPr>
        <w:t>destinations, developed a</w:t>
      </w:r>
      <w:r w:rsidRPr="00EF7B78">
        <w:rPr>
          <w:rFonts w:ascii="Trebuchet MS" w:eastAsia="Times New Roman" w:hAnsi="Trebuchet MS" w:cs="Times New Roman"/>
          <w:color w:val="auto"/>
          <w:lang w:val="en-GB" w:eastAsia="en-GB"/>
        </w:rPr>
        <w:t xml:space="preserve">n understanding of the current job market and </w:t>
      </w:r>
      <w:r w:rsidR="00020CC2" w:rsidRPr="00844A0B">
        <w:rPr>
          <w:rFonts w:ascii="Trebuchet MS" w:eastAsia="Times New Roman" w:hAnsi="Trebuchet MS" w:cs="Times New Roman"/>
          <w:color w:val="auto"/>
          <w:lang w:val="en-GB" w:eastAsia="en-GB"/>
        </w:rPr>
        <w:t>what employers are looking for and provided a</w:t>
      </w:r>
      <w:r w:rsidRPr="00EF7B78">
        <w:rPr>
          <w:rFonts w:ascii="Trebuchet MS" w:eastAsia="Times New Roman" w:hAnsi="Trebuchet MS" w:cs="Times New Roman"/>
          <w:color w:val="auto"/>
          <w:lang w:val="en-GB" w:eastAsia="en-GB"/>
        </w:rPr>
        <w:t>n introduction the future job</w:t>
      </w:r>
      <w:bookmarkEnd w:id="27"/>
      <w:r w:rsidRPr="00EF7B78">
        <w:rPr>
          <w:rFonts w:ascii="Trebuchet MS" w:eastAsia="Times New Roman" w:hAnsi="Trebuchet MS" w:cs="Times New Roman"/>
          <w:color w:val="auto"/>
          <w:lang w:val="en-GB" w:eastAsia="en-GB"/>
        </w:rPr>
        <w:t xml:space="preserve"> market and what careers may look like in the future. </w:t>
      </w:r>
    </w:p>
    <w:p w14:paraId="24D2B3D0" w14:textId="645B6984" w:rsidR="004E67F3" w:rsidRPr="00FF793F" w:rsidRDefault="004E67F3" w:rsidP="00C27853">
      <w:pPr>
        <w:autoSpaceDE w:val="0"/>
        <w:autoSpaceDN w:val="0"/>
        <w:adjustRightInd w:val="0"/>
        <w:rPr>
          <w:rFonts w:ascii="Trebuchet MS" w:hAnsi="Trebuchet MS" w:cs="Arial"/>
          <w:bCs/>
        </w:rPr>
      </w:pPr>
    </w:p>
    <w:p w14:paraId="36179AA0" w14:textId="77777777" w:rsidR="00844A0B" w:rsidRPr="009A09A4" w:rsidRDefault="00844A0B" w:rsidP="00844A0B">
      <w:pPr>
        <w:autoSpaceDE w:val="0"/>
        <w:autoSpaceDN w:val="0"/>
        <w:adjustRightInd w:val="0"/>
        <w:rPr>
          <w:rFonts w:ascii="Trebuchet MS" w:hAnsi="Trebuchet MS" w:cs="Arial"/>
          <w:b/>
          <w:bCs/>
        </w:rPr>
      </w:pPr>
      <w:r w:rsidRPr="009A09A4">
        <w:rPr>
          <w:rFonts w:ascii="Trebuchet MS" w:hAnsi="Trebuchet MS" w:cs="Arial"/>
          <w:b/>
          <w:bCs/>
        </w:rPr>
        <w:t>Inverclyde</w:t>
      </w:r>
    </w:p>
    <w:p w14:paraId="1809F7AA" w14:textId="001225AE" w:rsidR="00AB0B9B" w:rsidRDefault="00844A0B" w:rsidP="00844A0B">
      <w:pPr>
        <w:autoSpaceDE w:val="0"/>
        <w:autoSpaceDN w:val="0"/>
        <w:adjustRightInd w:val="0"/>
        <w:rPr>
          <w:rFonts w:ascii="Trebuchet MS" w:hAnsi="Trebuchet MS" w:cs="Arial"/>
          <w:bCs/>
        </w:rPr>
      </w:pPr>
      <w:r w:rsidRPr="00844A0B">
        <w:rPr>
          <w:rFonts w:ascii="Trebuchet MS" w:hAnsi="Trebuchet MS" w:cs="Arial"/>
          <w:bCs/>
        </w:rPr>
        <w:t xml:space="preserve">This year’s CLN fund helped the Beacon Arts Centre in continuing to build strong partnerships between Inverclyde Education Services and schools across Inverclyde. This enabled the Beacon to further develop Inverclyde’s CLN through a programme dedicated to providing access to the </w:t>
      </w:r>
      <w:r>
        <w:rPr>
          <w:rFonts w:ascii="Trebuchet MS" w:hAnsi="Trebuchet MS" w:cs="Arial"/>
          <w:bCs/>
        </w:rPr>
        <w:t>good quality</w:t>
      </w:r>
      <w:r w:rsidRPr="00844A0B">
        <w:rPr>
          <w:rFonts w:ascii="Trebuchet MS" w:hAnsi="Trebuchet MS" w:cs="Arial"/>
          <w:bCs/>
        </w:rPr>
        <w:t xml:space="preserve"> creative learning opportunities and experiences. </w:t>
      </w:r>
      <w:bookmarkStart w:id="28" w:name="_Hlk482005039"/>
      <w:r>
        <w:rPr>
          <w:rFonts w:ascii="Trebuchet MS" w:hAnsi="Trebuchet MS" w:cs="Arial"/>
          <w:bCs/>
        </w:rPr>
        <w:t>T</w:t>
      </w:r>
      <w:r w:rsidRPr="00844A0B">
        <w:rPr>
          <w:rFonts w:ascii="Trebuchet MS" w:hAnsi="Trebuchet MS" w:cs="Arial"/>
          <w:bCs/>
        </w:rPr>
        <w:t>his led to an increase in the number of practitioners, children and young people delivering and engaging in activities which promote creative learning and thinking.</w:t>
      </w:r>
      <w:r>
        <w:rPr>
          <w:rFonts w:ascii="Trebuchet MS" w:hAnsi="Trebuchet MS" w:cs="Arial"/>
          <w:bCs/>
        </w:rPr>
        <w:t xml:space="preserve"> </w:t>
      </w:r>
    </w:p>
    <w:p w14:paraId="3719F295" w14:textId="717C246E" w:rsidR="00844A0B" w:rsidRPr="00844A0B" w:rsidRDefault="005276E9" w:rsidP="00844A0B">
      <w:pPr>
        <w:spacing w:after="160" w:line="259" w:lineRule="auto"/>
        <w:rPr>
          <w:rFonts w:ascii="Trebuchet MS" w:eastAsia="Times New Roman" w:hAnsi="Trebuchet MS" w:cs="Times New Roman"/>
          <w:color w:val="auto"/>
          <w:lang w:val="en-GB" w:eastAsia="en-GB"/>
        </w:rPr>
      </w:pPr>
      <w:r>
        <w:rPr>
          <w:rFonts w:ascii="Trebuchet MS" w:eastAsia="Times New Roman" w:hAnsi="Trebuchet MS" w:cs="Times New Roman"/>
          <w:color w:val="auto"/>
          <w:lang w:val="en-GB" w:eastAsia="en-GB"/>
        </w:rPr>
        <w:t>Through t</w:t>
      </w:r>
      <w:r w:rsidR="00844A0B" w:rsidRPr="00844A0B">
        <w:rPr>
          <w:rFonts w:ascii="Trebuchet MS" w:eastAsia="Times New Roman" w:hAnsi="Trebuchet MS" w:cs="Times New Roman"/>
          <w:color w:val="auto"/>
          <w:lang w:val="en-GB" w:eastAsia="en-GB"/>
        </w:rPr>
        <w:t>he Big Event and Skill Up activity teachers and artists collaborated and delivered high quality creative activities which incorporated the overarching aims of the C</w:t>
      </w:r>
      <w:r w:rsidR="00844A0B" w:rsidRPr="00234DCD">
        <w:rPr>
          <w:rFonts w:ascii="Trebuchet MS" w:eastAsia="Times New Roman" w:hAnsi="Trebuchet MS" w:cs="Times New Roman"/>
          <w:color w:val="auto"/>
          <w:lang w:val="en-GB" w:eastAsia="en-GB"/>
        </w:rPr>
        <w:t xml:space="preserve">urriculum for </w:t>
      </w:r>
      <w:r w:rsidR="00844A0B" w:rsidRPr="00844A0B">
        <w:rPr>
          <w:rFonts w:ascii="Trebuchet MS" w:eastAsia="Times New Roman" w:hAnsi="Trebuchet MS" w:cs="Times New Roman"/>
          <w:color w:val="auto"/>
          <w:lang w:val="en-GB" w:eastAsia="en-GB"/>
        </w:rPr>
        <w:t>E</w:t>
      </w:r>
      <w:r w:rsidR="00844A0B" w:rsidRPr="00234DCD">
        <w:rPr>
          <w:rFonts w:ascii="Trebuchet MS" w:eastAsia="Times New Roman" w:hAnsi="Trebuchet MS" w:cs="Times New Roman"/>
          <w:color w:val="auto"/>
          <w:lang w:val="en-GB" w:eastAsia="en-GB"/>
        </w:rPr>
        <w:t>xcellence</w:t>
      </w:r>
      <w:r w:rsidR="00844A0B" w:rsidRPr="00844A0B">
        <w:rPr>
          <w:rFonts w:ascii="Trebuchet MS" w:eastAsia="Times New Roman" w:hAnsi="Trebuchet MS" w:cs="Times New Roman"/>
          <w:color w:val="auto"/>
          <w:lang w:val="en-GB" w:eastAsia="en-GB"/>
        </w:rPr>
        <w:t>. This stimulated and developed creativity skills in both the lear</w:t>
      </w:r>
      <w:r w:rsidR="00234DCD" w:rsidRPr="00234DCD">
        <w:rPr>
          <w:rFonts w:ascii="Trebuchet MS" w:eastAsia="Times New Roman" w:hAnsi="Trebuchet MS" w:cs="Times New Roman"/>
          <w:color w:val="auto"/>
          <w:lang w:val="en-GB" w:eastAsia="en-GB"/>
        </w:rPr>
        <w:t xml:space="preserve">ner and practitioner, </w:t>
      </w:r>
      <w:r w:rsidR="00844A0B" w:rsidRPr="00844A0B">
        <w:rPr>
          <w:rFonts w:ascii="Trebuchet MS" w:eastAsia="Times New Roman" w:hAnsi="Trebuchet MS" w:cs="Times New Roman"/>
          <w:color w:val="auto"/>
          <w:lang w:val="en-GB" w:eastAsia="en-GB"/>
        </w:rPr>
        <w:t xml:space="preserve">enhancing the learning and teaching experience and supporting learners in achieving </w:t>
      </w:r>
      <w:r w:rsidR="00234DCD" w:rsidRPr="00234DCD">
        <w:rPr>
          <w:rFonts w:ascii="Trebuchet MS" w:eastAsia="Times New Roman" w:hAnsi="Trebuchet MS" w:cs="Times New Roman"/>
          <w:color w:val="auto"/>
          <w:lang w:val="en-GB" w:eastAsia="en-GB"/>
        </w:rPr>
        <w:t>their</w:t>
      </w:r>
      <w:r w:rsidR="00844A0B" w:rsidRPr="00844A0B">
        <w:rPr>
          <w:rFonts w:ascii="Trebuchet MS" w:eastAsia="Times New Roman" w:hAnsi="Trebuchet MS" w:cs="Times New Roman"/>
          <w:color w:val="auto"/>
          <w:lang w:val="en-GB" w:eastAsia="en-GB"/>
        </w:rPr>
        <w:t xml:space="preserve"> aims. Practitioners came away from the project equipped with new lessons plans, ideas and an understanding that creativity is a cross cutting theme embedded within curriculum areas </w:t>
      </w:r>
      <w:r w:rsidR="00234DCD" w:rsidRPr="00234DCD">
        <w:rPr>
          <w:rFonts w:ascii="Trebuchet MS" w:eastAsia="Times New Roman" w:hAnsi="Trebuchet MS" w:cs="Times New Roman"/>
          <w:color w:val="auto"/>
          <w:lang w:val="en-GB" w:eastAsia="en-GB"/>
        </w:rPr>
        <w:t>including</w:t>
      </w:r>
      <w:r w:rsidR="00844A0B" w:rsidRPr="00844A0B">
        <w:rPr>
          <w:rFonts w:ascii="Trebuchet MS" w:eastAsia="Times New Roman" w:hAnsi="Trebuchet MS" w:cs="Times New Roman"/>
          <w:color w:val="auto"/>
          <w:lang w:val="en-GB" w:eastAsia="en-GB"/>
        </w:rPr>
        <w:t xml:space="preserve"> health and well-being and science. </w:t>
      </w:r>
    </w:p>
    <w:p w14:paraId="4C96E86A" w14:textId="01D9B869" w:rsidR="00234DCD" w:rsidRPr="00234DCD" w:rsidRDefault="00ED0D6A" w:rsidP="00234DCD">
      <w:pPr>
        <w:rPr>
          <w:rFonts w:ascii="Trebuchet MS" w:eastAsia="Times New Roman" w:hAnsi="Trebuchet MS" w:cs="Times New Roman"/>
          <w:color w:val="auto"/>
          <w:lang w:val="en-GB" w:eastAsia="en-GB"/>
        </w:rPr>
      </w:pPr>
      <w:r w:rsidRPr="00844A0B">
        <w:rPr>
          <w:rFonts w:ascii="Trebuchet MS" w:eastAsia="Times New Roman" w:hAnsi="Trebuchet MS" w:cs="Times New Roman"/>
          <w:noProof/>
          <w:color w:val="auto"/>
          <w:lang w:val="en-GB" w:eastAsia="en-GB"/>
        </w:rPr>
        <w:lastRenderedPageBreak/>
        <mc:AlternateContent>
          <mc:Choice Requires="wps">
            <w:drawing>
              <wp:anchor distT="0" distB="0" distL="114300" distR="114300" simplePos="0" relativeHeight="251650560" behindDoc="0" locked="0" layoutInCell="1" allowOverlap="1" wp14:anchorId="0E65C417" wp14:editId="597E2BF3">
                <wp:simplePos x="0" y="0"/>
                <wp:positionH relativeFrom="margin">
                  <wp:posOffset>2609850</wp:posOffset>
                </wp:positionH>
                <wp:positionV relativeFrom="margin">
                  <wp:posOffset>5343525</wp:posOffset>
                </wp:positionV>
                <wp:extent cx="3346450" cy="2085975"/>
                <wp:effectExtent l="19050" t="19050" r="63500" b="66675"/>
                <wp:wrapSquare wrapText="bothSides"/>
                <wp:docPr id="8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2085975"/>
                        </a:xfrm>
                        <a:prstGeom prst="roundRect">
                          <a:avLst>
                            <a:gd name="adj" fmla="val 16667"/>
                          </a:avLst>
                        </a:prstGeom>
                        <a:solidFill>
                          <a:schemeClr val="bg1">
                            <a:lumMod val="100000"/>
                            <a:lumOff val="0"/>
                          </a:schemeClr>
                        </a:solidFill>
                        <a:ln w="381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4F6FB2EF" w14:textId="77777777" w:rsidR="00ED0D6A" w:rsidRDefault="009C5C3B" w:rsidP="00844A0B">
                            <w:pPr>
                              <w:rPr>
                                <w:color w:val="3494BA" w:themeColor="accent1"/>
                              </w:rPr>
                            </w:pPr>
                            <w:r w:rsidRPr="00ED0D6A">
                              <w:rPr>
                                <w:color w:val="3494BA" w:themeColor="accent1"/>
                              </w:rPr>
                              <w:t>“Pupils really enjoyed the Road Show and were engaged throughout, the pace and time of the event was good and everyone joined in, it certainly made them realise that they do possess a lot of the ski</w:t>
                            </w:r>
                            <w:r w:rsidR="00ED0D6A">
                              <w:rPr>
                                <w:color w:val="3494BA" w:themeColor="accent1"/>
                              </w:rPr>
                              <w:t>lls required in the job market”</w:t>
                            </w:r>
                          </w:p>
                          <w:p w14:paraId="3679BC22" w14:textId="0B305EEF" w:rsidR="009C5C3B" w:rsidRPr="00ED0D6A" w:rsidRDefault="009C5C3B" w:rsidP="00ED0D6A">
                            <w:pPr>
                              <w:jc w:val="right"/>
                              <w:rPr>
                                <w:color w:val="3494BA" w:themeColor="accent1"/>
                              </w:rPr>
                            </w:pPr>
                            <w:r w:rsidRPr="00ED0D6A">
                              <w:rPr>
                                <w:color w:val="3494BA" w:themeColor="accent1"/>
                              </w:rPr>
                              <w:t>(Teacher)</w:t>
                            </w:r>
                          </w:p>
                          <w:p w14:paraId="147F0F8D" w14:textId="4D01A48F" w:rsidR="009C5C3B" w:rsidRDefault="009C5C3B">
                            <w:pPr>
                              <w:spacing w:after="0"/>
                              <w:rPr>
                                <w:color w:val="3494BA" w:themeColor="accent1"/>
                                <w:sz w:val="36"/>
                                <w:szCs w:val="36"/>
                              </w:rPr>
                            </w:pP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4" style="position:absolute;margin-left:205.5pt;margin-top:420.75pt;width:263.5pt;height:164.25pt;z-index:251650560;visibility:visible;mso-wrap-style:square;mso-width-percent:620;mso-height-percent:0;mso-wrap-distance-left:9pt;mso-wrap-distance-top:0;mso-wrap-distance-right:9pt;mso-wrap-distance-bottom:0;mso-position-horizontal:absolute;mso-position-horizontal-relative:margin;mso-position-vertical:absolute;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" fillcolor="white [3212]" strokecolor="#3494ba [3204]" strokeweight="3pt">
                <v:shadow on="t" opacity=".5"/>
                <v:textbox inset="14.4pt,18pt,10.8pt,18pt">
                  <w:txbxContent>
                    <w:p w14:paraId="4F6FB2EF" w14:textId="77777777" w:rsidR="00ED0D6A" w:rsidRDefault="009C5C3B" w:rsidP="00844A0B">
                      <w:pPr>
                        <w:rPr>
                          <w:color w:val="3494BA" w:themeColor="accent1"/>
                        </w:rPr>
                      </w:pPr>
                      <w:r w:rsidRPr="00ED0D6A">
                        <w:rPr>
                          <w:color w:val="3494BA" w:themeColor="accent1"/>
                        </w:rPr>
                        <w:t>“Pupils really enjoyed the Road Show and were engaged throughout, the pace and time of the event was good and everyone joined in, it certainly made them realise that they do possess a lot of the ski</w:t>
                      </w:r>
                      <w:r w:rsidR="00ED0D6A">
                        <w:rPr>
                          <w:color w:val="3494BA" w:themeColor="accent1"/>
                        </w:rPr>
                        <w:t>lls required in the job market”</w:t>
                      </w:r>
                    </w:p>
                    <w:p w14:paraId="3679BC22" w14:textId="0B305EEF" w:rsidR="009C5C3B" w:rsidRPr="00ED0D6A" w:rsidRDefault="009C5C3B" w:rsidP="00ED0D6A">
                      <w:pPr>
                        <w:jc w:val="right"/>
                        <w:rPr>
                          <w:color w:val="3494BA" w:themeColor="accent1"/>
                        </w:rPr>
                      </w:pPr>
                      <w:r w:rsidRPr="00ED0D6A">
                        <w:rPr>
                          <w:color w:val="3494BA" w:themeColor="accent1"/>
                        </w:rPr>
                        <w:t>(Teacher)</w:t>
                      </w:r>
                    </w:p>
                    <w:p w14:paraId="147F0F8D" w14:textId="4D01A48F" w:rsidR="009C5C3B" w:rsidRDefault="009C5C3B">
                      <w:pPr>
                        <w:spacing w:after="0"/>
                        <w:rPr>
                          <w:color w:val="3494BA" w:themeColor="accent1"/>
                          <w:sz w:val="36"/>
                          <w:szCs w:val="36"/>
                        </w:rPr>
                      </w:pPr>
                    </w:p>
                  </w:txbxContent>
                </v:textbox>
                <w10:wrap type="square" anchorx="margin" anchory="margin"/>
              </v:roundrect>
            </w:pict>
          </mc:Fallback>
        </mc:AlternateContent>
      </w:r>
      <w:r w:rsidR="00844A0B" w:rsidRPr="00844A0B">
        <w:rPr>
          <w:rFonts w:ascii="Trebuchet MS" w:eastAsia="Times New Roman" w:hAnsi="Trebuchet MS" w:cs="Times New Roman"/>
          <w:color w:val="auto"/>
          <w:lang w:val="en-GB" w:eastAsia="en-GB"/>
        </w:rPr>
        <w:t>Additionally, workshops which w</w:t>
      </w:r>
      <w:r w:rsidR="000F40CC">
        <w:rPr>
          <w:rFonts w:ascii="Trebuchet MS" w:eastAsia="Times New Roman" w:hAnsi="Trebuchet MS" w:cs="Times New Roman"/>
          <w:color w:val="auto"/>
          <w:lang w:val="en-GB" w:eastAsia="en-GB"/>
        </w:rPr>
        <w:t>ere delivered in schools allow</w:t>
      </w:r>
      <w:r w:rsidR="00CC2231">
        <w:rPr>
          <w:rFonts w:ascii="Trebuchet MS" w:eastAsia="Times New Roman" w:hAnsi="Trebuchet MS" w:cs="Times New Roman"/>
          <w:color w:val="auto"/>
          <w:lang w:val="en-GB" w:eastAsia="en-GB"/>
        </w:rPr>
        <w:t>ed</w:t>
      </w:r>
      <w:r w:rsidR="00844A0B" w:rsidRPr="00844A0B">
        <w:rPr>
          <w:rFonts w:ascii="Trebuchet MS" w:eastAsia="Times New Roman" w:hAnsi="Trebuchet MS" w:cs="Times New Roman"/>
          <w:color w:val="auto"/>
          <w:lang w:val="en-GB" w:eastAsia="en-GB"/>
        </w:rPr>
        <w:t xml:space="preserve"> teachers to see how best to utilise the school environment and resources to deliver creative activities</w:t>
      </w:r>
      <w:r w:rsidR="00234DCD" w:rsidRPr="00234DCD">
        <w:rPr>
          <w:rFonts w:ascii="Trebuchet MS" w:eastAsia="Times New Roman" w:hAnsi="Trebuchet MS" w:cs="Times New Roman"/>
          <w:color w:val="auto"/>
          <w:lang w:val="en-GB" w:eastAsia="en-GB"/>
        </w:rPr>
        <w:t xml:space="preserve">. </w:t>
      </w:r>
      <w:r w:rsidR="00234DCD">
        <w:rPr>
          <w:rFonts w:ascii="Trebuchet MS" w:eastAsia="Times New Roman" w:hAnsi="Trebuchet MS" w:cs="Times New Roman"/>
          <w:color w:val="auto"/>
          <w:lang w:val="en-GB" w:eastAsia="en-GB"/>
        </w:rPr>
        <w:t>Evidence shows</w:t>
      </w:r>
      <w:r w:rsidR="00234DCD" w:rsidRPr="00234DCD">
        <w:rPr>
          <w:rFonts w:ascii="Trebuchet MS" w:eastAsia="Times New Roman" w:hAnsi="Trebuchet MS" w:cs="Times New Roman"/>
          <w:color w:val="auto"/>
          <w:lang w:val="en-GB" w:eastAsia="en-GB"/>
        </w:rPr>
        <w:t xml:space="preserve"> that the pupils who took part in The Big Event programme were continually generating new ideas, finding innovative and creative solutions and had complete ownership of their own learning. Through discussions and exercises the pupils were able to form opinions and were confident in making decisions.</w:t>
      </w:r>
      <w:r w:rsidR="00234DCD">
        <w:rPr>
          <w:rFonts w:ascii="Trebuchet MS" w:eastAsia="Times New Roman" w:hAnsi="Trebuchet MS" w:cs="Times New Roman"/>
          <w:color w:val="auto"/>
          <w:lang w:val="en-GB" w:eastAsia="en-GB"/>
        </w:rPr>
        <w:t xml:space="preserve"> </w:t>
      </w:r>
      <w:r w:rsidR="00234DCD" w:rsidRPr="00234DCD">
        <w:rPr>
          <w:rFonts w:ascii="Trebuchet MS" w:eastAsia="Times New Roman" w:hAnsi="Trebuchet MS" w:cs="Times New Roman"/>
          <w:color w:val="auto"/>
          <w:lang w:val="en-GB" w:eastAsia="en-GB"/>
        </w:rPr>
        <w:t>Keyworkers and teachers were exposed to new creative experiences which were delivered by creative specialists. These experiences have raised their levels and standards of creativity in learning and teaching in both formal and community learning contexts.</w:t>
      </w:r>
    </w:p>
    <w:bookmarkEnd w:id="28"/>
    <w:p w14:paraId="7397A74A" w14:textId="77777777" w:rsidR="00ED0D6A" w:rsidRDefault="00ED0D6A" w:rsidP="009A09A4">
      <w:pPr>
        <w:spacing w:after="160" w:line="259" w:lineRule="auto"/>
        <w:rPr>
          <w:rFonts w:ascii="Calibri" w:eastAsia="Times New Roman" w:hAnsi="Calibri" w:cs="Arial"/>
          <w:b/>
          <w:color w:val="000000"/>
          <w:sz w:val="22"/>
          <w:szCs w:val="22"/>
          <w:lang w:eastAsia="en-GB"/>
        </w:rPr>
      </w:pPr>
    </w:p>
    <w:p w14:paraId="63EBF86E" w14:textId="6EA68CAB" w:rsidR="009A09A4" w:rsidRPr="009A09A4" w:rsidRDefault="009A09A4" w:rsidP="009A09A4">
      <w:pPr>
        <w:spacing w:after="160" w:line="259" w:lineRule="auto"/>
        <w:rPr>
          <w:rFonts w:ascii="Calibri" w:eastAsia="Times New Roman" w:hAnsi="Calibri" w:cs="Arial"/>
          <w:b/>
          <w:color w:val="000000"/>
          <w:sz w:val="22"/>
          <w:szCs w:val="22"/>
          <w:lang w:eastAsia="en-GB"/>
        </w:rPr>
      </w:pPr>
      <w:r>
        <w:rPr>
          <w:rFonts w:ascii="Calibri" w:eastAsia="Times New Roman" w:hAnsi="Calibri" w:cs="Arial"/>
          <w:b/>
          <w:color w:val="000000"/>
          <w:sz w:val="22"/>
          <w:szCs w:val="22"/>
          <w:lang w:eastAsia="en-GB"/>
        </w:rPr>
        <w:t>Moray</w:t>
      </w:r>
    </w:p>
    <w:p w14:paraId="586427DE" w14:textId="30DDCE21" w:rsidR="009A09A4" w:rsidRPr="009A09A4" w:rsidRDefault="009446E4" w:rsidP="006345ED">
      <w:pPr>
        <w:spacing w:after="160"/>
        <w:rPr>
          <w:rFonts w:ascii="Trebuchet MS" w:eastAsia="Times New Roman" w:hAnsi="Trebuchet MS" w:cs="Times New Roman"/>
          <w:color w:val="auto"/>
          <w:lang w:val="en-GB" w:eastAsia="en-GB"/>
        </w:rPr>
      </w:pPr>
      <w:r>
        <w:rPr>
          <w:rFonts w:ascii="Trebuchet MS" w:eastAsia="Times New Roman" w:hAnsi="Trebuchet MS" w:cs="Arial"/>
          <w:color w:val="000000"/>
          <w:lang w:eastAsia="en-GB"/>
        </w:rPr>
        <w:t>This year</w:t>
      </w:r>
      <w:r w:rsidR="009A09A4" w:rsidRPr="009A09A4">
        <w:rPr>
          <w:rFonts w:ascii="Trebuchet MS" w:eastAsia="Times New Roman" w:hAnsi="Trebuchet MS" w:cs="Arial"/>
          <w:color w:val="000000"/>
          <w:lang w:eastAsia="en-GB"/>
        </w:rPr>
        <w:t xml:space="preserve"> </w:t>
      </w:r>
      <w:r w:rsidR="009A09A4" w:rsidRPr="009A09A4">
        <w:rPr>
          <w:rFonts w:ascii="Trebuchet MS" w:eastAsia="Times New Roman" w:hAnsi="Trebuchet MS" w:cs="Times New Roman"/>
          <w:color w:val="auto"/>
          <w:lang w:val="en-GB" w:eastAsia="en-GB"/>
        </w:rPr>
        <w:t>was the first year re-establishing a Creative Learning Network (CLN) in Moray</w:t>
      </w:r>
      <w:r w:rsidR="00A73395" w:rsidRPr="00A73395">
        <w:rPr>
          <w:rFonts w:ascii="Trebuchet MS" w:eastAsia="Times New Roman" w:hAnsi="Trebuchet MS" w:cs="Times New Roman"/>
          <w:color w:val="auto"/>
          <w:lang w:val="en-GB" w:eastAsia="en-GB"/>
        </w:rPr>
        <w:t xml:space="preserve"> </w:t>
      </w:r>
      <w:r>
        <w:rPr>
          <w:rFonts w:ascii="Trebuchet MS" w:eastAsia="Times New Roman" w:hAnsi="Trebuchet MS" w:cs="Times New Roman"/>
          <w:color w:val="auto"/>
          <w:lang w:val="en-GB" w:eastAsia="en-GB"/>
        </w:rPr>
        <w:t>with a</w:t>
      </w:r>
      <w:r w:rsidR="00A73395" w:rsidRPr="00A73395">
        <w:rPr>
          <w:rFonts w:ascii="Trebuchet MS" w:eastAsia="Times New Roman" w:hAnsi="Trebuchet MS" w:cs="Times New Roman"/>
          <w:color w:val="auto"/>
          <w:lang w:val="en-GB" w:eastAsia="en-GB"/>
        </w:rPr>
        <w:t xml:space="preserve"> </w:t>
      </w:r>
      <w:r w:rsidR="00A73395" w:rsidRPr="00A73395">
        <w:rPr>
          <w:rFonts w:ascii="Trebuchet MS" w:eastAsia="Times New Roman" w:hAnsi="Trebuchet MS" w:cs="Arial"/>
          <w:color w:val="000000"/>
          <w:lang w:eastAsia="en-GB"/>
        </w:rPr>
        <w:t>focus</w:t>
      </w:r>
      <w:r w:rsidR="009A09A4" w:rsidRPr="009A09A4">
        <w:rPr>
          <w:rFonts w:ascii="Trebuchet MS" w:eastAsia="Times New Roman" w:hAnsi="Trebuchet MS" w:cs="Arial"/>
          <w:color w:val="000000"/>
          <w:lang w:eastAsia="en-GB"/>
        </w:rPr>
        <w:t xml:space="preserve"> on the str</w:t>
      </w:r>
      <w:r>
        <w:rPr>
          <w:rFonts w:ascii="Trebuchet MS" w:eastAsia="Times New Roman" w:hAnsi="Trebuchet MS" w:cs="Arial"/>
          <w:color w:val="000000"/>
          <w:lang w:eastAsia="en-GB"/>
        </w:rPr>
        <w:t xml:space="preserve">ategic development of the CLN and </w:t>
      </w:r>
      <w:r w:rsidR="009A09A4" w:rsidRPr="009A09A4">
        <w:rPr>
          <w:rFonts w:ascii="Trebuchet MS" w:eastAsia="Times New Roman" w:hAnsi="Trebuchet MS" w:cs="Arial"/>
          <w:color w:val="000000"/>
          <w:lang w:eastAsia="en-GB"/>
        </w:rPr>
        <w:t xml:space="preserve">raising awareness of creativity with senior managers across the authority. </w:t>
      </w:r>
      <w:r w:rsidR="00A73395" w:rsidRPr="00A73395">
        <w:rPr>
          <w:rFonts w:ascii="Trebuchet MS" w:eastAsia="Times New Roman" w:hAnsi="Trebuchet MS" w:cs="Arial"/>
          <w:color w:val="000000"/>
          <w:lang w:eastAsia="en-GB"/>
        </w:rPr>
        <w:t>The Network also worked</w:t>
      </w:r>
      <w:r w:rsidR="009A09A4" w:rsidRPr="009A09A4">
        <w:rPr>
          <w:rFonts w:ascii="Trebuchet MS" w:eastAsia="Times New Roman" w:hAnsi="Trebuchet MS" w:cs="Arial"/>
          <w:color w:val="000000"/>
          <w:lang w:eastAsia="en-GB"/>
        </w:rPr>
        <w:t xml:space="preserve"> on </w:t>
      </w:r>
      <w:r w:rsidR="00A73395">
        <w:rPr>
          <w:rFonts w:ascii="Trebuchet MS" w:eastAsia="Times New Roman" w:hAnsi="Trebuchet MS" w:cs="Arial"/>
          <w:color w:val="000000"/>
          <w:lang w:eastAsia="en-GB"/>
        </w:rPr>
        <w:t xml:space="preserve">developing </w:t>
      </w:r>
      <w:r w:rsidR="00A73395" w:rsidRPr="00A73395">
        <w:rPr>
          <w:rFonts w:ascii="Trebuchet MS" w:eastAsia="Times New Roman" w:hAnsi="Trebuchet MS" w:cs="Arial"/>
          <w:color w:val="000000"/>
          <w:lang w:eastAsia="en-GB"/>
        </w:rPr>
        <w:t>the</w:t>
      </w:r>
      <w:r w:rsidR="009A09A4" w:rsidRPr="009A09A4">
        <w:rPr>
          <w:rFonts w:ascii="Trebuchet MS" w:eastAsia="Times New Roman" w:hAnsi="Trebuchet MS" w:cs="Arial"/>
          <w:color w:val="000000"/>
          <w:lang w:eastAsia="en-GB"/>
        </w:rPr>
        <w:t xml:space="preserve"> practical application </w:t>
      </w:r>
      <w:r w:rsidR="00A73395" w:rsidRPr="00A73395">
        <w:rPr>
          <w:rFonts w:ascii="Trebuchet MS" w:eastAsia="Times New Roman" w:hAnsi="Trebuchet MS" w:cs="Arial"/>
          <w:color w:val="000000"/>
          <w:lang w:eastAsia="en-GB"/>
        </w:rPr>
        <w:t xml:space="preserve">of creativity </w:t>
      </w:r>
      <w:r w:rsidR="009A09A4" w:rsidRPr="009A09A4">
        <w:rPr>
          <w:rFonts w:ascii="Trebuchet MS" w:eastAsia="Times New Roman" w:hAnsi="Trebuchet MS" w:cs="Arial"/>
          <w:color w:val="000000"/>
          <w:lang w:eastAsia="en-GB"/>
        </w:rPr>
        <w:t>as a higher order thinking skill, as a cross-cutting theme of C</w:t>
      </w:r>
      <w:r w:rsidR="00A73395" w:rsidRPr="00A73395">
        <w:rPr>
          <w:rFonts w:ascii="Trebuchet MS" w:eastAsia="Times New Roman" w:hAnsi="Trebuchet MS" w:cs="Arial"/>
          <w:color w:val="000000"/>
          <w:lang w:eastAsia="en-GB"/>
        </w:rPr>
        <w:t xml:space="preserve">urriculum </w:t>
      </w:r>
      <w:r w:rsidR="009A09A4" w:rsidRPr="009A09A4">
        <w:rPr>
          <w:rFonts w:ascii="Trebuchet MS" w:eastAsia="Times New Roman" w:hAnsi="Trebuchet MS" w:cs="Arial"/>
          <w:color w:val="000000"/>
          <w:lang w:eastAsia="en-GB"/>
        </w:rPr>
        <w:t>f</w:t>
      </w:r>
      <w:r w:rsidR="00A73395" w:rsidRPr="00A73395">
        <w:rPr>
          <w:rFonts w:ascii="Trebuchet MS" w:eastAsia="Times New Roman" w:hAnsi="Trebuchet MS" w:cs="Arial"/>
          <w:color w:val="000000"/>
          <w:lang w:eastAsia="en-GB"/>
        </w:rPr>
        <w:t xml:space="preserve">or </w:t>
      </w:r>
      <w:r w:rsidR="009A09A4" w:rsidRPr="009A09A4">
        <w:rPr>
          <w:rFonts w:ascii="Trebuchet MS" w:eastAsia="Times New Roman" w:hAnsi="Trebuchet MS" w:cs="Arial"/>
          <w:color w:val="000000"/>
          <w:lang w:eastAsia="en-GB"/>
        </w:rPr>
        <w:t>E</w:t>
      </w:r>
      <w:r>
        <w:rPr>
          <w:rFonts w:ascii="Trebuchet MS" w:eastAsia="Times New Roman" w:hAnsi="Trebuchet MS" w:cs="Arial"/>
          <w:color w:val="000000"/>
          <w:lang w:eastAsia="en-GB"/>
        </w:rPr>
        <w:t>xcellence,</w:t>
      </w:r>
      <w:r w:rsidR="009A09A4" w:rsidRPr="009A09A4">
        <w:rPr>
          <w:rFonts w:ascii="Trebuchet MS" w:eastAsia="Times New Roman" w:hAnsi="Trebuchet MS" w:cs="Arial"/>
          <w:color w:val="000000"/>
          <w:lang w:eastAsia="en-GB"/>
        </w:rPr>
        <w:t xml:space="preserve"> </w:t>
      </w:r>
      <w:r w:rsidR="009A09A4" w:rsidRPr="009A09A4">
        <w:rPr>
          <w:rFonts w:ascii="Trebuchet MS" w:eastAsia="Times New Roman" w:hAnsi="Trebuchet MS" w:cs="Times New Roman"/>
          <w:color w:val="auto"/>
          <w:lang w:val="en-GB" w:eastAsia="en-GB"/>
        </w:rPr>
        <w:t>as a core empl</w:t>
      </w:r>
      <w:r>
        <w:rPr>
          <w:rFonts w:ascii="Trebuchet MS" w:eastAsia="Times New Roman" w:hAnsi="Trebuchet MS" w:cs="Times New Roman"/>
          <w:color w:val="auto"/>
          <w:lang w:val="en-GB" w:eastAsia="en-GB"/>
        </w:rPr>
        <w:t>oyability skill and</w:t>
      </w:r>
      <w:r w:rsidR="009A09A4" w:rsidRPr="009A09A4">
        <w:rPr>
          <w:rFonts w:ascii="Trebuchet MS" w:eastAsia="Times New Roman" w:hAnsi="Trebuchet MS" w:cs="Times New Roman"/>
          <w:color w:val="auto"/>
          <w:lang w:val="en-GB" w:eastAsia="en-GB"/>
        </w:rPr>
        <w:t xml:space="preserve"> as a tool to raise attainment.</w:t>
      </w:r>
    </w:p>
    <w:p w14:paraId="155A43DF" w14:textId="2340A054" w:rsidR="009A09A4" w:rsidRPr="009A09A4" w:rsidRDefault="00A73395" w:rsidP="006345ED">
      <w:pPr>
        <w:autoSpaceDE w:val="0"/>
        <w:autoSpaceDN w:val="0"/>
        <w:adjustRightInd w:val="0"/>
        <w:spacing w:after="0"/>
        <w:rPr>
          <w:rFonts w:ascii="Trebuchet MS" w:eastAsia="Times New Roman" w:hAnsi="Trebuchet MS" w:cs="Arial"/>
          <w:color w:val="000000"/>
          <w:lang w:val="en-GB" w:eastAsia="en-GB"/>
        </w:rPr>
      </w:pPr>
      <w:bookmarkStart w:id="29" w:name="_Hlk482005634"/>
      <w:r>
        <w:rPr>
          <w:rFonts w:ascii="Trebuchet MS" w:eastAsia="Times New Roman" w:hAnsi="Trebuchet MS" w:cs="Arial"/>
          <w:color w:val="000000"/>
          <w:lang w:val="en-GB" w:eastAsia="en-GB"/>
        </w:rPr>
        <w:t>An</w:t>
      </w:r>
      <w:r w:rsidR="009A09A4" w:rsidRPr="009A09A4">
        <w:rPr>
          <w:rFonts w:ascii="Trebuchet MS" w:eastAsia="Times New Roman" w:hAnsi="Trebuchet MS" w:cs="Arial"/>
          <w:color w:val="000000"/>
          <w:lang w:val="en-GB" w:eastAsia="en-GB"/>
        </w:rPr>
        <w:t xml:space="preserve"> initial one-day “Creativity Conference” </w:t>
      </w:r>
      <w:r>
        <w:rPr>
          <w:rFonts w:ascii="Trebuchet MS" w:eastAsia="Times New Roman" w:hAnsi="Trebuchet MS" w:cs="Arial"/>
          <w:color w:val="000000"/>
          <w:lang w:val="en-GB" w:eastAsia="en-GB"/>
        </w:rPr>
        <w:t xml:space="preserve">was held </w:t>
      </w:r>
      <w:r w:rsidR="009A09A4" w:rsidRPr="009A09A4">
        <w:rPr>
          <w:rFonts w:ascii="Trebuchet MS" w:eastAsia="Times New Roman" w:hAnsi="Trebuchet MS" w:cs="Arial"/>
          <w:color w:val="000000"/>
          <w:lang w:val="en-GB" w:eastAsia="en-GB"/>
        </w:rPr>
        <w:t>for senior leaders in educational establishments, key strategic partners and local employers</w:t>
      </w:r>
      <w:r w:rsidR="00CC2231">
        <w:rPr>
          <w:rFonts w:ascii="Trebuchet MS" w:eastAsia="Times New Roman" w:hAnsi="Trebuchet MS" w:cs="Arial"/>
          <w:color w:val="000000"/>
          <w:lang w:val="en-GB" w:eastAsia="en-GB"/>
        </w:rPr>
        <w:t>,</w:t>
      </w:r>
      <w:r w:rsidR="009A09A4" w:rsidRPr="009A09A4">
        <w:rPr>
          <w:rFonts w:ascii="Trebuchet MS" w:eastAsia="Times New Roman" w:hAnsi="Trebuchet MS" w:cs="Arial"/>
          <w:color w:val="000000"/>
          <w:lang w:val="en-GB" w:eastAsia="en-GB"/>
        </w:rPr>
        <w:t xml:space="preserve"> to explore and develop their understanding of creative learning and the importance of developing creativity skills. </w:t>
      </w:r>
    </w:p>
    <w:p w14:paraId="4105D3D6" w14:textId="5DF0D461" w:rsidR="009A09A4" w:rsidRPr="009A09A4" w:rsidRDefault="009A09A4" w:rsidP="006345ED">
      <w:pPr>
        <w:spacing w:after="0"/>
        <w:rPr>
          <w:rFonts w:ascii="Trebuchet MS" w:eastAsia="Times New Roman" w:hAnsi="Trebuchet MS" w:cs="Arial"/>
          <w:color w:val="auto"/>
          <w:lang w:val="en-GB" w:eastAsia="en-GB"/>
        </w:rPr>
      </w:pPr>
      <w:r w:rsidRPr="009A09A4">
        <w:rPr>
          <w:rFonts w:ascii="Trebuchet MS" w:eastAsia="Times New Roman" w:hAnsi="Trebuchet MS" w:cs="Arial"/>
          <w:color w:val="auto"/>
          <w:lang w:val="en-GB" w:eastAsia="en-GB"/>
        </w:rPr>
        <w:t xml:space="preserve">The conference enabled professional dialogue </w:t>
      </w:r>
      <w:r w:rsidR="00CC2231">
        <w:rPr>
          <w:rFonts w:ascii="Trebuchet MS" w:eastAsia="Times New Roman" w:hAnsi="Trebuchet MS" w:cs="Arial"/>
          <w:color w:val="auto"/>
          <w:lang w:val="en-GB" w:eastAsia="en-GB"/>
        </w:rPr>
        <w:t>around</w:t>
      </w:r>
      <w:r w:rsidR="00CC2231" w:rsidRPr="009A09A4">
        <w:rPr>
          <w:rFonts w:ascii="Trebuchet MS" w:eastAsia="Times New Roman" w:hAnsi="Trebuchet MS" w:cs="Arial"/>
          <w:color w:val="auto"/>
          <w:lang w:val="en-GB" w:eastAsia="en-GB"/>
        </w:rPr>
        <w:t xml:space="preserve"> creativity </w:t>
      </w:r>
      <w:r w:rsidRPr="009A09A4">
        <w:rPr>
          <w:rFonts w:ascii="Trebuchet MS" w:eastAsia="Times New Roman" w:hAnsi="Trebuchet MS" w:cs="Arial"/>
          <w:color w:val="auto"/>
          <w:lang w:val="en-GB" w:eastAsia="en-GB"/>
        </w:rPr>
        <w:t>between senior leaders in Education from early years, primary, secondary and further education backgrounds. A common understanding and definition of creativity and creativity skills was discussed and embraced.</w:t>
      </w:r>
    </w:p>
    <w:p w14:paraId="102DE13C" w14:textId="77777777" w:rsidR="00372A2D" w:rsidRPr="009A09A4" w:rsidRDefault="009A09A4" w:rsidP="006345ED">
      <w:pPr>
        <w:spacing w:after="160"/>
        <w:rPr>
          <w:rFonts w:ascii="Trebuchet MS" w:eastAsia="Times New Roman" w:hAnsi="Trebuchet MS" w:cs="Arial"/>
          <w:bCs/>
          <w:color w:val="auto"/>
          <w:lang w:val="en-GB" w:eastAsia="en-GB"/>
        </w:rPr>
      </w:pPr>
      <w:r w:rsidRPr="009A09A4">
        <w:rPr>
          <w:rFonts w:ascii="Trebuchet MS" w:eastAsia="Times New Roman" w:hAnsi="Trebuchet MS" w:cs="Arial"/>
          <w:color w:val="auto"/>
          <w:lang w:val="en-GB" w:eastAsia="en-GB"/>
        </w:rPr>
        <w:t>The event also stimulated discussion across services in the authority around the importance of creative learning, using creativity to effect change and developing creativity skills with children and young people and its link to employability and closing the attainment gap. As a result of engaging in professional dialogue with colleagues from across other services, new cross-departmental working is emerging from connections made at the conference.</w:t>
      </w:r>
      <w:r w:rsidR="00A73395">
        <w:rPr>
          <w:rFonts w:ascii="Trebuchet MS" w:eastAsia="Times New Roman" w:hAnsi="Trebuchet MS" w:cs="Arial"/>
          <w:color w:val="auto"/>
          <w:lang w:val="en-GB" w:eastAsia="en-GB"/>
        </w:rPr>
        <w:t xml:space="preserve"> </w:t>
      </w:r>
      <w:r w:rsidR="00372A2D" w:rsidRPr="009A09A4">
        <w:rPr>
          <w:rFonts w:ascii="Trebuchet MS" w:eastAsia="Times New Roman" w:hAnsi="Trebuchet MS" w:cs="Arial"/>
          <w:bCs/>
          <w:color w:val="auto"/>
          <w:lang w:val="en-GB" w:eastAsia="en-GB"/>
        </w:rPr>
        <w:t>There is increased interest and support from Senior Managers for Creative Learning</w:t>
      </w:r>
    </w:p>
    <w:p w14:paraId="76BD72C1" w14:textId="44C55BB8" w:rsidR="00372A2D" w:rsidRDefault="009A09A4" w:rsidP="00372A2D">
      <w:pPr>
        <w:spacing w:after="160" w:line="259" w:lineRule="auto"/>
        <w:rPr>
          <w:rFonts w:ascii="Trebuchet MS" w:eastAsia="Times New Roman" w:hAnsi="Trebuchet MS" w:cs="Arial"/>
          <w:color w:val="auto"/>
          <w:lang w:val="en-GB" w:eastAsia="en-GB"/>
        </w:rPr>
      </w:pPr>
      <w:r w:rsidRPr="009A09A4">
        <w:rPr>
          <w:rFonts w:ascii="Trebuchet MS" w:eastAsia="Times New Roman" w:hAnsi="Trebuchet MS" w:cs="Arial"/>
          <w:color w:val="auto"/>
          <w:lang w:val="en-GB" w:eastAsia="en-GB"/>
        </w:rPr>
        <w:t>Every school in the authority invited a local employer partner to the conference and had the opportunity to network and hear from guest speakers that had engaged with schools about the benefits that were perceived from the employer’s perspective. Schools now have at least one employer partnership established to take forward</w:t>
      </w:r>
      <w:r w:rsidR="00372A2D">
        <w:rPr>
          <w:rFonts w:ascii="Trebuchet MS" w:eastAsia="Times New Roman" w:hAnsi="Trebuchet MS" w:cs="Arial"/>
          <w:color w:val="auto"/>
          <w:lang w:val="en-GB" w:eastAsia="en-GB"/>
        </w:rPr>
        <w:t xml:space="preserve"> the Developing the Young Workforce agenda</w:t>
      </w:r>
      <w:r w:rsidR="00A73395">
        <w:rPr>
          <w:rFonts w:ascii="Trebuchet MS" w:eastAsia="Times New Roman" w:hAnsi="Trebuchet MS" w:cs="Arial"/>
          <w:color w:val="auto"/>
          <w:lang w:val="en-GB" w:eastAsia="en-GB"/>
        </w:rPr>
        <w:t>.</w:t>
      </w:r>
      <w:r w:rsidRPr="009A09A4">
        <w:rPr>
          <w:rFonts w:ascii="Trebuchet MS" w:eastAsia="Times New Roman" w:hAnsi="Trebuchet MS" w:cs="Arial"/>
          <w:color w:val="auto"/>
          <w:lang w:val="en-GB" w:eastAsia="en-GB"/>
        </w:rPr>
        <w:t xml:space="preserve"> </w:t>
      </w:r>
    </w:p>
    <w:p w14:paraId="7CAF1600" w14:textId="46BE1649" w:rsidR="009A09A4" w:rsidRDefault="00372A2D" w:rsidP="00372A2D">
      <w:pPr>
        <w:spacing w:after="160" w:line="259" w:lineRule="auto"/>
        <w:rPr>
          <w:rFonts w:ascii="Trebuchet MS" w:eastAsia="Times New Roman" w:hAnsi="Trebuchet MS" w:cs="Arial"/>
          <w:color w:val="auto"/>
          <w:lang w:val="en-GB" w:eastAsia="en-GB"/>
        </w:rPr>
      </w:pPr>
      <w:r>
        <w:rPr>
          <w:rFonts w:ascii="Trebuchet MS" w:eastAsia="Times New Roman" w:hAnsi="Trebuchet MS" w:cs="Arial"/>
          <w:color w:val="auto"/>
          <w:lang w:val="en-GB" w:eastAsia="en-GB"/>
        </w:rPr>
        <w:t>In addition, Moray has</w:t>
      </w:r>
      <w:r w:rsidR="009A09A4" w:rsidRPr="009A09A4">
        <w:rPr>
          <w:rFonts w:ascii="Trebuchet MS" w:eastAsia="Times New Roman" w:hAnsi="Trebuchet MS" w:cs="Arial"/>
          <w:color w:val="auto"/>
          <w:lang w:val="en-GB" w:eastAsia="en-GB"/>
        </w:rPr>
        <w:t xml:space="preserve"> produced a Sk</w:t>
      </w:r>
      <w:r>
        <w:rPr>
          <w:rFonts w:ascii="Trebuchet MS" w:eastAsia="Times New Roman" w:hAnsi="Trebuchet MS" w:cs="Arial"/>
          <w:color w:val="auto"/>
          <w:lang w:val="en-GB" w:eastAsia="en-GB"/>
        </w:rPr>
        <w:t>ills Framework for schools and c</w:t>
      </w:r>
      <w:r w:rsidR="009A09A4" w:rsidRPr="009A09A4">
        <w:rPr>
          <w:rFonts w:ascii="Trebuchet MS" w:eastAsia="Times New Roman" w:hAnsi="Trebuchet MS" w:cs="Arial"/>
          <w:color w:val="auto"/>
          <w:lang w:val="en-GB" w:eastAsia="en-GB"/>
        </w:rPr>
        <w:t>reativity has been included as a core skill to develop with Learners</w:t>
      </w:r>
      <w:r>
        <w:rPr>
          <w:rFonts w:ascii="Trebuchet MS" w:eastAsia="Times New Roman" w:hAnsi="Trebuchet MS" w:cs="Arial"/>
          <w:color w:val="auto"/>
          <w:lang w:val="en-GB" w:eastAsia="en-GB"/>
        </w:rPr>
        <w:t>.</w:t>
      </w:r>
    </w:p>
    <w:bookmarkEnd w:id="29"/>
    <w:p w14:paraId="1BF9C336" w14:textId="77777777" w:rsidR="00ED0D6A" w:rsidRDefault="00ED0D6A" w:rsidP="00372A2D">
      <w:pPr>
        <w:spacing w:after="160" w:line="259" w:lineRule="auto"/>
        <w:rPr>
          <w:rFonts w:ascii="Trebuchet MS" w:eastAsia="Times New Roman" w:hAnsi="Trebuchet MS" w:cs="Arial"/>
          <w:b/>
          <w:color w:val="auto"/>
          <w:lang w:val="en-GB" w:eastAsia="en-GB"/>
        </w:rPr>
      </w:pPr>
    </w:p>
    <w:p w14:paraId="72A7D066" w14:textId="77777777" w:rsidR="000F1C70" w:rsidRDefault="000F1C70" w:rsidP="00372A2D">
      <w:pPr>
        <w:spacing w:after="160" w:line="259" w:lineRule="auto"/>
        <w:rPr>
          <w:rFonts w:ascii="Trebuchet MS" w:eastAsia="Times New Roman" w:hAnsi="Trebuchet MS" w:cs="Arial"/>
          <w:b/>
          <w:color w:val="auto"/>
          <w:lang w:val="en-GB" w:eastAsia="en-GB"/>
        </w:rPr>
      </w:pPr>
    </w:p>
    <w:p w14:paraId="2AF2D2D1" w14:textId="77777777" w:rsidR="000F1C70" w:rsidRDefault="000F1C70" w:rsidP="00372A2D">
      <w:pPr>
        <w:spacing w:after="160" w:line="259" w:lineRule="auto"/>
        <w:rPr>
          <w:rFonts w:ascii="Trebuchet MS" w:eastAsia="Times New Roman" w:hAnsi="Trebuchet MS" w:cs="Arial"/>
          <w:b/>
          <w:color w:val="auto"/>
          <w:lang w:val="en-GB" w:eastAsia="en-GB"/>
        </w:rPr>
      </w:pPr>
    </w:p>
    <w:p w14:paraId="408E55D8" w14:textId="77777777" w:rsidR="000F1C70" w:rsidRDefault="000F1C70" w:rsidP="00372A2D">
      <w:pPr>
        <w:spacing w:after="160" w:line="259" w:lineRule="auto"/>
        <w:rPr>
          <w:rFonts w:ascii="Trebuchet MS" w:eastAsia="Times New Roman" w:hAnsi="Trebuchet MS" w:cs="Arial"/>
          <w:b/>
          <w:color w:val="auto"/>
          <w:lang w:val="en-GB" w:eastAsia="en-GB"/>
        </w:rPr>
      </w:pPr>
    </w:p>
    <w:p w14:paraId="5DF62389" w14:textId="471E38BF" w:rsidR="00372A2D" w:rsidRDefault="00372A2D" w:rsidP="00372A2D">
      <w:pPr>
        <w:spacing w:after="160" w:line="259" w:lineRule="auto"/>
        <w:rPr>
          <w:rFonts w:ascii="Trebuchet MS" w:eastAsia="Times New Roman" w:hAnsi="Trebuchet MS" w:cs="Arial"/>
          <w:b/>
          <w:color w:val="auto"/>
          <w:lang w:val="en-GB" w:eastAsia="en-GB"/>
        </w:rPr>
      </w:pPr>
      <w:r>
        <w:rPr>
          <w:rFonts w:ascii="Trebuchet MS" w:eastAsia="Times New Roman" w:hAnsi="Trebuchet MS" w:cs="Arial"/>
          <w:b/>
          <w:color w:val="auto"/>
          <w:lang w:val="en-GB" w:eastAsia="en-GB"/>
        </w:rPr>
        <w:lastRenderedPageBreak/>
        <w:t>North Ayrshire</w:t>
      </w:r>
    </w:p>
    <w:p w14:paraId="28F19CB4" w14:textId="520B3166" w:rsidR="00444FA1" w:rsidRDefault="00372A2D" w:rsidP="00444FA1">
      <w:pPr>
        <w:spacing w:after="160" w:line="259" w:lineRule="auto"/>
        <w:rPr>
          <w:rFonts w:ascii="Trebuchet MS" w:eastAsia="Times New Roman" w:hAnsi="Trebuchet MS" w:cs="Arial"/>
          <w:bCs/>
          <w:color w:val="auto"/>
          <w:lang w:val="en-GB" w:eastAsia="en-GB"/>
        </w:rPr>
      </w:pPr>
      <w:bookmarkStart w:id="30" w:name="_Hlk482006490"/>
      <w:r w:rsidRPr="00372A2D">
        <w:rPr>
          <w:rFonts w:ascii="Trebuchet MS" w:eastAsia="Times New Roman" w:hAnsi="Trebuchet MS" w:cs="Arial"/>
          <w:bCs/>
          <w:color w:val="auto"/>
          <w:lang w:val="en-GB" w:eastAsia="en-GB"/>
        </w:rPr>
        <w:t xml:space="preserve">The intention this year was to further develop </w:t>
      </w:r>
      <w:r>
        <w:rPr>
          <w:rFonts w:ascii="Trebuchet MS" w:eastAsia="Times New Roman" w:hAnsi="Trebuchet MS" w:cs="Arial"/>
          <w:bCs/>
          <w:color w:val="auto"/>
          <w:lang w:val="en-GB" w:eastAsia="en-GB"/>
        </w:rPr>
        <w:t>the</w:t>
      </w:r>
      <w:r w:rsidRPr="00372A2D">
        <w:rPr>
          <w:rFonts w:ascii="Trebuchet MS" w:eastAsia="Times New Roman" w:hAnsi="Trebuchet MS" w:cs="Arial"/>
          <w:bCs/>
          <w:color w:val="auto"/>
          <w:lang w:val="en-GB" w:eastAsia="en-GB"/>
        </w:rPr>
        <w:t xml:space="preserve"> CLN and further raise </w:t>
      </w:r>
      <w:r>
        <w:rPr>
          <w:rFonts w:ascii="Trebuchet MS" w:eastAsia="Times New Roman" w:hAnsi="Trebuchet MS" w:cs="Arial"/>
          <w:bCs/>
          <w:color w:val="auto"/>
          <w:lang w:val="en-GB" w:eastAsia="en-GB"/>
        </w:rPr>
        <w:t>awareness of the importance of c</w:t>
      </w:r>
      <w:r w:rsidRPr="00372A2D">
        <w:rPr>
          <w:rFonts w:ascii="Trebuchet MS" w:eastAsia="Times New Roman" w:hAnsi="Trebuchet MS" w:cs="Arial"/>
          <w:bCs/>
          <w:color w:val="auto"/>
          <w:lang w:val="en-GB" w:eastAsia="en-GB"/>
        </w:rPr>
        <w:t xml:space="preserve">reativity across learning. This </w:t>
      </w:r>
      <w:r>
        <w:rPr>
          <w:rFonts w:ascii="Trebuchet MS" w:eastAsia="Times New Roman" w:hAnsi="Trebuchet MS" w:cs="Arial"/>
          <w:bCs/>
          <w:color w:val="auto"/>
          <w:lang w:val="en-GB" w:eastAsia="en-GB"/>
        </w:rPr>
        <w:t>year</w:t>
      </w:r>
      <w:r w:rsidRPr="00372A2D">
        <w:rPr>
          <w:rFonts w:ascii="Trebuchet MS" w:eastAsia="Times New Roman" w:hAnsi="Trebuchet MS" w:cs="Arial"/>
          <w:bCs/>
          <w:color w:val="auto"/>
          <w:lang w:val="en-GB" w:eastAsia="en-GB"/>
        </w:rPr>
        <w:t xml:space="preserve"> there has been a particular focus on this area as the launch of </w:t>
      </w:r>
      <w:r w:rsidRPr="00372A2D">
        <w:rPr>
          <w:rFonts w:ascii="Trebuchet MS" w:eastAsia="Times New Roman" w:hAnsi="Trebuchet MS" w:cs="Arial"/>
          <w:bCs/>
          <w:i/>
          <w:color w:val="auto"/>
          <w:lang w:val="en-GB" w:eastAsia="en-GB"/>
        </w:rPr>
        <w:t>How Good is our School 4</w:t>
      </w:r>
      <w:r w:rsidRPr="00372A2D">
        <w:rPr>
          <w:rFonts w:ascii="Trebuchet MS" w:eastAsia="Times New Roman" w:hAnsi="Trebuchet MS" w:cs="Arial"/>
          <w:bCs/>
          <w:color w:val="auto"/>
          <w:lang w:val="en-GB" w:eastAsia="en-GB"/>
        </w:rPr>
        <w:t xml:space="preserve"> highlighted an increased expectation in relation to </w:t>
      </w:r>
      <w:r w:rsidR="003A3131">
        <w:rPr>
          <w:rFonts w:ascii="Trebuchet MS" w:eastAsia="Times New Roman" w:hAnsi="Trebuchet MS" w:cs="Arial"/>
          <w:bCs/>
          <w:color w:val="auto"/>
          <w:lang w:val="en-GB" w:eastAsia="en-GB"/>
        </w:rPr>
        <w:t>c</w:t>
      </w:r>
      <w:r w:rsidRPr="00372A2D">
        <w:rPr>
          <w:rFonts w:ascii="Trebuchet MS" w:eastAsia="Times New Roman" w:hAnsi="Trebuchet MS" w:cs="Arial"/>
          <w:bCs/>
          <w:color w:val="auto"/>
          <w:lang w:val="en-GB" w:eastAsia="en-GB"/>
        </w:rPr>
        <w:t xml:space="preserve">reativity, particularly in relation to skills </w:t>
      </w:r>
      <w:r>
        <w:rPr>
          <w:rFonts w:ascii="Trebuchet MS" w:eastAsia="Times New Roman" w:hAnsi="Trebuchet MS" w:cs="Arial"/>
          <w:bCs/>
          <w:color w:val="auto"/>
          <w:lang w:val="en-GB" w:eastAsia="en-GB"/>
        </w:rPr>
        <w:t>development and Developing the Young W</w:t>
      </w:r>
      <w:r w:rsidRPr="00372A2D">
        <w:rPr>
          <w:rFonts w:ascii="Trebuchet MS" w:eastAsia="Times New Roman" w:hAnsi="Trebuchet MS" w:cs="Arial"/>
          <w:bCs/>
          <w:color w:val="auto"/>
          <w:lang w:val="en-GB" w:eastAsia="en-GB"/>
        </w:rPr>
        <w:t xml:space="preserve">orkforce agenda. </w:t>
      </w:r>
      <w:r w:rsidR="00444FA1">
        <w:rPr>
          <w:rFonts w:ascii="Trebuchet MS" w:eastAsia="Times New Roman" w:hAnsi="Trebuchet MS" w:cs="Arial"/>
          <w:bCs/>
          <w:color w:val="auto"/>
          <w:lang w:val="en-GB" w:eastAsia="en-GB"/>
        </w:rPr>
        <w:t>The CLN</w:t>
      </w:r>
      <w:r w:rsidRPr="00372A2D">
        <w:rPr>
          <w:rFonts w:ascii="Trebuchet MS" w:eastAsia="Times New Roman" w:hAnsi="Trebuchet MS" w:cs="Arial"/>
          <w:bCs/>
          <w:color w:val="auto"/>
          <w:lang w:val="en-GB" w:eastAsia="en-GB"/>
        </w:rPr>
        <w:t xml:space="preserve"> continued to </w:t>
      </w:r>
      <w:r w:rsidR="00444FA1">
        <w:rPr>
          <w:rFonts w:ascii="Trebuchet MS" w:eastAsia="Times New Roman" w:hAnsi="Trebuchet MS" w:cs="Arial"/>
          <w:bCs/>
          <w:color w:val="auto"/>
          <w:lang w:val="en-GB" w:eastAsia="en-GB"/>
        </w:rPr>
        <w:t>share</w:t>
      </w:r>
      <w:r w:rsidRPr="00372A2D">
        <w:rPr>
          <w:rFonts w:ascii="Trebuchet MS" w:eastAsia="Times New Roman" w:hAnsi="Trebuchet MS" w:cs="Arial"/>
          <w:bCs/>
          <w:color w:val="auto"/>
          <w:lang w:val="en-GB" w:eastAsia="en-GB"/>
        </w:rPr>
        <w:t xml:space="preserve"> information across </w:t>
      </w:r>
      <w:r w:rsidR="00444FA1">
        <w:rPr>
          <w:rFonts w:ascii="Trebuchet MS" w:eastAsia="Times New Roman" w:hAnsi="Trebuchet MS" w:cs="Arial"/>
          <w:bCs/>
          <w:color w:val="auto"/>
          <w:lang w:val="en-GB" w:eastAsia="en-GB"/>
        </w:rPr>
        <w:t>the</w:t>
      </w:r>
      <w:r w:rsidRPr="00372A2D">
        <w:rPr>
          <w:rFonts w:ascii="Trebuchet MS" w:eastAsia="Times New Roman" w:hAnsi="Trebuchet MS" w:cs="Arial"/>
          <w:bCs/>
          <w:color w:val="auto"/>
          <w:lang w:val="en-GB" w:eastAsia="en-GB"/>
        </w:rPr>
        <w:t xml:space="preserve"> council area in relation to creativity and support for small scale projects, </w:t>
      </w:r>
      <w:r w:rsidR="00444FA1">
        <w:rPr>
          <w:rFonts w:ascii="Trebuchet MS" w:eastAsia="Times New Roman" w:hAnsi="Trebuchet MS" w:cs="Arial"/>
          <w:bCs/>
          <w:color w:val="auto"/>
          <w:lang w:val="en-GB" w:eastAsia="en-GB"/>
        </w:rPr>
        <w:t>helping to evidence the impact of c</w:t>
      </w:r>
      <w:r w:rsidRPr="00372A2D">
        <w:rPr>
          <w:rFonts w:ascii="Trebuchet MS" w:eastAsia="Times New Roman" w:hAnsi="Trebuchet MS" w:cs="Arial"/>
          <w:bCs/>
          <w:color w:val="auto"/>
          <w:lang w:val="en-GB" w:eastAsia="en-GB"/>
        </w:rPr>
        <w:t>reativity in relation to pupil attainment.</w:t>
      </w:r>
      <w:r w:rsidR="00444FA1">
        <w:rPr>
          <w:rFonts w:ascii="Trebuchet MS" w:eastAsia="Times New Roman" w:hAnsi="Trebuchet MS" w:cs="Arial"/>
          <w:bCs/>
          <w:color w:val="auto"/>
          <w:lang w:val="en-GB" w:eastAsia="en-GB"/>
        </w:rPr>
        <w:t xml:space="preserve"> </w:t>
      </w:r>
    </w:p>
    <w:p w14:paraId="090E24AF" w14:textId="6A8AB3E5" w:rsidR="00372A2D" w:rsidRPr="00372A2D" w:rsidRDefault="00444FA1" w:rsidP="00444FA1">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The work to e</w:t>
      </w:r>
      <w:r w:rsidR="00372A2D" w:rsidRPr="00372A2D">
        <w:rPr>
          <w:rFonts w:ascii="Trebuchet MS" w:eastAsia="Times New Roman" w:hAnsi="Trebuchet MS" w:cs="Arial"/>
          <w:bCs/>
          <w:color w:val="auto"/>
          <w:lang w:val="en-GB" w:eastAsia="en-GB"/>
        </w:rPr>
        <w:t xml:space="preserve">xtend the scope of the </w:t>
      </w:r>
      <w:r>
        <w:rPr>
          <w:rFonts w:ascii="Trebuchet MS" w:eastAsia="Times New Roman" w:hAnsi="Trebuchet MS" w:cs="Arial"/>
          <w:bCs/>
          <w:color w:val="auto"/>
          <w:lang w:val="en-GB" w:eastAsia="en-GB"/>
        </w:rPr>
        <w:t>CLN is underway</w:t>
      </w:r>
      <w:r w:rsidR="00372A2D" w:rsidRPr="00372A2D">
        <w:rPr>
          <w:rFonts w:ascii="Trebuchet MS" w:eastAsia="Times New Roman" w:hAnsi="Trebuchet MS" w:cs="Arial"/>
          <w:bCs/>
          <w:color w:val="auto"/>
          <w:lang w:val="en-GB" w:eastAsia="en-GB"/>
        </w:rPr>
        <w:t xml:space="preserve"> and </w:t>
      </w:r>
      <w:r>
        <w:rPr>
          <w:rFonts w:ascii="Trebuchet MS" w:eastAsia="Times New Roman" w:hAnsi="Trebuchet MS" w:cs="Arial"/>
          <w:bCs/>
          <w:color w:val="auto"/>
          <w:lang w:val="en-GB" w:eastAsia="en-GB"/>
        </w:rPr>
        <w:t xml:space="preserve">it now </w:t>
      </w:r>
      <w:r w:rsidR="00372A2D" w:rsidRPr="00372A2D">
        <w:rPr>
          <w:rFonts w:ascii="Trebuchet MS" w:eastAsia="Times New Roman" w:hAnsi="Trebuchet MS" w:cs="Arial"/>
          <w:bCs/>
          <w:color w:val="auto"/>
          <w:lang w:val="en-GB" w:eastAsia="en-GB"/>
        </w:rPr>
        <w:t>meet</w:t>
      </w:r>
      <w:r>
        <w:rPr>
          <w:rFonts w:ascii="Trebuchet MS" w:eastAsia="Times New Roman" w:hAnsi="Trebuchet MS" w:cs="Arial"/>
          <w:bCs/>
          <w:color w:val="auto"/>
          <w:lang w:val="en-GB" w:eastAsia="en-GB"/>
        </w:rPr>
        <w:t>s at least three</w:t>
      </w:r>
      <w:r w:rsidR="00372A2D" w:rsidRPr="00372A2D">
        <w:rPr>
          <w:rFonts w:ascii="Trebuchet MS" w:eastAsia="Times New Roman" w:hAnsi="Trebuchet MS" w:cs="Arial"/>
          <w:bCs/>
          <w:color w:val="auto"/>
          <w:lang w:val="en-GB" w:eastAsia="en-GB"/>
        </w:rPr>
        <w:t xml:space="preserve"> times in the session as part of </w:t>
      </w:r>
      <w:r>
        <w:rPr>
          <w:rFonts w:ascii="Trebuchet MS" w:eastAsia="Times New Roman" w:hAnsi="Trebuchet MS" w:cs="Arial"/>
          <w:bCs/>
          <w:color w:val="auto"/>
          <w:lang w:val="en-GB" w:eastAsia="en-GB"/>
        </w:rPr>
        <w:t>the</w:t>
      </w:r>
      <w:r w:rsidR="00372A2D" w:rsidRPr="00372A2D">
        <w:rPr>
          <w:rFonts w:ascii="Trebuchet MS" w:eastAsia="Times New Roman" w:hAnsi="Trebuchet MS" w:cs="Arial"/>
          <w:bCs/>
          <w:color w:val="auto"/>
          <w:lang w:val="en-GB" w:eastAsia="en-GB"/>
        </w:rPr>
        <w:t xml:space="preserve"> planning</w:t>
      </w:r>
      <w:r>
        <w:rPr>
          <w:rFonts w:ascii="Trebuchet MS" w:eastAsia="Times New Roman" w:hAnsi="Trebuchet MS" w:cs="Arial"/>
          <w:bCs/>
          <w:color w:val="auto"/>
          <w:lang w:val="en-GB" w:eastAsia="en-GB"/>
        </w:rPr>
        <w:t xml:space="preserve"> process</w:t>
      </w:r>
      <w:r w:rsidR="00372A2D" w:rsidRPr="00372A2D">
        <w:rPr>
          <w:rFonts w:ascii="Trebuchet MS" w:eastAsia="Times New Roman" w:hAnsi="Trebuchet MS" w:cs="Arial"/>
          <w:bCs/>
          <w:color w:val="auto"/>
          <w:lang w:val="en-GB" w:eastAsia="en-GB"/>
        </w:rPr>
        <w:t xml:space="preserve">. </w:t>
      </w:r>
      <w:r>
        <w:rPr>
          <w:rFonts w:ascii="Trebuchet MS" w:eastAsia="Times New Roman" w:hAnsi="Trebuchet MS" w:cs="Arial"/>
          <w:bCs/>
          <w:color w:val="auto"/>
          <w:lang w:val="en-GB" w:eastAsia="en-GB"/>
        </w:rPr>
        <w:t>The Network w</w:t>
      </w:r>
      <w:r w:rsidR="00372A2D" w:rsidRPr="00372A2D">
        <w:rPr>
          <w:rFonts w:ascii="Trebuchet MS" w:eastAsia="Times New Roman" w:hAnsi="Trebuchet MS" w:cs="Arial"/>
          <w:bCs/>
          <w:color w:val="auto"/>
          <w:lang w:val="en-GB" w:eastAsia="en-GB"/>
        </w:rPr>
        <w:t>ork</w:t>
      </w:r>
      <w:r>
        <w:rPr>
          <w:rFonts w:ascii="Trebuchet MS" w:eastAsia="Times New Roman" w:hAnsi="Trebuchet MS" w:cs="Arial"/>
          <w:bCs/>
          <w:color w:val="auto"/>
          <w:lang w:val="en-GB" w:eastAsia="en-GB"/>
        </w:rPr>
        <w:t>s</w:t>
      </w:r>
      <w:r w:rsidR="00372A2D" w:rsidRPr="00372A2D">
        <w:rPr>
          <w:rFonts w:ascii="Trebuchet MS" w:eastAsia="Times New Roman" w:hAnsi="Trebuchet MS" w:cs="Arial"/>
          <w:bCs/>
          <w:color w:val="auto"/>
          <w:lang w:val="en-GB" w:eastAsia="en-GB"/>
        </w:rPr>
        <w:t xml:space="preserve"> more closely with local busi</w:t>
      </w:r>
      <w:r>
        <w:rPr>
          <w:rFonts w:ascii="Trebuchet MS" w:eastAsia="Times New Roman" w:hAnsi="Trebuchet MS" w:cs="Arial"/>
          <w:bCs/>
          <w:color w:val="auto"/>
          <w:lang w:val="en-GB" w:eastAsia="en-GB"/>
        </w:rPr>
        <w:t xml:space="preserve">nesses and chamber of commerce and </w:t>
      </w:r>
      <w:r w:rsidR="0057154B">
        <w:rPr>
          <w:rFonts w:ascii="Trebuchet MS" w:eastAsia="Times New Roman" w:hAnsi="Trebuchet MS" w:cs="Arial"/>
          <w:bCs/>
          <w:color w:val="auto"/>
          <w:lang w:val="en-GB" w:eastAsia="en-GB"/>
        </w:rPr>
        <w:t>several</w:t>
      </w:r>
      <w:r>
        <w:rPr>
          <w:rFonts w:ascii="Trebuchet MS" w:eastAsia="Times New Roman" w:hAnsi="Trebuchet MS" w:cs="Arial"/>
          <w:bCs/>
          <w:color w:val="auto"/>
          <w:lang w:val="en-GB" w:eastAsia="en-GB"/>
        </w:rPr>
        <w:t xml:space="preserve"> </w:t>
      </w:r>
      <w:r w:rsidR="0057154B">
        <w:rPr>
          <w:rFonts w:ascii="Trebuchet MS" w:eastAsia="Times New Roman" w:hAnsi="Trebuchet MS" w:cs="Arial"/>
          <w:bCs/>
          <w:color w:val="auto"/>
          <w:lang w:val="en-GB" w:eastAsia="en-GB"/>
        </w:rPr>
        <w:t>small-scale</w:t>
      </w:r>
      <w:r>
        <w:rPr>
          <w:rFonts w:ascii="Trebuchet MS" w:eastAsia="Times New Roman" w:hAnsi="Trebuchet MS" w:cs="Arial"/>
          <w:bCs/>
          <w:color w:val="auto"/>
          <w:lang w:val="en-GB" w:eastAsia="en-GB"/>
        </w:rPr>
        <w:t xml:space="preserve"> events have taken place building towards</w:t>
      </w:r>
      <w:r w:rsidR="00372A2D" w:rsidRPr="00372A2D">
        <w:rPr>
          <w:rFonts w:ascii="Trebuchet MS" w:eastAsia="Times New Roman" w:hAnsi="Trebuchet MS" w:cs="Arial"/>
          <w:bCs/>
          <w:color w:val="auto"/>
          <w:lang w:val="en-GB" w:eastAsia="en-GB"/>
        </w:rPr>
        <w:t xml:space="preserve"> the delivery of </w:t>
      </w:r>
      <w:r w:rsidR="00493304">
        <w:rPr>
          <w:rFonts w:ascii="Trebuchet MS" w:eastAsia="Times New Roman" w:hAnsi="Trebuchet MS" w:cs="Arial"/>
          <w:bCs/>
          <w:color w:val="auto"/>
          <w:lang w:val="en-GB" w:eastAsia="en-GB"/>
        </w:rPr>
        <w:t xml:space="preserve">a </w:t>
      </w:r>
      <w:r>
        <w:rPr>
          <w:rFonts w:ascii="Trebuchet MS" w:eastAsia="Times New Roman" w:hAnsi="Trebuchet MS" w:cs="Arial"/>
          <w:bCs/>
          <w:color w:val="auto"/>
          <w:lang w:val="en-GB" w:eastAsia="en-GB"/>
        </w:rPr>
        <w:t>large scale, pan-Ayrshire event.</w:t>
      </w:r>
    </w:p>
    <w:p w14:paraId="14CC40EB" w14:textId="662450C0" w:rsidR="00372A2D" w:rsidRDefault="00444FA1" w:rsidP="00372A2D">
      <w:pPr>
        <w:spacing w:after="160" w:line="259" w:lineRule="auto"/>
        <w:rPr>
          <w:rFonts w:ascii="Trebuchet MS" w:eastAsia="Times New Roman" w:hAnsi="Trebuchet MS" w:cs="Arial"/>
          <w:bCs/>
          <w:color w:val="auto"/>
          <w:lang w:val="en-GB" w:eastAsia="en-GB"/>
        </w:rPr>
      </w:pPr>
      <w:r w:rsidRPr="00444FA1">
        <w:rPr>
          <w:rFonts w:ascii="Trebuchet MS" w:eastAsia="Times New Roman" w:hAnsi="Trebuchet MS" w:cs="Arial"/>
          <w:bCs/>
          <w:color w:val="auto"/>
          <w:lang w:val="en-GB" w:eastAsia="en-GB"/>
        </w:rPr>
        <w:t>A number of</w:t>
      </w:r>
      <w:r>
        <w:rPr>
          <w:rFonts w:ascii="Trebuchet MS" w:eastAsia="Times New Roman" w:hAnsi="Trebuchet MS" w:cs="Arial"/>
          <w:b/>
          <w:bCs/>
          <w:color w:val="auto"/>
          <w:lang w:val="en-GB" w:eastAsia="en-GB"/>
        </w:rPr>
        <w:t xml:space="preserve"> </w:t>
      </w:r>
      <w:r w:rsidR="00372A2D" w:rsidRPr="00372A2D">
        <w:rPr>
          <w:rFonts w:ascii="Trebuchet MS" w:eastAsia="Times New Roman" w:hAnsi="Trebuchet MS" w:cs="Arial"/>
          <w:bCs/>
          <w:color w:val="auto"/>
          <w:lang w:val="en-GB" w:eastAsia="en-GB"/>
        </w:rPr>
        <w:t xml:space="preserve">CLPL </w:t>
      </w:r>
      <w:r>
        <w:rPr>
          <w:rFonts w:ascii="Trebuchet MS" w:eastAsia="Times New Roman" w:hAnsi="Trebuchet MS" w:cs="Arial"/>
          <w:bCs/>
          <w:color w:val="auto"/>
          <w:lang w:val="en-GB" w:eastAsia="en-GB"/>
        </w:rPr>
        <w:t>opportunities,</w:t>
      </w:r>
      <w:r w:rsidR="009C5C3B">
        <w:rPr>
          <w:rFonts w:ascii="Trebuchet MS" w:eastAsia="Times New Roman" w:hAnsi="Trebuchet MS" w:cs="Arial"/>
          <w:bCs/>
          <w:color w:val="auto"/>
          <w:lang w:val="en-GB" w:eastAsia="en-GB"/>
        </w:rPr>
        <w:t xml:space="preserve"> </w:t>
      </w:r>
      <w:r w:rsidR="00372A2D" w:rsidRPr="00372A2D">
        <w:rPr>
          <w:rFonts w:ascii="Trebuchet MS" w:eastAsia="Times New Roman" w:hAnsi="Trebuchet MS" w:cs="Arial"/>
          <w:bCs/>
          <w:color w:val="auto"/>
          <w:lang w:val="en-GB" w:eastAsia="en-GB"/>
        </w:rPr>
        <w:t>on a range of subje</w:t>
      </w:r>
      <w:r>
        <w:rPr>
          <w:rFonts w:ascii="Trebuchet MS" w:eastAsia="Times New Roman" w:hAnsi="Trebuchet MS" w:cs="Arial"/>
          <w:bCs/>
          <w:color w:val="auto"/>
          <w:lang w:val="en-GB" w:eastAsia="en-GB"/>
        </w:rPr>
        <w:t>ct areas</w:t>
      </w:r>
      <w:r w:rsidR="009C5C3B">
        <w:rPr>
          <w:rFonts w:ascii="Trebuchet MS" w:eastAsia="Times New Roman" w:hAnsi="Trebuchet MS" w:cs="Arial"/>
          <w:bCs/>
          <w:color w:val="auto"/>
          <w:lang w:val="en-GB" w:eastAsia="en-GB"/>
        </w:rPr>
        <w:t>, were delivered</w:t>
      </w:r>
      <w:r>
        <w:rPr>
          <w:rFonts w:ascii="Trebuchet MS" w:eastAsia="Times New Roman" w:hAnsi="Trebuchet MS" w:cs="Arial"/>
          <w:bCs/>
          <w:color w:val="auto"/>
          <w:lang w:val="en-GB" w:eastAsia="en-GB"/>
        </w:rPr>
        <w:t xml:space="preserve"> with a clear focus on creativity</w:t>
      </w:r>
      <w:r w:rsidR="009C5C3B">
        <w:rPr>
          <w:rFonts w:ascii="Trebuchet MS" w:eastAsia="Times New Roman" w:hAnsi="Trebuchet MS" w:cs="Arial"/>
          <w:b/>
          <w:bCs/>
          <w:color w:val="auto"/>
          <w:lang w:val="en-GB" w:eastAsia="en-GB"/>
        </w:rPr>
        <w:t xml:space="preserve"> </w:t>
      </w:r>
      <w:r w:rsidR="009C5C3B" w:rsidRPr="009C5C3B">
        <w:rPr>
          <w:rFonts w:ascii="Trebuchet MS" w:eastAsia="Times New Roman" w:hAnsi="Trebuchet MS" w:cs="Arial"/>
          <w:bCs/>
          <w:color w:val="auto"/>
          <w:lang w:val="en-GB" w:eastAsia="en-GB"/>
        </w:rPr>
        <w:t>and</w:t>
      </w:r>
      <w:r w:rsidR="009C5C3B">
        <w:rPr>
          <w:rFonts w:ascii="Trebuchet MS" w:eastAsia="Times New Roman" w:hAnsi="Trebuchet MS" w:cs="Arial"/>
          <w:b/>
          <w:bCs/>
          <w:color w:val="auto"/>
          <w:lang w:val="en-GB" w:eastAsia="en-GB"/>
        </w:rPr>
        <w:t xml:space="preserve"> </w:t>
      </w:r>
      <w:r w:rsidR="009C5C3B">
        <w:rPr>
          <w:rFonts w:ascii="Trebuchet MS" w:eastAsia="Times New Roman" w:hAnsi="Trebuchet MS" w:cs="Arial"/>
          <w:bCs/>
          <w:color w:val="auto"/>
          <w:lang w:val="en-GB" w:eastAsia="en-GB"/>
        </w:rPr>
        <w:t>a</w:t>
      </w:r>
      <w:r w:rsidR="00372A2D" w:rsidRPr="00372A2D">
        <w:rPr>
          <w:rFonts w:ascii="Trebuchet MS" w:eastAsia="Times New Roman" w:hAnsi="Trebuchet MS" w:cs="Arial"/>
          <w:bCs/>
          <w:color w:val="auto"/>
          <w:lang w:val="en-GB" w:eastAsia="en-GB"/>
        </w:rPr>
        <w:t xml:space="preserve"> close working partnership with the Barony centre</w:t>
      </w:r>
      <w:r w:rsidR="00493304">
        <w:rPr>
          <w:rFonts w:ascii="Trebuchet MS" w:eastAsia="Times New Roman" w:hAnsi="Trebuchet MS" w:cs="Arial"/>
          <w:bCs/>
          <w:color w:val="auto"/>
          <w:lang w:val="en-GB" w:eastAsia="en-GB"/>
        </w:rPr>
        <w:t>,</w:t>
      </w:r>
      <w:r w:rsidR="00372A2D" w:rsidRPr="00372A2D">
        <w:rPr>
          <w:rFonts w:ascii="Trebuchet MS" w:eastAsia="Times New Roman" w:hAnsi="Trebuchet MS" w:cs="Arial"/>
          <w:bCs/>
          <w:color w:val="auto"/>
          <w:lang w:val="en-GB" w:eastAsia="en-GB"/>
        </w:rPr>
        <w:t xml:space="preserve"> establish</w:t>
      </w:r>
      <w:r w:rsidR="009C5C3B">
        <w:rPr>
          <w:rFonts w:ascii="Trebuchet MS" w:eastAsia="Times New Roman" w:hAnsi="Trebuchet MS" w:cs="Arial"/>
          <w:bCs/>
          <w:color w:val="auto"/>
          <w:lang w:val="en-GB" w:eastAsia="en-GB"/>
        </w:rPr>
        <w:t>ed to develop</w:t>
      </w:r>
      <w:r w:rsidR="00372A2D" w:rsidRPr="00372A2D">
        <w:rPr>
          <w:rFonts w:ascii="Trebuchet MS" w:eastAsia="Times New Roman" w:hAnsi="Trebuchet MS" w:cs="Arial"/>
          <w:bCs/>
          <w:color w:val="auto"/>
          <w:lang w:val="en-GB" w:eastAsia="en-GB"/>
        </w:rPr>
        <w:t xml:space="preserve"> relationships with local artists and producers. </w:t>
      </w:r>
      <w:r w:rsidR="009C5C3B">
        <w:rPr>
          <w:rFonts w:ascii="Trebuchet MS" w:eastAsia="Times New Roman" w:hAnsi="Trebuchet MS" w:cs="Arial"/>
          <w:bCs/>
          <w:color w:val="auto"/>
          <w:lang w:val="en-GB" w:eastAsia="en-GB"/>
        </w:rPr>
        <w:t>This had resulted in work with</w:t>
      </w:r>
      <w:r w:rsidR="009C5C3B">
        <w:rPr>
          <w:rFonts w:ascii="Trebuchet MS" w:eastAsia="Times New Roman" w:hAnsi="Trebuchet MS" w:cs="Arial"/>
          <w:b/>
          <w:bCs/>
          <w:color w:val="auto"/>
          <w:lang w:val="en-GB" w:eastAsia="en-GB"/>
        </w:rPr>
        <w:t xml:space="preserve"> </w:t>
      </w:r>
      <w:r w:rsidR="00372A2D" w:rsidRPr="009C5C3B">
        <w:rPr>
          <w:rFonts w:ascii="Trebuchet MS" w:eastAsia="Times New Roman" w:hAnsi="Trebuchet MS" w:cs="Arial"/>
          <w:bCs/>
          <w:color w:val="auto"/>
          <w:lang w:val="en-GB" w:eastAsia="en-GB"/>
        </w:rPr>
        <w:t xml:space="preserve">St. Bridgets in Kilbirnie and </w:t>
      </w:r>
      <w:r w:rsidR="009C5C3B">
        <w:rPr>
          <w:rFonts w:ascii="Trebuchet MS" w:eastAsia="Times New Roman" w:hAnsi="Trebuchet MS" w:cs="Arial"/>
          <w:bCs/>
          <w:color w:val="auto"/>
          <w:lang w:val="en-GB" w:eastAsia="en-GB"/>
        </w:rPr>
        <w:t>consideration is being given to</w:t>
      </w:r>
      <w:r w:rsidR="00372A2D" w:rsidRPr="009C5C3B">
        <w:rPr>
          <w:rFonts w:ascii="Trebuchet MS" w:eastAsia="Times New Roman" w:hAnsi="Trebuchet MS" w:cs="Arial"/>
          <w:bCs/>
          <w:color w:val="auto"/>
          <w:lang w:val="en-GB" w:eastAsia="en-GB"/>
        </w:rPr>
        <w:t xml:space="preserve"> how best to further develop links across the authority</w:t>
      </w:r>
      <w:r w:rsidR="009C5C3B">
        <w:rPr>
          <w:rFonts w:ascii="Trebuchet MS" w:eastAsia="Times New Roman" w:hAnsi="Trebuchet MS" w:cs="Arial"/>
          <w:bCs/>
          <w:color w:val="auto"/>
          <w:lang w:val="en-GB" w:eastAsia="en-GB"/>
        </w:rPr>
        <w:t>.</w:t>
      </w:r>
    </w:p>
    <w:bookmarkEnd w:id="30"/>
    <w:p w14:paraId="57C2B5B9" w14:textId="77777777" w:rsidR="00ED0D6A" w:rsidRDefault="00ED0D6A" w:rsidP="009C5C3B">
      <w:pPr>
        <w:spacing w:after="160" w:line="259" w:lineRule="auto"/>
        <w:rPr>
          <w:rFonts w:ascii="Trebuchet MS" w:eastAsia="Times New Roman" w:hAnsi="Trebuchet MS" w:cs="Arial"/>
          <w:b/>
          <w:bCs/>
          <w:color w:val="auto"/>
          <w:lang w:val="en-GB" w:eastAsia="en-GB"/>
        </w:rPr>
      </w:pPr>
    </w:p>
    <w:p w14:paraId="02B533A8" w14:textId="77777777" w:rsidR="009C5C3B" w:rsidRPr="009C5C3B" w:rsidRDefault="009C5C3B" w:rsidP="009C5C3B">
      <w:pPr>
        <w:spacing w:after="160" w:line="259" w:lineRule="auto"/>
        <w:rPr>
          <w:rFonts w:ascii="Trebuchet MS" w:eastAsia="Times New Roman" w:hAnsi="Trebuchet MS" w:cs="Arial"/>
          <w:b/>
          <w:bCs/>
          <w:color w:val="auto"/>
          <w:lang w:val="en-GB" w:eastAsia="en-GB"/>
        </w:rPr>
      </w:pPr>
      <w:r w:rsidRPr="009C5C3B">
        <w:rPr>
          <w:rFonts w:ascii="Trebuchet MS" w:eastAsia="Times New Roman" w:hAnsi="Trebuchet MS" w:cs="Arial"/>
          <w:b/>
          <w:bCs/>
          <w:color w:val="auto"/>
          <w:lang w:val="en-GB" w:eastAsia="en-GB"/>
        </w:rPr>
        <w:t>North Lanarkshire</w:t>
      </w:r>
    </w:p>
    <w:p w14:paraId="01BF1A0F" w14:textId="348A8F5B" w:rsidR="00A439B5" w:rsidRDefault="00352956" w:rsidP="00A439B5">
      <w:pPr>
        <w:spacing w:after="160" w:line="259" w:lineRule="auto"/>
        <w:rPr>
          <w:rFonts w:ascii="Trebuchet MS" w:eastAsia="Times New Roman" w:hAnsi="Trebuchet MS" w:cs="Arial"/>
          <w:bCs/>
          <w:color w:val="auto"/>
          <w:lang w:val="en-GB" w:eastAsia="en-GB"/>
        </w:rPr>
      </w:pPr>
      <w:bookmarkStart w:id="31" w:name="_Hlk482006798"/>
      <w:r>
        <w:rPr>
          <w:rFonts w:ascii="Trebuchet MS" w:eastAsia="Times New Roman" w:hAnsi="Trebuchet MS" w:cs="Arial"/>
          <w:bCs/>
          <w:color w:val="auto"/>
          <w:lang w:val="en-GB" w:eastAsia="en-GB"/>
        </w:rPr>
        <w:t>The CLN</w:t>
      </w:r>
      <w:r w:rsidR="009C5C3B" w:rsidRPr="009C5C3B">
        <w:rPr>
          <w:rFonts w:ascii="Trebuchet MS" w:eastAsia="Times New Roman" w:hAnsi="Trebuchet MS" w:cs="Arial"/>
          <w:bCs/>
          <w:color w:val="auto"/>
          <w:lang w:val="en-GB" w:eastAsia="en-GB"/>
        </w:rPr>
        <w:t xml:space="preserve"> </w:t>
      </w:r>
      <w:r>
        <w:rPr>
          <w:rFonts w:ascii="Trebuchet MS" w:eastAsia="Times New Roman" w:hAnsi="Trebuchet MS" w:cs="Arial"/>
          <w:bCs/>
          <w:color w:val="auto"/>
          <w:lang w:val="en-GB" w:eastAsia="en-GB"/>
        </w:rPr>
        <w:t xml:space="preserve">aims to </w:t>
      </w:r>
      <w:r w:rsidR="009C5C3B" w:rsidRPr="009C5C3B">
        <w:rPr>
          <w:rFonts w:ascii="Trebuchet MS" w:eastAsia="Times New Roman" w:hAnsi="Trebuchet MS" w:cs="Arial"/>
          <w:bCs/>
          <w:color w:val="auto"/>
          <w:lang w:val="en-GB" w:eastAsia="en-GB"/>
        </w:rPr>
        <w:t>provide access to arts and creative activities, remove barriers to participation and carve a path of learning opportunities for children, young people, families and individuals.  Through providing stimulating, high quality cultural and artistic experiences, the programme established foundation working relationships with targeted learning communities that harnessed imaginative thinking, unlocked creativity, promoted confidence and ultimately untapped participant</w:t>
      </w:r>
      <w:r w:rsidR="003A3131">
        <w:rPr>
          <w:rFonts w:ascii="Trebuchet MS" w:eastAsia="Times New Roman" w:hAnsi="Trebuchet MS" w:cs="Arial"/>
          <w:bCs/>
          <w:color w:val="auto"/>
          <w:lang w:val="en-GB" w:eastAsia="en-GB"/>
        </w:rPr>
        <w:t>s’</w:t>
      </w:r>
      <w:r w:rsidR="009C5C3B" w:rsidRPr="009C5C3B">
        <w:rPr>
          <w:rFonts w:ascii="Trebuchet MS" w:eastAsia="Times New Roman" w:hAnsi="Trebuchet MS" w:cs="Arial"/>
          <w:bCs/>
          <w:color w:val="auto"/>
          <w:lang w:val="en-GB" w:eastAsia="en-GB"/>
        </w:rPr>
        <w:t xml:space="preserve"> potential. </w:t>
      </w:r>
    </w:p>
    <w:p w14:paraId="7F225BCB" w14:textId="1E3B0AA3" w:rsidR="00A439B5" w:rsidRPr="009C5C3B" w:rsidRDefault="00A439B5" w:rsidP="00A439B5">
      <w:pPr>
        <w:spacing w:after="160" w:line="259" w:lineRule="auto"/>
        <w:rPr>
          <w:rFonts w:ascii="Trebuchet MS" w:eastAsia="Times New Roman" w:hAnsi="Trebuchet MS" w:cs="Arial"/>
          <w:bCs/>
          <w:color w:val="auto"/>
          <w:lang w:val="en-GB" w:eastAsia="en-GB"/>
        </w:rPr>
      </w:pPr>
      <w:r w:rsidRPr="009C5C3B">
        <w:rPr>
          <w:rFonts w:ascii="Trebuchet MS" w:eastAsia="Times New Roman" w:hAnsi="Trebuchet MS" w:cs="Arial"/>
          <w:bCs/>
          <w:color w:val="auto"/>
          <w:lang w:val="en-GB" w:eastAsia="en-GB"/>
        </w:rPr>
        <w:t xml:space="preserve">Strategic partnerships made through the programme allowed the </w:t>
      </w:r>
      <w:r w:rsidR="003A3131">
        <w:rPr>
          <w:rFonts w:ascii="Trebuchet MS" w:eastAsia="Times New Roman" w:hAnsi="Trebuchet MS" w:cs="Arial"/>
          <w:bCs/>
          <w:color w:val="auto"/>
          <w:lang w:val="en-GB" w:eastAsia="en-GB"/>
        </w:rPr>
        <w:t>l</w:t>
      </w:r>
      <w:r>
        <w:rPr>
          <w:rFonts w:ascii="Trebuchet MS" w:eastAsia="Times New Roman" w:hAnsi="Trebuchet MS" w:cs="Arial"/>
          <w:bCs/>
          <w:color w:val="auto"/>
          <w:lang w:val="en-GB" w:eastAsia="en-GB"/>
        </w:rPr>
        <w:t xml:space="preserve">ocal </w:t>
      </w:r>
      <w:r w:rsidR="003A3131">
        <w:rPr>
          <w:rFonts w:ascii="Trebuchet MS" w:eastAsia="Times New Roman" w:hAnsi="Trebuchet MS" w:cs="Arial"/>
          <w:bCs/>
          <w:color w:val="auto"/>
          <w:lang w:val="en-GB" w:eastAsia="en-GB"/>
        </w:rPr>
        <w:t>a</w:t>
      </w:r>
      <w:r>
        <w:rPr>
          <w:rFonts w:ascii="Trebuchet MS" w:eastAsia="Times New Roman" w:hAnsi="Trebuchet MS" w:cs="Arial"/>
          <w:bCs/>
          <w:color w:val="auto"/>
          <w:lang w:val="en-GB" w:eastAsia="en-GB"/>
        </w:rPr>
        <w:t>uthority</w:t>
      </w:r>
      <w:r w:rsidRPr="009C5C3B">
        <w:rPr>
          <w:rFonts w:ascii="Trebuchet MS" w:eastAsia="Times New Roman" w:hAnsi="Trebuchet MS" w:cs="Arial"/>
          <w:bCs/>
          <w:color w:val="auto"/>
          <w:lang w:val="en-GB" w:eastAsia="en-GB"/>
        </w:rPr>
        <w:t xml:space="preserve"> to collaborate and communicate with educators, artists, local service providers, parents, carers, children and young people.  Working within a multi-agency inter-disciplinary environment enabled the </w:t>
      </w:r>
      <w:r w:rsidR="003A3131">
        <w:rPr>
          <w:rFonts w:ascii="Trebuchet MS" w:eastAsia="Times New Roman" w:hAnsi="Trebuchet MS" w:cs="Arial"/>
          <w:bCs/>
          <w:color w:val="auto"/>
          <w:lang w:val="en-GB" w:eastAsia="en-GB"/>
        </w:rPr>
        <w:t>l</w:t>
      </w:r>
      <w:r>
        <w:rPr>
          <w:rFonts w:ascii="Trebuchet MS" w:eastAsia="Times New Roman" w:hAnsi="Trebuchet MS" w:cs="Arial"/>
          <w:bCs/>
          <w:color w:val="auto"/>
          <w:lang w:val="en-GB" w:eastAsia="en-GB"/>
        </w:rPr>
        <w:t xml:space="preserve">ocal </w:t>
      </w:r>
      <w:r w:rsidR="003A3131">
        <w:rPr>
          <w:rFonts w:ascii="Trebuchet MS" w:eastAsia="Times New Roman" w:hAnsi="Trebuchet MS" w:cs="Arial"/>
          <w:bCs/>
          <w:color w:val="auto"/>
          <w:lang w:val="en-GB" w:eastAsia="en-GB"/>
        </w:rPr>
        <w:t>a</w:t>
      </w:r>
      <w:r>
        <w:rPr>
          <w:rFonts w:ascii="Trebuchet MS" w:eastAsia="Times New Roman" w:hAnsi="Trebuchet MS" w:cs="Arial"/>
          <w:bCs/>
          <w:color w:val="auto"/>
          <w:lang w:val="en-GB" w:eastAsia="en-GB"/>
        </w:rPr>
        <w:t>uthority</w:t>
      </w:r>
      <w:r w:rsidRPr="009C5C3B">
        <w:rPr>
          <w:rFonts w:ascii="Trebuchet MS" w:eastAsia="Times New Roman" w:hAnsi="Trebuchet MS" w:cs="Arial"/>
          <w:bCs/>
          <w:color w:val="auto"/>
          <w:lang w:val="en-GB" w:eastAsia="en-GB"/>
        </w:rPr>
        <w:t xml:space="preserve"> to build the creative capacities of staff, children, young people, older people, and those with disabilities. </w:t>
      </w:r>
    </w:p>
    <w:p w14:paraId="6C130BA7" w14:textId="28CA609B" w:rsidR="009C5C3B" w:rsidRPr="009C5C3B" w:rsidRDefault="00352956" w:rsidP="009C5C3B">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Key a</w:t>
      </w:r>
      <w:r w:rsidR="009C5C3B" w:rsidRPr="009C5C3B">
        <w:rPr>
          <w:rFonts w:ascii="Trebuchet MS" w:eastAsia="Times New Roman" w:hAnsi="Trebuchet MS" w:cs="Arial"/>
          <w:bCs/>
          <w:color w:val="auto"/>
          <w:lang w:val="en-GB" w:eastAsia="en-GB"/>
        </w:rPr>
        <w:t xml:space="preserve">ctivities </w:t>
      </w:r>
      <w:r>
        <w:rPr>
          <w:rFonts w:ascii="Trebuchet MS" w:eastAsia="Times New Roman" w:hAnsi="Trebuchet MS" w:cs="Arial"/>
          <w:bCs/>
          <w:color w:val="auto"/>
          <w:lang w:val="en-GB" w:eastAsia="en-GB"/>
        </w:rPr>
        <w:t>included p</w:t>
      </w:r>
      <w:r w:rsidR="009C5C3B" w:rsidRPr="009C5C3B">
        <w:rPr>
          <w:rFonts w:ascii="Trebuchet MS" w:eastAsia="Times New Roman" w:hAnsi="Trebuchet MS" w:cs="Arial"/>
          <w:bCs/>
          <w:color w:val="auto"/>
          <w:lang w:val="en-GB" w:eastAsia="en-GB"/>
        </w:rPr>
        <w:t xml:space="preserve">articipatory workshops promoting creative play and imaginative thinking delivered across North Lanarkshire early years centres, allowing children to harness their imagination and suspend disbelief by interacting with fictional characters in imaginative worlds where they solved problems, showed initiative and thought inquisitively. Workshops contributed to early creative engagement, encouraging habitual engagement later in life. </w:t>
      </w:r>
    </w:p>
    <w:p w14:paraId="31B2EAAC" w14:textId="2359A246" w:rsidR="009C5C3B" w:rsidRPr="009C5C3B" w:rsidRDefault="009C5C3B" w:rsidP="009C5C3B">
      <w:pPr>
        <w:spacing w:after="160" w:line="259" w:lineRule="auto"/>
        <w:rPr>
          <w:rFonts w:ascii="Trebuchet MS" w:eastAsia="Times New Roman" w:hAnsi="Trebuchet MS" w:cs="Arial"/>
          <w:bCs/>
          <w:color w:val="auto"/>
          <w:lang w:val="en-GB" w:eastAsia="en-GB"/>
        </w:rPr>
      </w:pPr>
      <w:r w:rsidRPr="009C5C3B">
        <w:rPr>
          <w:rFonts w:ascii="Trebuchet MS" w:eastAsia="Times New Roman" w:hAnsi="Trebuchet MS" w:cs="Arial"/>
          <w:bCs/>
          <w:color w:val="auto"/>
          <w:lang w:val="en-GB" w:eastAsia="en-GB"/>
        </w:rPr>
        <w:t xml:space="preserve">Primary 5 pupils from across the authority were tasked with creating a play to be performed in their schools to audiences of pupils, parents and teachers in a bespoke two-day interdisciplinary learning </w:t>
      </w:r>
      <w:r w:rsidR="003A3131">
        <w:rPr>
          <w:rFonts w:ascii="Trebuchet MS" w:eastAsia="Times New Roman" w:hAnsi="Trebuchet MS" w:cs="Arial"/>
          <w:bCs/>
          <w:color w:val="auto"/>
          <w:lang w:val="en-GB" w:eastAsia="en-GB"/>
        </w:rPr>
        <w:t>experience. This</w:t>
      </w:r>
      <w:r w:rsidRPr="009C5C3B">
        <w:rPr>
          <w:rFonts w:ascii="Trebuchet MS" w:eastAsia="Times New Roman" w:hAnsi="Trebuchet MS" w:cs="Arial"/>
          <w:bCs/>
          <w:color w:val="auto"/>
          <w:lang w:val="en-GB" w:eastAsia="en-GB"/>
        </w:rPr>
        <w:t xml:space="preserve"> experience addressed the four capacities of the C</w:t>
      </w:r>
      <w:r w:rsidR="00352956">
        <w:rPr>
          <w:rFonts w:ascii="Trebuchet MS" w:eastAsia="Times New Roman" w:hAnsi="Trebuchet MS" w:cs="Arial"/>
          <w:bCs/>
          <w:color w:val="auto"/>
          <w:lang w:val="en-GB" w:eastAsia="en-GB"/>
        </w:rPr>
        <w:t xml:space="preserve">urriculum </w:t>
      </w:r>
      <w:r w:rsidRPr="009C5C3B">
        <w:rPr>
          <w:rFonts w:ascii="Trebuchet MS" w:eastAsia="Times New Roman" w:hAnsi="Trebuchet MS" w:cs="Arial"/>
          <w:bCs/>
          <w:color w:val="auto"/>
          <w:lang w:val="en-GB" w:eastAsia="en-GB"/>
        </w:rPr>
        <w:t>f</w:t>
      </w:r>
      <w:r w:rsidR="00352956">
        <w:rPr>
          <w:rFonts w:ascii="Trebuchet MS" w:eastAsia="Times New Roman" w:hAnsi="Trebuchet MS" w:cs="Arial"/>
          <w:bCs/>
          <w:color w:val="auto"/>
          <w:lang w:val="en-GB" w:eastAsia="en-GB"/>
        </w:rPr>
        <w:t xml:space="preserve">or </w:t>
      </w:r>
      <w:r w:rsidRPr="009C5C3B">
        <w:rPr>
          <w:rFonts w:ascii="Trebuchet MS" w:eastAsia="Times New Roman" w:hAnsi="Trebuchet MS" w:cs="Arial"/>
          <w:bCs/>
          <w:color w:val="auto"/>
          <w:lang w:val="en-GB" w:eastAsia="en-GB"/>
        </w:rPr>
        <w:t>E</w:t>
      </w:r>
      <w:r w:rsidR="00352956">
        <w:rPr>
          <w:rFonts w:ascii="Trebuchet MS" w:eastAsia="Times New Roman" w:hAnsi="Trebuchet MS" w:cs="Arial"/>
          <w:bCs/>
          <w:color w:val="auto"/>
          <w:lang w:val="en-GB" w:eastAsia="en-GB"/>
        </w:rPr>
        <w:t>xcellence</w:t>
      </w:r>
      <w:r w:rsidRPr="009C5C3B">
        <w:rPr>
          <w:rFonts w:ascii="Trebuchet MS" w:eastAsia="Times New Roman" w:hAnsi="Trebuchet MS" w:cs="Arial"/>
          <w:bCs/>
          <w:color w:val="auto"/>
          <w:lang w:val="en-GB" w:eastAsia="en-GB"/>
        </w:rPr>
        <w:t xml:space="preserve">, allowing experimentation across art forms, independent and collaborative thinking, formulating and asking questions and engaging in an exciting, wholly participatory programme which provided challenge and enjoyment as well as personalisation and choice. </w:t>
      </w:r>
    </w:p>
    <w:p w14:paraId="37E19CA1" w14:textId="22F2B46D" w:rsidR="009C5C3B" w:rsidRPr="009C5C3B" w:rsidRDefault="009C5C3B" w:rsidP="009C5C3B">
      <w:pPr>
        <w:spacing w:after="160" w:line="259" w:lineRule="auto"/>
        <w:rPr>
          <w:rFonts w:ascii="Trebuchet MS" w:eastAsia="Times New Roman" w:hAnsi="Trebuchet MS" w:cs="Arial"/>
          <w:bCs/>
          <w:color w:val="auto"/>
          <w:lang w:val="en-GB" w:eastAsia="en-GB"/>
        </w:rPr>
      </w:pPr>
      <w:r w:rsidRPr="009C5C3B">
        <w:rPr>
          <w:rFonts w:ascii="Trebuchet MS" w:eastAsia="Times New Roman" w:hAnsi="Trebuchet MS" w:cs="Arial"/>
          <w:bCs/>
          <w:color w:val="auto"/>
          <w:lang w:val="en-GB" w:eastAsia="en-GB"/>
        </w:rPr>
        <w:t xml:space="preserve">Young people were nominated by the service </w:t>
      </w:r>
      <w:r w:rsidRPr="00A439B5">
        <w:rPr>
          <w:rFonts w:ascii="Trebuchet MS" w:eastAsia="Times New Roman" w:hAnsi="Trebuchet MS" w:cs="Arial"/>
          <w:bCs/>
          <w:i/>
          <w:color w:val="auto"/>
          <w:lang w:val="en-GB" w:eastAsia="en-GB"/>
        </w:rPr>
        <w:t>Volunteering Matters</w:t>
      </w:r>
      <w:r w:rsidRPr="009C5C3B">
        <w:rPr>
          <w:rFonts w:ascii="Trebuchet MS" w:eastAsia="Times New Roman" w:hAnsi="Trebuchet MS" w:cs="Arial"/>
          <w:bCs/>
          <w:color w:val="auto"/>
          <w:lang w:val="en-GB" w:eastAsia="en-GB"/>
        </w:rPr>
        <w:t xml:space="preserve"> to participate in a programme of weekly workshops that culminated in a short performance installation piece for a selected audience of key workers and family.  The process used drama and arts and crafts to encourage participants and increase confidence through the thematic exploration of well-known fairy tales. </w:t>
      </w:r>
    </w:p>
    <w:p w14:paraId="6542A5A7" w14:textId="772E1156" w:rsidR="009C5C3B" w:rsidRPr="009C5C3B" w:rsidRDefault="009C5C3B" w:rsidP="009C5C3B">
      <w:pPr>
        <w:spacing w:after="160" w:line="259" w:lineRule="auto"/>
        <w:rPr>
          <w:rFonts w:ascii="Trebuchet MS" w:eastAsia="Times New Roman" w:hAnsi="Trebuchet MS" w:cs="Arial"/>
          <w:bCs/>
          <w:color w:val="auto"/>
          <w:lang w:val="en-GB" w:eastAsia="en-GB"/>
        </w:rPr>
      </w:pPr>
      <w:r w:rsidRPr="009C5C3B">
        <w:rPr>
          <w:rFonts w:ascii="Trebuchet MS" w:eastAsia="Times New Roman" w:hAnsi="Trebuchet MS" w:cs="Arial"/>
          <w:bCs/>
          <w:color w:val="auto"/>
          <w:lang w:val="en-GB" w:eastAsia="en-GB"/>
        </w:rPr>
        <w:lastRenderedPageBreak/>
        <w:t>A full day interdisciplinary event was held for children and their guardians within the Families First service. The day supported and developed creative capacities through participation in</w:t>
      </w:r>
      <w:r w:rsidR="00A439B5">
        <w:rPr>
          <w:rFonts w:ascii="Trebuchet MS" w:eastAsia="Times New Roman" w:hAnsi="Trebuchet MS" w:cs="Arial"/>
          <w:bCs/>
          <w:color w:val="auto"/>
          <w:lang w:val="en-GB" w:eastAsia="en-GB"/>
        </w:rPr>
        <w:t xml:space="preserve"> </w:t>
      </w:r>
      <w:r w:rsidRPr="009C5C3B">
        <w:rPr>
          <w:rFonts w:ascii="Trebuchet MS" w:eastAsia="Times New Roman" w:hAnsi="Trebuchet MS" w:cs="Arial"/>
          <w:bCs/>
          <w:color w:val="auto"/>
          <w:lang w:val="en-GB" w:eastAsia="en-GB"/>
        </w:rPr>
        <w:t>messy, sensory and creative play as well as arts and crafts, storytelling, active movement and dance. These activities encouraged participants to develop their own creativ</w:t>
      </w:r>
      <w:r w:rsidR="00A64954">
        <w:rPr>
          <w:rFonts w:ascii="Trebuchet MS" w:eastAsia="Times New Roman" w:hAnsi="Trebuchet MS" w:cs="Arial"/>
          <w:bCs/>
          <w:color w:val="auto"/>
          <w:lang w:val="en-GB" w:eastAsia="en-GB"/>
        </w:rPr>
        <w:t>ity</w:t>
      </w:r>
      <w:r w:rsidRPr="009C5C3B">
        <w:rPr>
          <w:rFonts w:ascii="Trebuchet MS" w:eastAsia="Times New Roman" w:hAnsi="Trebuchet MS" w:cs="Arial"/>
          <w:bCs/>
          <w:color w:val="auto"/>
          <w:lang w:val="en-GB" w:eastAsia="en-GB"/>
        </w:rPr>
        <w:t xml:space="preserve"> skills whilst understanding the methodology behind fostering these skills in others by providing ideas and resources that could be later applied in a home situation. </w:t>
      </w:r>
    </w:p>
    <w:p w14:paraId="362591FC" w14:textId="2C3BEF68" w:rsidR="00A439B5" w:rsidRDefault="00A439B5" w:rsidP="00A439B5">
      <w:pPr>
        <w:spacing w:after="160" w:line="259" w:lineRule="auto"/>
        <w:rPr>
          <w:rFonts w:ascii="Trebuchet MS" w:eastAsia="Times New Roman" w:hAnsi="Trebuchet MS" w:cs="Arial"/>
          <w:bCs/>
          <w:color w:val="auto"/>
          <w:lang w:val="en-GB" w:eastAsia="en-GB"/>
        </w:rPr>
      </w:pPr>
      <w:r w:rsidRPr="009C5C3B">
        <w:rPr>
          <w:rFonts w:ascii="Trebuchet MS" w:eastAsia="Times New Roman" w:hAnsi="Trebuchet MS" w:cs="Arial"/>
          <w:bCs/>
          <w:color w:val="auto"/>
          <w:lang w:val="en-GB" w:eastAsia="en-GB"/>
        </w:rPr>
        <w:t xml:space="preserve">The programme reflected </w:t>
      </w:r>
      <w:r>
        <w:rPr>
          <w:rFonts w:ascii="Trebuchet MS" w:eastAsia="Times New Roman" w:hAnsi="Trebuchet MS" w:cs="Arial"/>
          <w:bCs/>
          <w:color w:val="auto"/>
          <w:lang w:val="en-GB" w:eastAsia="en-GB"/>
        </w:rPr>
        <w:t>a</w:t>
      </w:r>
      <w:r w:rsidRPr="009C5C3B">
        <w:rPr>
          <w:rFonts w:ascii="Trebuchet MS" w:eastAsia="Times New Roman" w:hAnsi="Trebuchet MS" w:cs="Arial"/>
          <w:bCs/>
          <w:color w:val="auto"/>
          <w:lang w:val="en-GB" w:eastAsia="en-GB"/>
        </w:rPr>
        <w:t xml:space="preserve"> commitment to equality, recognised the impact of the Curriculum for Excellence and encouraged lifelong learning.</w:t>
      </w:r>
      <w:r w:rsidRPr="009C5C3B">
        <w:rPr>
          <w:rFonts w:ascii="Trebuchet MS" w:eastAsia="Times New Roman" w:hAnsi="Trebuchet MS" w:cs="Arial"/>
          <w:b/>
          <w:bCs/>
          <w:color w:val="auto"/>
          <w:lang w:val="en-GB" w:eastAsia="en-GB"/>
        </w:rPr>
        <w:t xml:space="preserve"> </w:t>
      </w:r>
      <w:r w:rsidRPr="009C5C3B">
        <w:rPr>
          <w:rFonts w:ascii="Trebuchet MS" w:eastAsia="Times New Roman" w:hAnsi="Trebuchet MS" w:cs="Arial"/>
          <w:bCs/>
          <w:color w:val="auto"/>
          <w:lang w:val="en-GB" w:eastAsia="en-GB"/>
        </w:rPr>
        <w:t>By encapsulating a broad range of relevant experiences, each tier of the project aimed to provide activity that would resonate with participants, promoting creativity and entrepreneurial skills.</w:t>
      </w:r>
      <w:r>
        <w:rPr>
          <w:rFonts w:ascii="Trebuchet MS" w:eastAsia="Times New Roman" w:hAnsi="Trebuchet MS" w:cs="Arial"/>
          <w:bCs/>
          <w:color w:val="auto"/>
          <w:lang w:val="en-GB" w:eastAsia="en-GB"/>
        </w:rPr>
        <w:t xml:space="preserve"> </w:t>
      </w:r>
    </w:p>
    <w:bookmarkEnd w:id="31"/>
    <w:p w14:paraId="4B84E8D3" w14:textId="77777777" w:rsidR="00A439B5" w:rsidRDefault="00A439B5" w:rsidP="00A439B5">
      <w:pPr>
        <w:spacing w:after="160" w:line="259" w:lineRule="auto"/>
        <w:rPr>
          <w:rFonts w:ascii="Trebuchet MS" w:eastAsia="Times New Roman" w:hAnsi="Trebuchet MS" w:cs="Arial"/>
          <w:bCs/>
          <w:color w:val="auto"/>
          <w:lang w:val="en-GB" w:eastAsia="en-GB"/>
        </w:rPr>
      </w:pPr>
    </w:p>
    <w:p w14:paraId="4B7404E1" w14:textId="53632090" w:rsidR="00742118" w:rsidRDefault="00742118" w:rsidP="00742118">
      <w:pPr>
        <w:spacing w:after="160" w:line="259" w:lineRule="auto"/>
        <w:rPr>
          <w:rFonts w:ascii="Trebuchet MS" w:eastAsia="Times New Roman" w:hAnsi="Trebuchet MS" w:cs="Arial"/>
          <w:b/>
          <w:bCs/>
          <w:color w:val="auto"/>
          <w:lang w:val="en-GB" w:eastAsia="en-GB"/>
        </w:rPr>
      </w:pPr>
      <w:r w:rsidRPr="00742118">
        <w:rPr>
          <w:rFonts w:ascii="Trebuchet MS" w:eastAsia="Times New Roman" w:hAnsi="Trebuchet MS" w:cs="Arial"/>
          <w:b/>
          <w:bCs/>
          <w:color w:val="auto"/>
          <w:lang w:val="en-GB" w:eastAsia="en-GB"/>
        </w:rPr>
        <w:t xml:space="preserve">Perth &amp; Kinross </w:t>
      </w:r>
    </w:p>
    <w:p w14:paraId="0209CFD4" w14:textId="7FEEE877" w:rsidR="00742118" w:rsidRPr="00742118" w:rsidRDefault="00742118" w:rsidP="00742118">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The CLN</w:t>
      </w:r>
      <w:r w:rsidRPr="00742118">
        <w:rPr>
          <w:rFonts w:ascii="Trebuchet MS" w:eastAsia="Times New Roman" w:hAnsi="Trebuchet MS" w:cs="Arial"/>
          <w:bCs/>
          <w:color w:val="auto"/>
          <w:lang w:val="en-GB" w:eastAsia="en-GB"/>
        </w:rPr>
        <w:t xml:space="preserve"> programme of activity </w:t>
      </w:r>
      <w:r>
        <w:rPr>
          <w:rFonts w:ascii="Trebuchet MS" w:eastAsia="Times New Roman" w:hAnsi="Trebuchet MS" w:cs="Arial"/>
          <w:bCs/>
          <w:color w:val="auto"/>
          <w:lang w:val="en-GB" w:eastAsia="en-GB"/>
        </w:rPr>
        <w:t>has</w:t>
      </w:r>
      <w:r w:rsidRPr="00742118">
        <w:rPr>
          <w:rFonts w:ascii="Trebuchet MS" w:eastAsia="Times New Roman" w:hAnsi="Trebuchet MS" w:cs="Arial"/>
          <w:bCs/>
          <w:color w:val="auto"/>
          <w:lang w:val="en-GB" w:eastAsia="en-GB"/>
        </w:rPr>
        <w:t xml:space="preserve"> challenged pupils and educators to engage in projects that challenged them to question and re-evaluate their own creative abilities and critical thinking skills (pupils)</w:t>
      </w:r>
      <w:r>
        <w:rPr>
          <w:rFonts w:ascii="Trebuchet MS" w:eastAsia="Times New Roman" w:hAnsi="Trebuchet MS" w:cs="Arial"/>
          <w:bCs/>
          <w:color w:val="auto"/>
          <w:lang w:val="en-GB" w:eastAsia="en-GB"/>
        </w:rPr>
        <w:t xml:space="preserve"> and </w:t>
      </w:r>
      <w:r w:rsidRPr="00742118">
        <w:rPr>
          <w:rFonts w:ascii="Trebuchet MS" w:eastAsia="Times New Roman" w:hAnsi="Trebuchet MS" w:cs="Arial"/>
          <w:bCs/>
          <w:color w:val="auto"/>
          <w:lang w:val="en-GB" w:eastAsia="en-GB"/>
        </w:rPr>
        <w:t>their own creative practice and methods of delivery (creative practitioners and educators). Through accessing training and then delivering projects in partnership with teachers, creative practitioners were able to put their new theories and findings into practice in educational settings.</w:t>
      </w:r>
    </w:p>
    <w:p w14:paraId="06E2FF71" w14:textId="046B08D2" w:rsidR="00742118" w:rsidRPr="00742118" w:rsidRDefault="00742118" w:rsidP="00742118">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This inc</w:t>
      </w:r>
      <w:r w:rsidRPr="00742118">
        <w:rPr>
          <w:rFonts w:ascii="Trebuchet MS" w:eastAsia="Times New Roman" w:hAnsi="Trebuchet MS" w:cs="Arial"/>
          <w:bCs/>
          <w:color w:val="auto"/>
          <w:lang w:val="en-GB" w:eastAsia="en-GB"/>
        </w:rPr>
        <w:t>luded</w:t>
      </w:r>
      <w:r>
        <w:rPr>
          <w:rFonts w:ascii="Trebuchet MS" w:eastAsia="Times New Roman" w:hAnsi="Trebuchet MS" w:cs="Arial"/>
          <w:bCs/>
          <w:color w:val="auto"/>
          <w:lang w:val="en-GB" w:eastAsia="en-GB"/>
        </w:rPr>
        <w:t xml:space="preserve"> delivering</w:t>
      </w:r>
      <w:r w:rsidRPr="00742118">
        <w:rPr>
          <w:rFonts w:ascii="Trebuchet MS" w:eastAsia="Times New Roman" w:hAnsi="Trebuchet MS" w:cs="Arial"/>
          <w:bCs/>
          <w:color w:val="auto"/>
          <w:lang w:val="en-GB" w:eastAsia="en-GB"/>
        </w:rPr>
        <w:t xml:space="preserve"> a partnership training programme with </w:t>
      </w:r>
      <w:r>
        <w:rPr>
          <w:rFonts w:ascii="Trebuchet MS" w:eastAsia="Times New Roman" w:hAnsi="Trebuchet MS" w:cs="Arial"/>
          <w:bCs/>
          <w:color w:val="auto"/>
          <w:lang w:val="en-GB" w:eastAsia="en-GB"/>
        </w:rPr>
        <w:t>four</w:t>
      </w:r>
      <w:r w:rsidRPr="00742118">
        <w:rPr>
          <w:rFonts w:ascii="Trebuchet MS" w:eastAsia="Times New Roman" w:hAnsi="Trebuchet MS" w:cs="Arial"/>
          <w:bCs/>
          <w:color w:val="auto"/>
          <w:lang w:val="en-GB" w:eastAsia="en-GB"/>
        </w:rPr>
        <w:t xml:space="preserve"> other local authorities and creative production company Hidden Giants to understand and develop the role of the creative prac</w:t>
      </w:r>
      <w:r>
        <w:rPr>
          <w:rFonts w:ascii="Trebuchet MS" w:eastAsia="Times New Roman" w:hAnsi="Trebuchet MS" w:cs="Arial"/>
          <w:bCs/>
          <w:color w:val="auto"/>
          <w:lang w:val="en-GB" w:eastAsia="en-GB"/>
        </w:rPr>
        <w:t xml:space="preserve">titioner in schools and </w:t>
      </w:r>
      <w:r w:rsidR="0057154B">
        <w:rPr>
          <w:rFonts w:ascii="Trebuchet MS" w:eastAsia="Times New Roman" w:hAnsi="Trebuchet MS" w:cs="Arial"/>
          <w:bCs/>
          <w:color w:val="auto"/>
          <w:lang w:val="en-GB" w:eastAsia="en-GB"/>
        </w:rPr>
        <w:t>education, including</w:t>
      </w:r>
      <w:r>
        <w:rPr>
          <w:rFonts w:ascii="Trebuchet MS" w:eastAsia="Times New Roman" w:hAnsi="Trebuchet MS" w:cs="Arial"/>
          <w:bCs/>
          <w:color w:val="auto"/>
          <w:lang w:val="en-GB" w:eastAsia="en-GB"/>
        </w:rPr>
        <w:t xml:space="preserve"> two</w:t>
      </w:r>
      <w:r w:rsidRPr="00742118">
        <w:rPr>
          <w:rFonts w:ascii="Trebuchet MS" w:eastAsia="Times New Roman" w:hAnsi="Trebuchet MS" w:cs="Arial"/>
          <w:bCs/>
          <w:color w:val="auto"/>
          <w:lang w:val="en-GB" w:eastAsia="en-GB"/>
        </w:rPr>
        <w:t xml:space="preserve"> action research partnership projects in schools and </w:t>
      </w:r>
      <w:r>
        <w:rPr>
          <w:rFonts w:ascii="Trebuchet MS" w:eastAsia="Times New Roman" w:hAnsi="Trebuchet MS" w:cs="Arial"/>
          <w:bCs/>
          <w:color w:val="auto"/>
          <w:lang w:val="en-GB" w:eastAsia="en-GB"/>
        </w:rPr>
        <w:t>two</w:t>
      </w:r>
      <w:r w:rsidRPr="00742118">
        <w:rPr>
          <w:rFonts w:ascii="Trebuchet MS" w:eastAsia="Times New Roman" w:hAnsi="Trebuchet MS" w:cs="Arial"/>
          <w:bCs/>
          <w:color w:val="auto"/>
          <w:lang w:val="en-GB" w:eastAsia="en-GB"/>
        </w:rPr>
        <w:t xml:space="preserve"> creative practitioners collaborating with teachers.</w:t>
      </w:r>
      <w:r>
        <w:rPr>
          <w:rFonts w:ascii="Trebuchet MS" w:eastAsia="Times New Roman" w:hAnsi="Trebuchet MS" w:cs="Arial"/>
          <w:bCs/>
          <w:color w:val="auto"/>
          <w:lang w:val="en-GB" w:eastAsia="en-GB"/>
        </w:rPr>
        <w:t xml:space="preserve"> The CLN</w:t>
      </w:r>
      <w:r w:rsidRPr="00742118">
        <w:rPr>
          <w:rFonts w:ascii="Trebuchet MS" w:eastAsia="Times New Roman" w:hAnsi="Trebuchet MS" w:cs="Arial"/>
          <w:bCs/>
          <w:color w:val="auto"/>
          <w:lang w:val="en-GB" w:eastAsia="en-GB"/>
        </w:rPr>
        <w:t xml:space="preserve"> worked in partnership with teachers to share and deliver training, and widened and interlinked networks through CLN </w:t>
      </w:r>
      <w:r>
        <w:rPr>
          <w:rFonts w:ascii="Trebuchet MS" w:eastAsia="Times New Roman" w:hAnsi="Trebuchet MS" w:cs="Arial"/>
          <w:bCs/>
          <w:color w:val="auto"/>
          <w:lang w:val="en-GB" w:eastAsia="en-GB"/>
        </w:rPr>
        <w:t>/ Pedagoo / Teach Meet sessions. T</w:t>
      </w:r>
      <w:r w:rsidRPr="00742118">
        <w:rPr>
          <w:rFonts w:ascii="Trebuchet MS" w:eastAsia="Times New Roman" w:hAnsi="Trebuchet MS" w:cs="Arial"/>
          <w:bCs/>
          <w:color w:val="auto"/>
          <w:lang w:val="en-GB" w:eastAsia="en-GB"/>
        </w:rPr>
        <w:t xml:space="preserve">his has been an exciting development and one </w:t>
      </w:r>
      <w:r w:rsidR="00CC3999">
        <w:rPr>
          <w:rFonts w:ascii="Trebuchet MS" w:eastAsia="Times New Roman" w:hAnsi="Trebuchet MS" w:cs="Arial"/>
          <w:bCs/>
          <w:color w:val="auto"/>
          <w:lang w:val="en-GB" w:eastAsia="en-GB"/>
        </w:rPr>
        <w:t>that is planned</w:t>
      </w:r>
      <w:r w:rsidRPr="00742118">
        <w:rPr>
          <w:rFonts w:ascii="Trebuchet MS" w:eastAsia="Times New Roman" w:hAnsi="Trebuchet MS" w:cs="Arial"/>
          <w:bCs/>
          <w:color w:val="auto"/>
          <w:lang w:val="en-GB" w:eastAsia="en-GB"/>
        </w:rPr>
        <w:t xml:space="preserve"> to continue.</w:t>
      </w:r>
    </w:p>
    <w:p w14:paraId="0BA052F6" w14:textId="26351974" w:rsidR="00CC3999" w:rsidRPr="00742118" w:rsidRDefault="00CC3999" w:rsidP="00CC3999">
      <w:pPr>
        <w:spacing w:after="160" w:line="259" w:lineRule="auto"/>
        <w:rPr>
          <w:rFonts w:ascii="Trebuchet MS" w:eastAsia="Times New Roman" w:hAnsi="Trebuchet MS" w:cs="Arial"/>
          <w:bCs/>
          <w:color w:val="auto"/>
          <w:lang w:val="en-GB" w:eastAsia="en-GB"/>
        </w:rPr>
      </w:pPr>
      <w:bookmarkStart w:id="32" w:name="_Hlk482007550"/>
      <w:r>
        <w:rPr>
          <w:rFonts w:ascii="Trebuchet MS" w:eastAsia="Times New Roman" w:hAnsi="Trebuchet MS" w:cs="Arial"/>
          <w:bCs/>
          <w:color w:val="auto"/>
          <w:lang w:val="en-GB" w:eastAsia="en-GB"/>
        </w:rPr>
        <w:t>Teachers were offered the opportunity</w:t>
      </w:r>
      <w:r w:rsidRPr="00742118">
        <w:rPr>
          <w:rFonts w:ascii="Trebuchet MS" w:eastAsia="Times New Roman" w:hAnsi="Trebuchet MS" w:cs="Arial"/>
          <w:bCs/>
          <w:color w:val="auto"/>
          <w:lang w:val="en-GB" w:eastAsia="en-GB"/>
        </w:rPr>
        <w:t xml:space="preserve"> to trial different models of delivery </w:t>
      </w:r>
      <w:r>
        <w:rPr>
          <w:rFonts w:ascii="Trebuchet MS" w:eastAsia="Times New Roman" w:hAnsi="Trebuchet MS" w:cs="Arial"/>
          <w:bCs/>
          <w:color w:val="auto"/>
          <w:lang w:val="en-GB" w:eastAsia="en-GB"/>
        </w:rPr>
        <w:t>through</w:t>
      </w:r>
      <w:r w:rsidRPr="00742118">
        <w:rPr>
          <w:rFonts w:ascii="Trebuchet MS" w:eastAsia="Times New Roman" w:hAnsi="Trebuchet MS" w:cs="Arial"/>
          <w:bCs/>
          <w:color w:val="auto"/>
          <w:lang w:val="en-GB" w:eastAsia="en-GB"/>
        </w:rPr>
        <w:t xml:space="preserve"> CL</w:t>
      </w:r>
      <w:r>
        <w:rPr>
          <w:rFonts w:ascii="Trebuchet MS" w:eastAsia="Times New Roman" w:hAnsi="Trebuchet MS" w:cs="Arial"/>
          <w:bCs/>
          <w:color w:val="auto"/>
          <w:lang w:val="en-GB" w:eastAsia="en-GB"/>
        </w:rPr>
        <w:t>PL sessions and then encouraged to put</w:t>
      </w:r>
      <w:r w:rsidRPr="00742118">
        <w:rPr>
          <w:rFonts w:ascii="Trebuchet MS" w:eastAsia="Times New Roman" w:hAnsi="Trebuchet MS" w:cs="Arial"/>
          <w:bCs/>
          <w:color w:val="auto"/>
          <w:lang w:val="en-GB" w:eastAsia="en-GB"/>
        </w:rPr>
        <w:t xml:space="preserve"> this approach into practice with the ‘What’s in the Box?’ CLPL.</w:t>
      </w:r>
      <w:r>
        <w:rPr>
          <w:rFonts w:ascii="Trebuchet MS" w:eastAsia="Times New Roman" w:hAnsi="Trebuchet MS" w:cs="Arial"/>
          <w:bCs/>
          <w:color w:val="auto"/>
          <w:lang w:val="en-GB" w:eastAsia="en-GB"/>
        </w:rPr>
        <w:t xml:space="preserve"> </w:t>
      </w:r>
    </w:p>
    <w:p w14:paraId="041CF968" w14:textId="3FA94D28" w:rsidR="00604A70" w:rsidRPr="00742118" w:rsidRDefault="00604A70" w:rsidP="00604A70">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A</w:t>
      </w:r>
      <w:r w:rsidR="00CC3999" w:rsidRPr="00742118">
        <w:rPr>
          <w:rFonts w:ascii="Trebuchet MS" w:eastAsia="Times New Roman" w:hAnsi="Trebuchet MS" w:cs="Arial"/>
          <w:bCs/>
          <w:color w:val="auto"/>
          <w:lang w:val="en-GB" w:eastAsia="en-GB"/>
        </w:rPr>
        <w:t xml:space="preserve"> whole school creative learning approach </w:t>
      </w:r>
      <w:r>
        <w:rPr>
          <w:rFonts w:ascii="Trebuchet MS" w:eastAsia="Times New Roman" w:hAnsi="Trebuchet MS" w:cs="Arial"/>
          <w:bCs/>
          <w:color w:val="auto"/>
          <w:lang w:val="en-GB" w:eastAsia="en-GB"/>
        </w:rPr>
        <w:t xml:space="preserve">was supported </w:t>
      </w:r>
      <w:r w:rsidR="00CC3999" w:rsidRPr="00742118">
        <w:rPr>
          <w:rFonts w:ascii="Trebuchet MS" w:eastAsia="Times New Roman" w:hAnsi="Trebuchet MS" w:cs="Arial"/>
          <w:bCs/>
          <w:color w:val="auto"/>
          <w:lang w:val="en-GB" w:eastAsia="en-GB"/>
        </w:rPr>
        <w:t>by modelling enquiry based learning, by having a consistent presence and by being flexible and listening to pupils while working in partnership with both teachers and pupils to visualise learning.</w:t>
      </w:r>
      <w:r>
        <w:rPr>
          <w:rFonts w:ascii="Trebuchet MS" w:eastAsia="Times New Roman" w:hAnsi="Trebuchet MS" w:cs="Arial"/>
          <w:bCs/>
          <w:color w:val="auto"/>
          <w:lang w:val="en-GB" w:eastAsia="en-GB"/>
        </w:rPr>
        <w:t xml:space="preserve"> </w:t>
      </w:r>
    </w:p>
    <w:p w14:paraId="5B7FBE2C" w14:textId="7F0C05EE" w:rsidR="00604A70" w:rsidRPr="00742118" w:rsidRDefault="00604A70" w:rsidP="00604A70">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I</w:t>
      </w:r>
      <w:r w:rsidRPr="00742118">
        <w:rPr>
          <w:rFonts w:ascii="Trebuchet MS" w:eastAsia="Times New Roman" w:hAnsi="Trebuchet MS" w:cs="Arial"/>
          <w:bCs/>
          <w:color w:val="auto"/>
          <w:lang w:val="en-GB" w:eastAsia="en-GB"/>
        </w:rPr>
        <w:t xml:space="preserve">n partnership with four other local authorities the Artworks/CLN training programme </w:t>
      </w:r>
      <w:r>
        <w:rPr>
          <w:rFonts w:ascii="Trebuchet MS" w:eastAsia="Times New Roman" w:hAnsi="Trebuchet MS" w:cs="Arial"/>
          <w:bCs/>
          <w:color w:val="auto"/>
          <w:lang w:val="en-GB" w:eastAsia="en-GB"/>
        </w:rPr>
        <w:t>was delivered. O</w:t>
      </w:r>
      <w:r w:rsidRPr="00742118">
        <w:rPr>
          <w:rFonts w:ascii="Trebuchet MS" w:eastAsia="Times New Roman" w:hAnsi="Trebuchet MS" w:cs="Arial"/>
          <w:bCs/>
          <w:color w:val="auto"/>
          <w:lang w:val="en-GB" w:eastAsia="en-GB"/>
        </w:rPr>
        <w:t xml:space="preserve">ne </w:t>
      </w:r>
      <w:r>
        <w:rPr>
          <w:rFonts w:ascii="Trebuchet MS" w:eastAsia="Times New Roman" w:hAnsi="Trebuchet MS" w:cs="Arial"/>
          <w:bCs/>
          <w:color w:val="auto"/>
          <w:lang w:val="en-GB" w:eastAsia="en-GB"/>
        </w:rPr>
        <w:t>unexpected outcome</w:t>
      </w:r>
      <w:r w:rsidRPr="00742118">
        <w:rPr>
          <w:rFonts w:ascii="Trebuchet MS" w:eastAsia="Times New Roman" w:hAnsi="Trebuchet MS" w:cs="Arial"/>
          <w:bCs/>
          <w:color w:val="auto"/>
          <w:lang w:val="en-GB" w:eastAsia="en-GB"/>
        </w:rPr>
        <w:t xml:space="preserve"> was the </w:t>
      </w:r>
      <w:r>
        <w:rPr>
          <w:rFonts w:ascii="Trebuchet MS" w:eastAsia="Times New Roman" w:hAnsi="Trebuchet MS" w:cs="Arial"/>
          <w:bCs/>
          <w:color w:val="auto"/>
          <w:lang w:val="en-GB" w:eastAsia="en-GB"/>
        </w:rPr>
        <w:t>uncovering of</w:t>
      </w:r>
      <w:r w:rsidRPr="00742118">
        <w:rPr>
          <w:rFonts w:ascii="Trebuchet MS" w:eastAsia="Times New Roman" w:hAnsi="Trebuchet MS" w:cs="Arial"/>
          <w:bCs/>
          <w:color w:val="auto"/>
          <w:lang w:val="en-GB" w:eastAsia="en-GB"/>
        </w:rPr>
        <w:t xml:space="preserve"> a definite skills gap between artists and creative practice in the classroom. This programme did much to close the gap and the project </w:t>
      </w:r>
      <w:r>
        <w:rPr>
          <w:rFonts w:ascii="Trebuchet MS" w:eastAsia="Times New Roman" w:hAnsi="Trebuchet MS" w:cs="Arial"/>
          <w:bCs/>
          <w:color w:val="auto"/>
          <w:lang w:val="en-GB" w:eastAsia="en-GB"/>
        </w:rPr>
        <w:t>gave an</w:t>
      </w:r>
      <w:r w:rsidRPr="00742118">
        <w:rPr>
          <w:rFonts w:ascii="Trebuchet MS" w:eastAsia="Times New Roman" w:hAnsi="Trebuchet MS" w:cs="Arial"/>
          <w:bCs/>
          <w:color w:val="auto"/>
          <w:lang w:val="en-GB" w:eastAsia="en-GB"/>
        </w:rPr>
        <w:t xml:space="preserve"> opportunity to work with colleagues from other local authorities as it enabled </w:t>
      </w:r>
      <w:r w:rsidR="003A3131">
        <w:rPr>
          <w:rFonts w:ascii="Trebuchet MS" w:eastAsia="Times New Roman" w:hAnsi="Trebuchet MS" w:cs="Arial"/>
          <w:bCs/>
          <w:color w:val="auto"/>
          <w:lang w:val="en-GB" w:eastAsia="en-GB"/>
        </w:rPr>
        <w:t>them</w:t>
      </w:r>
      <w:r w:rsidRPr="00742118">
        <w:rPr>
          <w:rFonts w:ascii="Trebuchet MS" w:eastAsia="Times New Roman" w:hAnsi="Trebuchet MS" w:cs="Arial"/>
          <w:bCs/>
          <w:color w:val="auto"/>
          <w:lang w:val="en-GB" w:eastAsia="en-GB"/>
        </w:rPr>
        <w:t xml:space="preserve"> to peer learn and support each other.</w:t>
      </w:r>
    </w:p>
    <w:p w14:paraId="46AA0C08" w14:textId="64E19834" w:rsidR="00604A70" w:rsidRPr="00742118" w:rsidRDefault="00604A70" w:rsidP="00604A70">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 xml:space="preserve">Across the </w:t>
      </w:r>
      <w:r w:rsidR="0057154B">
        <w:rPr>
          <w:rFonts w:ascii="Trebuchet MS" w:eastAsia="Times New Roman" w:hAnsi="Trebuchet MS" w:cs="Arial"/>
          <w:bCs/>
          <w:color w:val="auto"/>
          <w:lang w:val="en-GB" w:eastAsia="en-GB"/>
        </w:rPr>
        <w:t>year,</w:t>
      </w:r>
      <w:r>
        <w:rPr>
          <w:rFonts w:ascii="Trebuchet MS" w:eastAsia="Times New Roman" w:hAnsi="Trebuchet MS" w:cs="Arial"/>
          <w:bCs/>
          <w:color w:val="auto"/>
          <w:lang w:val="en-GB" w:eastAsia="en-GB"/>
        </w:rPr>
        <w:t xml:space="preserve"> the</w:t>
      </w:r>
      <w:r w:rsidRPr="00742118">
        <w:rPr>
          <w:rFonts w:ascii="Trebuchet MS" w:eastAsia="Times New Roman" w:hAnsi="Trebuchet MS" w:cs="Arial"/>
          <w:bCs/>
          <w:color w:val="auto"/>
          <w:lang w:val="en-GB" w:eastAsia="en-GB"/>
        </w:rPr>
        <w:t xml:space="preserve"> CLN has evolved into a stronger partnership of educators from a wider sector of teachers and artists who have all fed into and shared their practice. This sharing of innovative and good practice has deepened participants</w:t>
      </w:r>
      <w:r w:rsidR="00D70570">
        <w:rPr>
          <w:rFonts w:ascii="Trebuchet MS" w:eastAsia="Times New Roman" w:hAnsi="Trebuchet MS" w:cs="Arial"/>
          <w:bCs/>
          <w:color w:val="auto"/>
          <w:lang w:val="en-GB" w:eastAsia="en-GB"/>
        </w:rPr>
        <w:t>’</w:t>
      </w:r>
      <w:r w:rsidRPr="00742118">
        <w:rPr>
          <w:rFonts w:ascii="Trebuchet MS" w:eastAsia="Times New Roman" w:hAnsi="Trebuchet MS" w:cs="Arial"/>
          <w:bCs/>
          <w:color w:val="auto"/>
          <w:lang w:val="en-GB" w:eastAsia="en-GB"/>
        </w:rPr>
        <w:t xml:space="preserve"> understanding of the principle of the CLN approach.</w:t>
      </w:r>
    </w:p>
    <w:bookmarkEnd w:id="32"/>
    <w:p w14:paraId="3349E913" w14:textId="77777777" w:rsidR="00ED0D6A" w:rsidRDefault="00ED0D6A" w:rsidP="00CC3999">
      <w:pPr>
        <w:spacing w:after="160" w:line="259" w:lineRule="auto"/>
        <w:rPr>
          <w:rFonts w:ascii="Trebuchet MS" w:eastAsia="Times New Roman" w:hAnsi="Trebuchet MS" w:cs="Arial"/>
          <w:b/>
          <w:bCs/>
          <w:color w:val="auto"/>
          <w:lang w:val="en-GB" w:eastAsia="en-GB"/>
        </w:rPr>
      </w:pPr>
    </w:p>
    <w:p w14:paraId="2F8028F8" w14:textId="77777777" w:rsidR="000F1C70" w:rsidRDefault="000F1C70" w:rsidP="00CC3999">
      <w:pPr>
        <w:spacing w:after="160" w:line="259" w:lineRule="auto"/>
        <w:rPr>
          <w:rFonts w:ascii="Trebuchet MS" w:eastAsia="Times New Roman" w:hAnsi="Trebuchet MS" w:cs="Arial"/>
          <w:b/>
          <w:bCs/>
          <w:color w:val="auto"/>
          <w:lang w:val="en-GB" w:eastAsia="en-GB"/>
        </w:rPr>
      </w:pPr>
    </w:p>
    <w:p w14:paraId="62B08257" w14:textId="77777777" w:rsidR="000F1C70" w:rsidRDefault="000F1C70" w:rsidP="00CC3999">
      <w:pPr>
        <w:spacing w:after="160" w:line="259" w:lineRule="auto"/>
        <w:rPr>
          <w:rFonts w:ascii="Trebuchet MS" w:eastAsia="Times New Roman" w:hAnsi="Trebuchet MS" w:cs="Arial"/>
          <w:b/>
          <w:bCs/>
          <w:color w:val="auto"/>
          <w:lang w:val="en-GB" w:eastAsia="en-GB"/>
        </w:rPr>
      </w:pPr>
    </w:p>
    <w:p w14:paraId="2885320D" w14:textId="77777777" w:rsidR="000F1C70" w:rsidRDefault="000F1C70" w:rsidP="00CC3999">
      <w:pPr>
        <w:spacing w:after="160" w:line="259" w:lineRule="auto"/>
        <w:rPr>
          <w:rFonts w:ascii="Trebuchet MS" w:eastAsia="Times New Roman" w:hAnsi="Trebuchet MS" w:cs="Arial"/>
          <w:b/>
          <w:bCs/>
          <w:color w:val="auto"/>
          <w:lang w:val="en-GB" w:eastAsia="en-GB"/>
        </w:rPr>
      </w:pPr>
    </w:p>
    <w:p w14:paraId="18DDEC86" w14:textId="77777777" w:rsidR="000F1C70" w:rsidRDefault="000F1C70" w:rsidP="00CC3999">
      <w:pPr>
        <w:spacing w:after="160" w:line="259" w:lineRule="auto"/>
        <w:rPr>
          <w:rFonts w:ascii="Trebuchet MS" w:eastAsia="Times New Roman" w:hAnsi="Trebuchet MS" w:cs="Arial"/>
          <w:b/>
          <w:bCs/>
          <w:color w:val="auto"/>
          <w:lang w:val="en-GB" w:eastAsia="en-GB"/>
        </w:rPr>
      </w:pPr>
    </w:p>
    <w:p w14:paraId="14C79551" w14:textId="77777777" w:rsidR="000F1C70" w:rsidRDefault="000F1C70" w:rsidP="00CC3999">
      <w:pPr>
        <w:spacing w:after="160" w:line="259" w:lineRule="auto"/>
        <w:rPr>
          <w:rFonts w:ascii="Trebuchet MS" w:eastAsia="Times New Roman" w:hAnsi="Trebuchet MS" w:cs="Arial"/>
          <w:b/>
          <w:bCs/>
          <w:color w:val="auto"/>
          <w:lang w:val="en-GB" w:eastAsia="en-GB"/>
        </w:rPr>
      </w:pPr>
    </w:p>
    <w:p w14:paraId="209B633D" w14:textId="72269105" w:rsidR="00CC3999" w:rsidRDefault="00604A70" w:rsidP="00CC3999">
      <w:pPr>
        <w:spacing w:after="160" w:line="259" w:lineRule="auto"/>
        <w:rPr>
          <w:rFonts w:ascii="Trebuchet MS" w:eastAsia="Times New Roman" w:hAnsi="Trebuchet MS" w:cs="Arial"/>
          <w:b/>
          <w:bCs/>
          <w:color w:val="auto"/>
          <w:lang w:val="en-GB" w:eastAsia="en-GB"/>
        </w:rPr>
      </w:pPr>
      <w:r>
        <w:rPr>
          <w:rFonts w:ascii="Trebuchet MS" w:eastAsia="Times New Roman" w:hAnsi="Trebuchet MS" w:cs="Arial"/>
          <w:b/>
          <w:bCs/>
          <w:color w:val="auto"/>
          <w:lang w:val="en-GB" w:eastAsia="en-GB"/>
        </w:rPr>
        <w:lastRenderedPageBreak/>
        <w:t>Renfrewshire</w:t>
      </w:r>
    </w:p>
    <w:p w14:paraId="1D8C1115" w14:textId="193E0468" w:rsidR="00DD51C7" w:rsidRDefault="00ED0D6A" w:rsidP="00DD51C7">
      <w:pPr>
        <w:spacing w:after="160" w:line="259" w:lineRule="auto"/>
        <w:rPr>
          <w:rFonts w:ascii="Trebuchet MS" w:eastAsia="Times New Roman" w:hAnsi="Trebuchet MS" w:cs="Arial"/>
          <w:bCs/>
          <w:color w:val="auto"/>
          <w:lang w:val="en-GB" w:eastAsia="en-GB"/>
        </w:rPr>
      </w:pPr>
      <w:r w:rsidRPr="00CC3999">
        <w:rPr>
          <w:rFonts w:ascii="Trebuchet MS" w:eastAsia="Times New Roman" w:hAnsi="Trebuchet MS" w:cs="Arial"/>
          <w:bCs/>
          <w:noProof/>
          <w:color w:val="auto"/>
          <w:lang w:val="en-GB" w:eastAsia="en-GB"/>
        </w:rPr>
        <mc:AlternateContent>
          <mc:Choice Requires="wps">
            <w:drawing>
              <wp:anchor distT="0" distB="0" distL="114300" distR="114300" simplePos="0" relativeHeight="251671040" behindDoc="0" locked="0" layoutInCell="1" allowOverlap="1" wp14:anchorId="0E26D55D" wp14:editId="76967DCA">
                <wp:simplePos x="0" y="0"/>
                <mc:AlternateContent>
                  <mc:Choice Requires="wp14">
                    <wp:positionH relativeFrom="margin">
                      <wp14:pctPosHOffset>47300</wp14:pctPosHOffset>
                    </wp:positionH>
                  </mc:Choice>
                  <mc:Fallback>
                    <wp:positionH relativeFrom="page">
                      <wp:posOffset>3637280</wp:posOffset>
                    </wp:positionH>
                  </mc:Fallback>
                </mc:AlternateContent>
                <mc:AlternateContent>
                  <mc:Choice Requires="wp14">
                    <wp:positionV relativeFrom="margin">
                      <wp14:pctPosVOffset>51700</wp14:pctPosVOffset>
                    </wp:positionV>
                  </mc:Choice>
                  <mc:Fallback>
                    <wp:positionV relativeFrom="page">
                      <wp:posOffset>5496560</wp:posOffset>
                    </wp:positionV>
                  </mc:Fallback>
                </mc:AlternateContent>
                <wp:extent cx="3346450" cy="1266825"/>
                <wp:effectExtent l="0" t="0" r="25400" b="28575"/>
                <wp:wrapSquare wrapText="bothSides"/>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26682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8CFC92" w14:textId="2B8A561E" w:rsidR="00ED0D6A" w:rsidRDefault="00ED0D6A" w:rsidP="00ED0D6A">
                            <w:pPr>
                              <w:rPr>
                                <w:color w:val="3494BA" w:themeColor="accent1"/>
                              </w:rPr>
                            </w:pPr>
                            <w:r>
                              <w:rPr>
                                <w:color w:val="3494BA" w:themeColor="accent1"/>
                              </w:rPr>
                              <w:t>“</w:t>
                            </w:r>
                            <w:r w:rsidR="00CC3999" w:rsidRPr="00ED0D6A">
                              <w:rPr>
                                <w:color w:val="3494BA" w:themeColor="accent1"/>
                              </w:rPr>
                              <w:t>Teacher</w:t>
                            </w:r>
                            <w:r w:rsidR="009A461A" w:rsidRPr="00ED0D6A">
                              <w:rPr>
                                <w:color w:val="3494BA" w:themeColor="accent1"/>
                              </w:rPr>
                              <w:t>s’</w:t>
                            </w:r>
                            <w:r w:rsidR="00CC3999" w:rsidRPr="00ED0D6A">
                              <w:rPr>
                                <w:color w:val="3494BA" w:themeColor="accent1"/>
                              </w:rPr>
                              <w:t xml:space="preserve"> confidence working with a creative learning approach has increased.</w:t>
                            </w:r>
                            <w:r>
                              <w:rPr>
                                <w:color w:val="3494BA" w:themeColor="accent1"/>
                              </w:rPr>
                              <w:t>”</w:t>
                            </w:r>
                          </w:p>
                          <w:p w14:paraId="5A950273" w14:textId="5AC24202" w:rsidR="00CC3999" w:rsidRPr="00ED0D6A" w:rsidRDefault="00ED0D6A" w:rsidP="00ED0D6A">
                            <w:pPr>
                              <w:jc w:val="right"/>
                              <w:rPr>
                                <w:color w:val="3494BA" w:themeColor="accent1"/>
                              </w:rPr>
                            </w:pPr>
                            <w:r>
                              <w:rPr>
                                <w:color w:val="3494BA" w:themeColor="accent1"/>
                              </w:rPr>
                              <w:t>(Head Teacher)</w:t>
                            </w: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5" style="position:absolute;margin-left:0;margin-top:0;width:263.5pt;height:99.75pt;z-index:251671040;visibility:visible;mso-wrap-style:square;mso-width-percent:620;mso-height-percent:0;mso-left-percent:473;mso-top-percent:517;mso-wrap-distance-left:9pt;mso-wrap-distance-top:0;mso-wrap-distance-right:9pt;mso-wrap-distance-bottom:0;mso-position-horizontal-relative:margin;mso-position-vertical-relative:margin;mso-width-percent:620;mso-height-percent:0;mso-left-percent:473;mso-top-percent:517;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" fillcolor="white [3201]" strokecolor="#3494ba [3204]" strokeweight="2pt">
                <v:textbox inset="14.4pt,18pt,10.8pt,18pt">
                  <w:txbxContent>
                    <w:p w14:paraId="2B8CFC92" w14:textId="2B8A561E" w:rsidR="00ED0D6A" w:rsidRDefault="00ED0D6A" w:rsidP="00ED0D6A">
                      <w:pPr>
                        <w:rPr>
                          <w:color w:val="3494BA" w:themeColor="accent1"/>
                        </w:rPr>
                      </w:pPr>
                      <w:r>
                        <w:rPr>
                          <w:color w:val="3494BA" w:themeColor="accent1"/>
                        </w:rPr>
                        <w:t>“</w:t>
                      </w:r>
                      <w:r w:rsidR="00CC3999" w:rsidRPr="00ED0D6A">
                        <w:rPr>
                          <w:color w:val="3494BA" w:themeColor="accent1"/>
                        </w:rPr>
                        <w:t>Teacher</w:t>
                      </w:r>
                      <w:r w:rsidR="009A461A" w:rsidRPr="00ED0D6A">
                        <w:rPr>
                          <w:color w:val="3494BA" w:themeColor="accent1"/>
                        </w:rPr>
                        <w:t>s’</w:t>
                      </w:r>
                      <w:r w:rsidR="00CC3999" w:rsidRPr="00ED0D6A">
                        <w:rPr>
                          <w:color w:val="3494BA" w:themeColor="accent1"/>
                        </w:rPr>
                        <w:t xml:space="preserve"> confidence working with a creative learning approach has increased.</w:t>
                      </w:r>
                      <w:r>
                        <w:rPr>
                          <w:color w:val="3494BA" w:themeColor="accent1"/>
                        </w:rPr>
                        <w:t>”</w:t>
                      </w:r>
                    </w:p>
                    <w:p w14:paraId="5A950273" w14:textId="5AC24202" w:rsidR="00CC3999" w:rsidRPr="00ED0D6A" w:rsidRDefault="00ED0D6A" w:rsidP="00ED0D6A">
                      <w:pPr>
                        <w:jc w:val="right"/>
                        <w:rPr>
                          <w:color w:val="3494BA" w:themeColor="accent1"/>
                        </w:rPr>
                      </w:pPr>
                      <w:r>
                        <w:rPr>
                          <w:color w:val="3494BA" w:themeColor="accent1"/>
                        </w:rPr>
                        <w:t>(Head Teacher)</w:t>
                      </w:r>
                    </w:p>
                  </w:txbxContent>
                </v:textbox>
                <w10:wrap type="square" anchorx="margin" anchory="margin"/>
              </v:roundrect>
            </w:pict>
          </mc:Fallback>
        </mc:AlternateContent>
      </w:r>
      <w:r w:rsidR="00DD51C7" w:rsidRPr="00DD51C7">
        <w:rPr>
          <w:rFonts w:ascii="Trebuchet MS" w:eastAsia="Times New Roman" w:hAnsi="Trebuchet MS" w:cs="Arial"/>
          <w:bCs/>
          <w:color w:val="auto"/>
          <w:lang w:val="en-GB" w:eastAsia="en-GB"/>
        </w:rPr>
        <w:t xml:space="preserve">This network intends to provide a forum for dialogue between teachers, artists, educators and those interested in further developing creative learning opportunities for young people. The focus of the work </w:t>
      </w:r>
      <w:r w:rsidR="00DD51C7">
        <w:rPr>
          <w:rFonts w:ascii="Trebuchet MS" w:eastAsia="Times New Roman" w:hAnsi="Trebuchet MS" w:cs="Arial"/>
          <w:bCs/>
          <w:color w:val="auto"/>
          <w:lang w:val="en-GB" w:eastAsia="en-GB"/>
        </w:rPr>
        <w:t>this year</w:t>
      </w:r>
      <w:r w:rsidR="00DD51C7" w:rsidRPr="00DD51C7">
        <w:rPr>
          <w:rFonts w:ascii="Trebuchet MS" w:eastAsia="Times New Roman" w:hAnsi="Trebuchet MS" w:cs="Arial"/>
          <w:bCs/>
          <w:color w:val="auto"/>
          <w:lang w:val="en-GB" w:eastAsia="en-GB"/>
        </w:rPr>
        <w:t xml:space="preserve"> was around unlocking </w:t>
      </w:r>
      <w:r w:rsidR="00DD51C7">
        <w:rPr>
          <w:rFonts w:ascii="Trebuchet MS" w:eastAsia="Times New Roman" w:hAnsi="Trebuchet MS" w:cs="Arial"/>
          <w:bCs/>
          <w:color w:val="auto"/>
          <w:lang w:val="en-GB" w:eastAsia="en-GB"/>
        </w:rPr>
        <w:t xml:space="preserve">the </w:t>
      </w:r>
      <w:r w:rsidR="00DD51C7" w:rsidRPr="00DD51C7">
        <w:rPr>
          <w:rFonts w:ascii="Trebuchet MS" w:eastAsia="Times New Roman" w:hAnsi="Trebuchet MS" w:cs="Arial"/>
          <w:bCs/>
          <w:color w:val="auto"/>
          <w:lang w:val="en-GB" w:eastAsia="en-GB"/>
        </w:rPr>
        <w:t>creativ</w:t>
      </w:r>
      <w:r w:rsidR="00D70570">
        <w:rPr>
          <w:rFonts w:ascii="Trebuchet MS" w:eastAsia="Times New Roman" w:hAnsi="Trebuchet MS" w:cs="Arial"/>
          <w:bCs/>
          <w:color w:val="auto"/>
          <w:lang w:val="en-GB" w:eastAsia="en-GB"/>
        </w:rPr>
        <w:t>ity</w:t>
      </w:r>
      <w:r w:rsidR="00DD51C7" w:rsidRPr="00DD51C7">
        <w:rPr>
          <w:rFonts w:ascii="Trebuchet MS" w:eastAsia="Times New Roman" w:hAnsi="Trebuchet MS" w:cs="Arial"/>
          <w:bCs/>
          <w:color w:val="auto"/>
          <w:lang w:val="en-GB" w:eastAsia="en-GB"/>
        </w:rPr>
        <w:t xml:space="preserve"> skills of learners.  Renfrewshire announced ambitious plans to substantially regenerate Paisley town centre, focusing on its heritage assets. The CLN’s role in this regeneration programme formed a central</w:t>
      </w:r>
      <w:r w:rsidR="00DD51C7">
        <w:rPr>
          <w:rFonts w:ascii="Trebuchet MS" w:eastAsia="Times New Roman" w:hAnsi="Trebuchet MS" w:cs="Arial"/>
          <w:bCs/>
          <w:color w:val="auto"/>
          <w:lang w:val="en-GB" w:eastAsia="en-GB"/>
        </w:rPr>
        <w:t xml:space="preserve"> part of the work over the</w:t>
      </w:r>
      <w:r w:rsidR="00DD51C7" w:rsidRPr="00DD51C7">
        <w:rPr>
          <w:rFonts w:ascii="Trebuchet MS" w:eastAsia="Times New Roman" w:hAnsi="Trebuchet MS" w:cs="Arial"/>
          <w:bCs/>
          <w:color w:val="auto"/>
          <w:lang w:val="en-GB" w:eastAsia="en-GB"/>
        </w:rPr>
        <w:t xml:space="preserve"> year. From this process, </w:t>
      </w:r>
      <w:r w:rsidR="00DD51C7">
        <w:rPr>
          <w:rFonts w:ascii="Trebuchet MS" w:eastAsia="Times New Roman" w:hAnsi="Trebuchet MS" w:cs="Arial"/>
          <w:bCs/>
          <w:color w:val="auto"/>
          <w:lang w:val="en-GB" w:eastAsia="en-GB"/>
        </w:rPr>
        <w:t xml:space="preserve">a wider plan </w:t>
      </w:r>
      <w:r w:rsidR="00DD51C7" w:rsidRPr="00DD51C7">
        <w:rPr>
          <w:rFonts w:ascii="Trebuchet MS" w:eastAsia="Times New Roman" w:hAnsi="Trebuchet MS" w:cs="Arial"/>
          <w:bCs/>
          <w:color w:val="auto"/>
          <w:lang w:val="en-GB" w:eastAsia="en-GB"/>
        </w:rPr>
        <w:t xml:space="preserve">emerged to </w:t>
      </w:r>
      <w:r w:rsidR="00DD51C7">
        <w:rPr>
          <w:rFonts w:ascii="Trebuchet MS" w:eastAsia="Times New Roman" w:hAnsi="Trebuchet MS" w:cs="Arial"/>
          <w:bCs/>
          <w:color w:val="auto"/>
          <w:lang w:val="en-GB" w:eastAsia="en-GB"/>
        </w:rPr>
        <w:t>bid for UK City of Culture 2021.</w:t>
      </w:r>
      <w:r w:rsidR="00DD51C7" w:rsidRPr="00DD51C7">
        <w:rPr>
          <w:rFonts w:ascii="Trebuchet MS" w:eastAsia="Times New Roman" w:hAnsi="Trebuchet MS" w:cs="Arial"/>
          <w:bCs/>
          <w:color w:val="auto"/>
          <w:lang w:val="en-GB" w:eastAsia="en-GB"/>
        </w:rPr>
        <w:t xml:space="preserve"> This plan placed creativity and improving li</w:t>
      </w:r>
      <w:r w:rsidR="00D70570">
        <w:rPr>
          <w:rFonts w:ascii="Trebuchet MS" w:eastAsia="Times New Roman" w:hAnsi="Trebuchet MS" w:cs="Arial"/>
          <w:bCs/>
          <w:color w:val="auto"/>
          <w:lang w:val="en-GB" w:eastAsia="en-GB"/>
        </w:rPr>
        <w:t>f</w:t>
      </w:r>
      <w:r w:rsidR="00DD51C7" w:rsidRPr="00DD51C7">
        <w:rPr>
          <w:rFonts w:ascii="Trebuchet MS" w:eastAsia="Times New Roman" w:hAnsi="Trebuchet MS" w:cs="Arial"/>
          <w:bCs/>
          <w:color w:val="auto"/>
          <w:lang w:val="en-GB" w:eastAsia="en-GB"/>
        </w:rPr>
        <w:t>e chances for young people at the heart of a broad transformational</w:t>
      </w:r>
      <w:r w:rsidR="009A461A">
        <w:rPr>
          <w:rFonts w:ascii="Trebuchet MS" w:eastAsia="Times New Roman" w:hAnsi="Trebuchet MS" w:cs="Arial"/>
          <w:bCs/>
          <w:color w:val="auto"/>
          <w:lang w:val="en-GB" w:eastAsia="en-GB"/>
        </w:rPr>
        <w:t xml:space="preserve"> </w:t>
      </w:r>
      <w:r w:rsidR="00DD51C7" w:rsidRPr="00DD51C7">
        <w:rPr>
          <w:rFonts w:ascii="Trebuchet MS" w:eastAsia="Times New Roman" w:hAnsi="Trebuchet MS" w:cs="Arial"/>
          <w:bCs/>
          <w:color w:val="auto"/>
          <w:lang w:val="en-GB" w:eastAsia="en-GB"/>
        </w:rPr>
        <w:t xml:space="preserve">agenda. </w:t>
      </w:r>
    </w:p>
    <w:p w14:paraId="19F2F9F5" w14:textId="0BAF899A" w:rsidR="00DD51C7" w:rsidRPr="00DD51C7" w:rsidRDefault="00DD51C7" w:rsidP="00DD51C7">
      <w:pPr>
        <w:spacing w:after="160" w:line="259" w:lineRule="auto"/>
        <w:rPr>
          <w:rFonts w:ascii="Trebuchet MS" w:eastAsia="Times New Roman" w:hAnsi="Trebuchet MS" w:cs="Arial"/>
          <w:b/>
          <w:bCs/>
          <w:color w:val="auto"/>
          <w:lang w:val="en-GB" w:eastAsia="en-GB"/>
        </w:rPr>
      </w:pPr>
      <w:r>
        <w:rPr>
          <w:rFonts w:ascii="Trebuchet MS" w:eastAsia="Times New Roman" w:hAnsi="Trebuchet MS" w:cs="Arial"/>
          <w:bCs/>
          <w:color w:val="auto"/>
          <w:lang w:val="en-GB" w:eastAsia="en-GB"/>
        </w:rPr>
        <w:t>T</w:t>
      </w:r>
      <w:r w:rsidRPr="00DD51C7">
        <w:rPr>
          <w:rFonts w:ascii="Trebuchet MS" w:eastAsia="Times New Roman" w:hAnsi="Trebuchet MS" w:cs="Arial"/>
          <w:bCs/>
          <w:color w:val="auto"/>
          <w:lang w:val="en-GB" w:eastAsia="en-GB"/>
        </w:rPr>
        <w:t xml:space="preserve">he CLN has played an important part in bridging the gap between the regeneration agenda, and wider educational and cultural sectors. </w:t>
      </w:r>
      <w:r>
        <w:rPr>
          <w:rFonts w:ascii="Trebuchet MS" w:eastAsia="Times New Roman" w:hAnsi="Trebuchet MS" w:cs="Arial"/>
          <w:bCs/>
          <w:color w:val="auto"/>
          <w:lang w:val="en-GB" w:eastAsia="en-GB"/>
        </w:rPr>
        <w:t>Due</w:t>
      </w:r>
      <w:r w:rsidRPr="00DD51C7">
        <w:rPr>
          <w:rFonts w:ascii="Trebuchet MS" w:eastAsia="Times New Roman" w:hAnsi="Trebuchet MS" w:cs="Arial"/>
          <w:bCs/>
          <w:color w:val="auto"/>
          <w:lang w:val="en-GB" w:eastAsia="en-GB"/>
        </w:rPr>
        <w:t xml:space="preserve"> to the work of the CLN, creativity and creative thinking are being widely discussed and recognised as essential elements of social and economic growth within Renfrewshire and nurturing them </w:t>
      </w:r>
      <w:r>
        <w:rPr>
          <w:rFonts w:ascii="Trebuchet MS" w:eastAsia="Times New Roman" w:hAnsi="Trebuchet MS" w:cs="Arial"/>
          <w:bCs/>
          <w:color w:val="auto"/>
          <w:lang w:val="en-GB" w:eastAsia="en-GB"/>
        </w:rPr>
        <w:t>in</w:t>
      </w:r>
      <w:r w:rsidRPr="00DD51C7">
        <w:rPr>
          <w:rFonts w:ascii="Trebuchet MS" w:eastAsia="Times New Roman" w:hAnsi="Trebuchet MS" w:cs="Arial"/>
          <w:bCs/>
          <w:color w:val="auto"/>
          <w:lang w:val="en-GB" w:eastAsia="en-GB"/>
        </w:rPr>
        <w:t xml:space="preserve"> young people has hugely positive benefits for the wider community. </w:t>
      </w:r>
    </w:p>
    <w:p w14:paraId="36EB991E" w14:textId="3DC6F449" w:rsidR="00DD51C7" w:rsidRDefault="00DD51C7" w:rsidP="00DD51C7">
      <w:pPr>
        <w:spacing w:after="160" w:line="259" w:lineRule="auto"/>
        <w:rPr>
          <w:rFonts w:ascii="Trebuchet MS" w:eastAsia="Times New Roman" w:hAnsi="Trebuchet MS" w:cs="Arial"/>
          <w:bCs/>
          <w:color w:val="auto"/>
          <w:lang w:eastAsia="en-GB"/>
        </w:rPr>
      </w:pPr>
      <w:bookmarkStart w:id="33" w:name="_Hlk482008672"/>
      <w:r>
        <w:rPr>
          <w:rFonts w:ascii="Trebuchet MS" w:eastAsia="Times New Roman" w:hAnsi="Trebuchet MS" w:cs="Arial"/>
          <w:bCs/>
          <w:color w:val="auto"/>
          <w:lang w:eastAsia="en-GB"/>
        </w:rPr>
        <w:t>In Paisley,</w:t>
      </w:r>
      <w:r w:rsidRPr="00DD51C7">
        <w:rPr>
          <w:rFonts w:ascii="Trebuchet MS" w:eastAsia="Times New Roman" w:hAnsi="Trebuchet MS" w:cs="Arial"/>
          <w:bCs/>
          <w:color w:val="auto"/>
          <w:lang w:eastAsia="en-GB"/>
        </w:rPr>
        <w:t xml:space="preserve"> </w:t>
      </w:r>
      <w:r w:rsidRPr="00D70570">
        <w:rPr>
          <w:rFonts w:ascii="Trebuchet MS" w:eastAsia="Times New Roman" w:hAnsi="Trebuchet MS" w:cs="Arial"/>
          <w:bCs/>
          <w:i/>
          <w:color w:val="auto"/>
          <w:lang w:eastAsia="en-GB"/>
        </w:rPr>
        <w:t>The Untold Story</w:t>
      </w:r>
      <w:r w:rsidRPr="00DD51C7">
        <w:rPr>
          <w:rFonts w:ascii="Trebuchet MS" w:eastAsia="Times New Roman" w:hAnsi="Trebuchet MS" w:cs="Arial"/>
          <w:bCs/>
          <w:color w:val="auto"/>
          <w:lang w:eastAsia="en-GB"/>
        </w:rPr>
        <w:t xml:space="preserve"> is a set of ambitious plans to</w:t>
      </w:r>
      <w:r>
        <w:rPr>
          <w:rFonts w:ascii="Trebuchet MS" w:eastAsia="Times New Roman" w:hAnsi="Trebuchet MS" w:cs="Arial"/>
          <w:bCs/>
          <w:color w:val="auto"/>
          <w:lang w:eastAsia="en-GB"/>
        </w:rPr>
        <w:t xml:space="preserve"> use the town's internationally </w:t>
      </w:r>
      <w:r w:rsidRPr="00DD51C7">
        <w:rPr>
          <w:rFonts w:ascii="Trebuchet MS" w:eastAsia="Times New Roman" w:hAnsi="Trebuchet MS" w:cs="Arial"/>
          <w:bCs/>
          <w:color w:val="auto"/>
          <w:lang w:eastAsia="en-GB"/>
        </w:rPr>
        <w:t>significant cultural and heritage assets to turn</w:t>
      </w:r>
      <w:r w:rsidR="00D70570">
        <w:rPr>
          <w:rFonts w:ascii="Trebuchet MS" w:eastAsia="Times New Roman" w:hAnsi="Trebuchet MS" w:cs="Arial"/>
          <w:bCs/>
          <w:color w:val="auto"/>
          <w:lang w:eastAsia="en-GB"/>
        </w:rPr>
        <w:t xml:space="preserve"> it</w:t>
      </w:r>
      <w:r w:rsidRPr="00DD51C7">
        <w:rPr>
          <w:rFonts w:ascii="Trebuchet MS" w:eastAsia="Times New Roman" w:hAnsi="Trebuchet MS" w:cs="Arial"/>
          <w:bCs/>
          <w:color w:val="auto"/>
          <w:lang w:eastAsia="en-GB"/>
        </w:rPr>
        <w:t xml:space="preserve"> into one of the key destinations on Scotland’s tourist map.  This ambitious </w:t>
      </w:r>
      <w:r w:rsidR="0057154B" w:rsidRPr="00DD51C7">
        <w:rPr>
          <w:rFonts w:ascii="Trebuchet MS" w:eastAsia="Times New Roman" w:hAnsi="Trebuchet MS" w:cs="Arial"/>
          <w:bCs/>
          <w:color w:val="auto"/>
          <w:lang w:eastAsia="en-GB"/>
        </w:rPr>
        <w:t>ten-year</w:t>
      </w:r>
      <w:r w:rsidRPr="00DD51C7">
        <w:rPr>
          <w:rFonts w:ascii="Trebuchet MS" w:eastAsia="Times New Roman" w:hAnsi="Trebuchet MS" w:cs="Arial"/>
          <w:bCs/>
          <w:color w:val="auto"/>
          <w:lang w:eastAsia="en-GB"/>
        </w:rPr>
        <w:t xml:space="preserve"> plan seeks to transform the cultural landsc</w:t>
      </w:r>
      <w:r>
        <w:rPr>
          <w:rFonts w:ascii="Trebuchet MS" w:eastAsia="Times New Roman" w:hAnsi="Trebuchet MS" w:cs="Arial"/>
          <w:bCs/>
          <w:color w:val="auto"/>
          <w:lang w:eastAsia="en-GB"/>
        </w:rPr>
        <w:t>ape of Renfrewshire. By working</w:t>
      </w:r>
      <w:r w:rsidRPr="00DD51C7">
        <w:rPr>
          <w:rFonts w:ascii="Trebuchet MS" w:eastAsia="Times New Roman" w:hAnsi="Trebuchet MS" w:cs="Arial"/>
          <w:bCs/>
          <w:color w:val="auto"/>
          <w:lang w:eastAsia="en-GB"/>
        </w:rPr>
        <w:t xml:space="preserve"> with colleagues from Planning &amp; Transport, key staff from the CLN have been able to ensure that learning will be</w:t>
      </w:r>
      <w:r w:rsidR="00D70570">
        <w:rPr>
          <w:rFonts w:ascii="Trebuchet MS" w:eastAsia="Times New Roman" w:hAnsi="Trebuchet MS" w:cs="Arial"/>
          <w:bCs/>
          <w:color w:val="auto"/>
          <w:lang w:eastAsia="en-GB"/>
        </w:rPr>
        <w:t xml:space="preserve"> a</w:t>
      </w:r>
      <w:r w:rsidRPr="00DD51C7">
        <w:rPr>
          <w:rFonts w:ascii="Trebuchet MS" w:eastAsia="Times New Roman" w:hAnsi="Trebuchet MS" w:cs="Arial"/>
          <w:bCs/>
          <w:color w:val="auto"/>
          <w:lang w:eastAsia="en-GB"/>
        </w:rPr>
        <w:t xml:space="preserve"> key stream in this development over the coming years, helping to build a consistency of involvement from the classroom experience to the on the ground redevelopments</w:t>
      </w:r>
      <w:bookmarkEnd w:id="33"/>
      <w:r w:rsidRPr="00DD51C7">
        <w:rPr>
          <w:rFonts w:ascii="Trebuchet MS" w:eastAsia="Times New Roman" w:hAnsi="Trebuchet MS" w:cs="Arial"/>
          <w:bCs/>
          <w:color w:val="auto"/>
          <w:lang w:eastAsia="en-GB"/>
        </w:rPr>
        <w:t xml:space="preserve">. This has only been possible by ensuring a high and relevant profile for the CLN.  </w:t>
      </w:r>
    </w:p>
    <w:p w14:paraId="196BF8F5" w14:textId="39455F88" w:rsidR="00DD51C7" w:rsidRDefault="00DD51C7" w:rsidP="00DD51C7">
      <w:pPr>
        <w:spacing w:after="160" w:line="259" w:lineRule="auto"/>
        <w:rPr>
          <w:rFonts w:ascii="Trebuchet MS" w:eastAsia="Times New Roman" w:hAnsi="Trebuchet MS" w:cs="Arial"/>
          <w:bCs/>
          <w:color w:val="auto"/>
          <w:lang w:val="en-GB" w:eastAsia="en-GB"/>
        </w:rPr>
      </w:pPr>
      <w:r w:rsidRPr="00DD51C7">
        <w:rPr>
          <w:rFonts w:ascii="Trebuchet MS" w:eastAsia="Times New Roman" w:hAnsi="Trebuchet MS" w:cs="Arial"/>
          <w:bCs/>
          <w:color w:val="auto"/>
          <w:lang w:eastAsia="en-GB"/>
        </w:rPr>
        <w:t xml:space="preserve">The CLN’s primary objective within Renfrewshire is </w:t>
      </w:r>
      <w:r w:rsidRPr="00DD51C7">
        <w:rPr>
          <w:rFonts w:ascii="Trebuchet MS" w:eastAsia="Times New Roman" w:hAnsi="Trebuchet MS" w:cs="Arial"/>
          <w:bCs/>
          <w:color w:val="auto"/>
          <w:lang w:val="en-GB" w:eastAsia="en-GB"/>
        </w:rPr>
        <w:t xml:space="preserve">to create and sustain a vibrant community of practice for teachers, educators, artists, practitioners and stakeholders who will promote a common vision of creative learning across Renfrewshire through events, learning opportunities, resources and other associated activities. This aim has been strengthened and enhanced by the commitment locally to focus resources around a programme of culture lead regeneration. The outcomes for the network continue to be focused around learners, and ensuring the best use of resources, talent and opportunity to support creative learning for the benefit of the individual and the wider community. </w:t>
      </w:r>
    </w:p>
    <w:p w14:paraId="532AA32D" w14:textId="115201CD" w:rsidR="00DD51C7" w:rsidRDefault="000F1C70" w:rsidP="00DD51C7">
      <w:pPr>
        <w:spacing w:after="160" w:line="259" w:lineRule="auto"/>
        <w:rPr>
          <w:rFonts w:ascii="Trebuchet MS" w:eastAsia="Times New Roman" w:hAnsi="Trebuchet MS" w:cs="Arial"/>
          <w:b/>
          <w:bCs/>
          <w:color w:val="auto"/>
          <w:lang w:val="en-GB" w:eastAsia="en-GB"/>
        </w:rPr>
      </w:pPr>
      <w:r w:rsidRPr="00692313">
        <w:rPr>
          <w:rFonts w:ascii="Trebuchet MS" w:eastAsia="Times New Roman" w:hAnsi="Trebuchet MS" w:cs="Arial"/>
          <w:bCs/>
          <w:noProof/>
          <w:color w:val="auto"/>
          <w:lang w:val="en-GB" w:eastAsia="en-GB"/>
        </w:rPr>
        <mc:AlternateContent>
          <mc:Choice Requires="wps">
            <w:drawing>
              <wp:anchor distT="0" distB="0" distL="114300" distR="114300" simplePos="0" relativeHeight="251672064" behindDoc="0" locked="0" layoutInCell="1" allowOverlap="1" wp14:anchorId="406FD219" wp14:editId="5F59D8F1">
                <wp:simplePos x="0" y="0"/>
                <wp:positionH relativeFrom="margin">
                  <wp:posOffset>2590165</wp:posOffset>
                </wp:positionH>
                <wp:positionV relativeFrom="margin">
                  <wp:align>top</wp:align>
                </wp:positionV>
                <wp:extent cx="3346450" cy="1952625"/>
                <wp:effectExtent l="19050" t="19050" r="63500" b="66675"/>
                <wp:wrapSquare wrapText="bothSides"/>
                <wp:docPr id="9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952625"/>
                        </a:xfrm>
                        <a:prstGeom prst="roundRect">
                          <a:avLst>
                            <a:gd name="adj" fmla="val 16667"/>
                          </a:avLst>
                        </a:prstGeom>
                        <a:solidFill>
                          <a:schemeClr val="bg1">
                            <a:lumMod val="100000"/>
                            <a:lumOff val="0"/>
                          </a:schemeClr>
                        </a:solidFill>
                        <a:ln w="381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67836EBA" w14:textId="77777777" w:rsidR="000F1C70" w:rsidRDefault="000F1C70" w:rsidP="00ED0D6A">
                            <w:pPr>
                              <w:rPr>
                                <w:color w:val="3494BA" w:themeColor="accent1"/>
                              </w:rPr>
                            </w:pPr>
                            <w:r>
                              <w:rPr>
                                <w:color w:val="3494BA" w:themeColor="accent1"/>
                              </w:rPr>
                              <w:t>“</w:t>
                            </w:r>
                            <w:r w:rsidR="00692313" w:rsidRPr="00692313">
                              <w:rPr>
                                <w:color w:val="3494BA" w:themeColor="accent1"/>
                              </w:rPr>
                              <w:t>The course was outstanding</w:t>
                            </w:r>
                            <w:r w:rsidR="00692313">
                              <w:rPr>
                                <w:color w:val="3494BA" w:themeColor="accent1"/>
                              </w:rPr>
                              <w:t>, a super opportunity for pupils to broaden their horizons and experience a huge variety of approaches not always compatible with the confinements of the SQA.</w:t>
                            </w:r>
                            <w:r>
                              <w:rPr>
                                <w:color w:val="3494BA" w:themeColor="accent1"/>
                              </w:rPr>
                              <w:t>”</w:t>
                            </w:r>
                          </w:p>
                          <w:p w14:paraId="0E07B3D0" w14:textId="6793C07C" w:rsidR="00692313" w:rsidRPr="00692313" w:rsidRDefault="00692313" w:rsidP="000F1C70">
                            <w:pPr>
                              <w:jc w:val="right"/>
                              <w:rPr>
                                <w:color w:val="3494BA" w:themeColor="accent1"/>
                              </w:rPr>
                            </w:pPr>
                            <w:r>
                              <w:rPr>
                                <w:color w:val="3494BA" w:themeColor="accent1"/>
                              </w:rPr>
                              <w:t>(Teacher)</w:t>
                            </w: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6" style="position:absolute;margin-left:203.95pt;margin-top:0;width:263.5pt;height:153.75pt;z-index:251672064;visibility:visible;mso-wrap-style:square;mso-width-percent:620;mso-height-percent:0;mso-wrap-distance-left:9pt;mso-wrap-distance-top:0;mso-wrap-distance-right:9pt;mso-wrap-distance-bottom:0;mso-position-horizontal:absolute;mso-position-horizontal-relative:margin;mso-position-vertical:top;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" fillcolor="white [3212]" strokecolor="#3494ba [3204]" strokeweight="3pt">
                <v:shadow on="t" opacity=".5"/>
                <v:textbox inset="14.4pt,18pt,10.8pt,18pt">
                  <w:txbxContent>
                    <w:p w14:paraId="67836EBA" w14:textId="77777777" w:rsidR="000F1C70" w:rsidRDefault="000F1C70" w:rsidP="00ED0D6A">
                      <w:pPr>
                        <w:rPr>
                          <w:color w:val="3494BA" w:themeColor="accent1"/>
                        </w:rPr>
                      </w:pPr>
                      <w:r>
                        <w:rPr>
                          <w:color w:val="3494BA" w:themeColor="accent1"/>
                        </w:rPr>
                        <w:t>“</w:t>
                      </w:r>
                      <w:r w:rsidR="00692313" w:rsidRPr="00692313">
                        <w:rPr>
                          <w:color w:val="3494BA" w:themeColor="accent1"/>
                        </w:rPr>
                        <w:t>The course was outstanding</w:t>
                      </w:r>
                      <w:r w:rsidR="00692313">
                        <w:rPr>
                          <w:color w:val="3494BA" w:themeColor="accent1"/>
                        </w:rPr>
                        <w:t>, a super opportunity for pupils to broaden their horizons and experience a huge variety of approaches not always compatible with the confinements of the SQA.</w:t>
                      </w:r>
                      <w:r>
                        <w:rPr>
                          <w:color w:val="3494BA" w:themeColor="accent1"/>
                        </w:rPr>
                        <w:t>”</w:t>
                      </w:r>
                    </w:p>
                    <w:p w14:paraId="0E07B3D0" w14:textId="6793C07C" w:rsidR="00692313" w:rsidRPr="00692313" w:rsidRDefault="00692313" w:rsidP="000F1C70">
                      <w:pPr>
                        <w:jc w:val="right"/>
                        <w:rPr>
                          <w:color w:val="3494BA" w:themeColor="accent1"/>
                        </w:rPr>
                      </w:pPr>
                      <w:r>
                        <w:rPr>
                          <w:color w:val="3494BA" w:themeColor="accent1"/>
                        </w:rPr>
                        <w:t>(Teacher)</w:t>
                      </w:r>
                    </w:p>
                  </w:txbxContent>
                </v:textbox>
                <w10:wrap type="square" anchorx="margin" anchory="margin"/>
              </v:roundrect>
            </w:pict>
          </mc:Fallback>
        </mc:AlternateContent>
      </w:r>
    </w:p>
    <w:p w14:paraId="49E0CB38" w14:textId="77777777" w:rsidR="00DD51C7" w:rsidRPr="00DD51C7" w:rsidRDefault="00DD51C7" w:rsidP="00DD51C7">
      <w:pPr>
        <w:spacing w:after="160" w:line="259" w:lineRule="auto"/>
        <w:rPr>
          <w:rFonts w:ascii="Trebuchet MS" w:eastAsia="Times New Roman" w:hAnsi="Trebuchet MS" w:cs="Arial"/>
          <w:b/>
          <w:bCs/>
          <w:color w:val="auto"/>
          <w:lang w:val="en-GB" w:eastAsia="en-GB"/>
        </w:rPr>
      </w:pPr>
      <w:r w:rsidRPr="00DD51C7">
        <w:rPr>
          <w:rFonts w:ascii="Trebuchet MS" w:eastAsia="Times New Roman" w:hAnsi="Trebuchet MS" w:cs="Arial"/>
          <w:b/>
          <w:bCs/>
          <w:color w:val="auto"/>
          <w:lang w:val="en-GB" w:eastAsia="en-GB"/>
        </w:rPr>
        <w:t>Scottish Borders</w:t>
      </w:r>
    </w:p>
    <w:p w14:paraId="04D3CBF5" w14:textId="3CD999C3" w:rsidR="00DD51C7" w:rsidRPr="00DD51C7" w:rsidRDefault="00137F16" w:rsidP="00DD51C7">
      <w:pPr>
        <w:spacing w:after="160" w:line="259" w:lineRule="auto"/>
        <w:rPr>
          <w:rFonts w:ascii="Trebuchet MS" w:eastAsia="Times New Roman" w:hAnsi="Trebuchet MS" w:cs="Arial"/>
          <w:bCs/>
          <w:color w:val="auto"/>
          <w:lang w:val="en-GB" w:eastAsia="en-GB"/>
        </w:rPr>
      </w:pPr>
      <w:bookmarkStart w:id="34" w:name="_Hlk482008868"/>
      <w:r>
        <w:rPr>
          <w:rFonts w:ascii="Trebuchet MS" w:eastAsia="Times New Roman" w:hAnsi="Trebuchet MS" w:cs="Arial"/>
          <w:bCs/>
          <w:color w:val="auto"/>
          <w:lang w:val="en-GB" w:eastAsia="en-GB"/>
        </w:rPr>
        <w:t>T</w:t>
      </w:r>
      <w:r w:rsidR="00DD51C7" w:rsidRPr="00DD51C7">
        <w:rPr>
          <w:rFonts w:ascii="Trebuchet MS" w:eastAsia="Times New Roman" w:hAnsi="Trebuchet MS" w:cs="Arial"/>
          <w:bCs/>
          <w:color w:val="auto"/>
          <w:lang w:val="en-GB" w:eastAsia="en-GB"/>
        </w:rPr>
        <w:t>he NCLN creativ</w:t>
      </w:r>
      <w:r w:rsidR="00D70570">
        <w:rPr>
          <w:rFonts w:ascii="Trebuchet MS" w:eastAsia="Times New Roman" w:hAnsi="Trebuchet MS" w:cs="Arial"/>
          <w:bCs/>
          <w:color w:val="auto"/>
          <w:lang w:val="en-GB" w:eastAsia="en-GB"/>
        </w:rPr>
        <w:t>ity</w:t>
      </w:r>
      <w:r w:rsidR="00DD51C7" w:rsidRPr="00DD51C7">
        <w:rPr>
          <w:rFonts w:ascii="Trebuchet MS" w:eastAsia="Times New Roman" w:hAnsi="Trebuchet MS" w:cs="Arial"/>
          <w:bCs/>
          <w:color w:val="auto"/>
          <w:lang w:val="en-GB" w:eastAsia="en-GB"/>
        </w:rPr>
        <w:t xml:space="preserve"> evaluation tools </w:t>
      </w:r>
      <w:r>
        <w:rPr>
          <w:rFonts w:ascii="Trebuchet MS" w:eastAsia="Times New Roman" w:hAnsi="Trebuchet MS" w:cs="Arial"/>
          <w:bCs/>
          <w:color w:val="auto"/>
          <w:lang w:val="en-GB" w:eastAsia="en-GB"/>
        </w:rPr>
        <w:t>were used in</w:t>
      </w:r>
      <w:r w:rsidR="00DD51C7" w:rsidRPr="00DD51C7">
        <w:rPr>
          <w:rFonts w:ascii="Trebuchet MS" w:eastAsia="Times New Roman" w:hAnsi="Trebuchet MS" w:cs="Arial"/>
          <w:bCs/>
          <w:color w:val="auto"/>
          <w:lang w:val="en-GB" w:eastAsia="en-GB"/>
        </w:rPr>
        <w:t xml:space="preserve"> a variety of contexts </w:t>
      </w:r>
      <w:r>
        <w:rPr>
          <w:rFonts w:ascii="Trebuchet MS" w:eastAsia="Times New Roman" w:hAnsi="Trebuchet MS" w:cs="Arial"/>
          <w:bCs/>
          <w:color w:val="auto"/>
          <w:lang w:val="en-GB" w:eastAsia="en-GB"/>
        </w:rPr>
        <w:t>to support</w:t>
      </w:r>
      <w:r w:rsidR="00DD51C7" w:rsidRPr="00DD51C7">
        <w:rPr>
          <w:rFonts w:ascii="Trebuchet MS" w:eastAsia="Times New Roman" w:hAnsi="Trebuchet MS" w:cs="Arial"/>
          <w:bCs/>
          <w:color w:val="auto"/>
          <w:lang w:val="en-GB" w:eastAsia="en-GB"/>
        </w:rPr>
        <w:t xml:space="preserve"> teachers and </w:t>
      </w:r>
      <w:r w:rsidR="0057154B" w:rsidRPr="00DD51C7">
        <w:rPr>
          <w:rFonts w:ascii="Trebuchet MS" w:eastAsia="Times New Roman" w:hAnsi="Trebuchet MS" w:cs="Arial"/>
          <w:bCs/>
          <w:color w:val="auto"/>
          <w:lang w:val="en-GB" w:eastAsia="en-GB"/>
        </w:rPr>
        <w:t>educationalists</w:t>
      </w:r>
      <w:r>
        <w:rPr>
          <w:rFonts w:ascii="Trebuchet MS" w:eastAsia="Times New Roman" w:hAnsi="Trebuchet MS" w:cs="Arial"/>
          <w:bCs/>
          <w:color w:val="auto"/>
          <w:lang w:val="en-GB" w:eastAsia="en-GB"/>
        </w:rPr>
        <w:t xml:space="preserve"> to</w:t>
      </w:r>
      <w:r w:rsidR="00DD51C7" w:rsidRPr="00DD51C7">
        <w:rPr>
          <w:rFonts w:ascii="Trebuchet MS" w:eastAsia="Times New Roman" w:hAnsi="Trebuchet MS" w:cs="Arial"/>
          <w:bCs/>
          <w:color w:val="auto"/>
          <w:lang w:val="en-GB" w:eastAsia="en-GB"/>
        </w:rPr>
        <w:t xml:space="preserve"> reflect on learning activities. </w:t>
      </w:r>
      <w:r>
        <w:rPr>
          <w:rFonts w:ascii="Trebuchet MS" w:eastAsia="Times New Roman" w:hAnsi="Trebuchet MS" w:cs="Arial"/>
          <w:bCs/>
          <w:color w:val="auto"/>
          <w:lang w:val="en-GB" w:eastAsia="en-GB"/>
        </w:rPr>
        <w:t>As part of the Borders Science Festival forty plus</w:t>
      </w:r>
      <w:r w:rsidR="00DD51C7" w:rsidRPr="00DD51C7">
        <w:rPr>
          <w:rFonts w:ascii="Trebuchet MS" w:eastAsia="Times New Roman" w:hAnsi="Trebuchet MS" w:cs="Arial"/>
          <w:bCs/>
          <w:color w:val="auto"/>
          <w:lang w:val="en-GB" w:eastAsia="en-GB"/>
        </w:rPr>
        <w:t xml:space="preserve"> teachers and </w:t>
      </w:r>
      <w:r>
        <w:rPr>
          <w:rFonts w:ascii="Trebuchet MS" w:eastAsia="Times New Roman" w:hAnsi="Trebuchet MS" w:cs="Arial"/>
          <w:bCs/>
          <w:color w:val="auto"/>
          <w:lang w:val="en-GB" w:eastAsia="en-GB"/>
        </w:rPr>
        <w:t>more than 1200</w:t>
      </w:r>
      <w:r w:rsidR="00DD51C7" w:rsidRPr="00DD51C7">
        <w:rPr>
          <w:rFonts w:ascii="Trebuchet MS" w:eastAsia="Times New Roman" w:hAnsi="Trebuchet MS" w:cs="Arial"/>
          <w:bCs/>
          <w:color w:val="auto"/>
          <w:lang w:val="en-GB" w:eastAsia="en-GB"/>
        </w:rPr>
        <w:t xml:space="preserve"> pupils assessed the workshops and projects using these evaluation tools. Through using the Science Festival as a vehicle, not only for the facilitation of creative learning projects for schools but also as a way in which to assess crea</w:t>
      </w:r>
      <w:r>
        <w:rPr>
          <w:rFonts w:ascii="Trebuchet MS" w:eastAsia="Times New Roman" w:hAnsi="Trebuchet MS" w:cs="Arial"/>
          <w:bCs/>
          <w:color w:val="auto"/>
          <w:lang w:val="en-GB" w:eastAsia="en-GB"/>
        </w:rPr>
        <w:t>tivity skills,</w:t>
      </w:r>
      <w:r w:rsidR="00DD51C7" w:rsidRPr="00DD51C7">
        <w:rPr>
          <w:rFonts w:ascii="Trebuchet MS" w:eastAsia="Times New Roman" w:hAnsi="Trebuchet MS" w:cs="Arial"/>
          <w:bCs/>
          <w:color w:val="auto"/>
          <w:lang w:val="en-GB" w:eastAsia="en-GB"/>
        </w:rPr>
        <w:t xml:space="preserve"> a large number of schools in the region including high school science </w:t>
      </w:r>
      <w:r w:rsidR="00DD51C7" w:rsidRPr="00DD51C7">
        <w:rPr>
          <w:rFonts w:ascii="Trebuchet MS" w:eastAsia="Times New Roman" w:hAnsi="Trebuchet MS" w:cs="Arial"/>
          <w:bCs/>
          <w:color w:val="auto"/>
          <w:lang w:val="en-GB" w:eastAsia="en-GB"/>
        </w:rPr>
        <w:lastRenderedPageBreak/>
        <w:t xml:space="preserve">departments </w:t>
      </w:r>
      <w:r>
        <w:rPr>
          <w:rFonts w:ascii="Trebuchet MS" w:eastAsia="Times New Roman" w:hAnsi="Trebuchet MS" w:cs="Arial"/>
          <w:bCs/>
          <w:color w:val="auto"/>
          <w:lang w:val="en-GB" w:eastAsia="en-GB"/>
        </w:rPr>
        <w:t>were reached,</w:t>
      </w:r>
      <w:r w:rsidR="00DD51C7" w:rsidRPr="00DD51C7">
        <w:rPr>
          <w:rFonts w:ascii="Trebuchet MS" w:eastAsia="Times New Roman" w:hAnsi="Trebuchet MS" w:cs="Arial"/>
          <w:bCs/>
          <w:color w:val="auto"/>
          <w:lang w:val="en-GB" w:eastAsia="en-GB"/>
        </w:rPr>
        <w:t xml:space="preserve"> a cohort that </w:t>
      </w:r>
      <w:r>
        <w:rPr>
          <w:rFonts w:ascii="Trebuchet MS" w:eastAsia="Times New Roman" w:hAnsi="Trebuchet MS" w:cs="Arial"/>
          <w:bCs/>
          <w:color w:val="auto"/>
          <w:lang w:val="en-GB" w:eastAsia="en-GB"/>
        </w:rPr>
        <w:t>the</w:t>
      </w:r>
      <w:r w:rsidR="00DD51C7" w:rsidRPr="00DD51C7">
        <w:rPr>
          <w:rFonts w:ascii="Trebuchet MS" w:eastAsia="Times New Roman" w:hAnsi="Trebuchet MS" w:cs="Arial"/>
          <w:bCs/>
          <w:color w:val="auto"/>
          <w:lang w:val="en-GB" w:eastAsia="en-GB"/>
        </w:rPr>
        <w:t xml:space="preserve"> CLN programme had not connected with in previous years. </w:t>
      </w:r>
    </w:p>
    <w:p w14:paraId="4418895B" w14:textId="24CE16EB" w:rsidR="00DD51C7" w:rsidRPr="00DD51C7" w:rsidRDefault="00137F16" w:rsidP="00DD51C7">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w:t>
      </w:r>
      <w:r w:rsidR="00DD51C7" w:rsidRPr="00DD51C7">
        <w:rPr>
          <w:rFonts w:ascii="Trebuchet MS" w:eastAsia="Times New Roman" w:hAnsi="Trebuchet MS" w:cs="Arial"/>
          <w:bCs/>
          <w:color w:val="auto"/>
          <w:lang w:val="en-GB" w:eastAsia="en-GB"/>
        </w:rPr>
        <w:t xml:space="preserve">he evaluation tools </w:t>
      </w:r>
      <w:r>
        <w:rPr>
          <w:rFonts w:ascii="Trebuchet MS" w:eastAsia="Times New Roman" w:hAnsi="Trebuchet MS" w:cs="Arial"/>
          <w:bCs/>
          <w:color w:val="auto"/>
          <w:lang w:val="en-GB" w:eastAsia="en-GB"/>
        </w:rPr>
        <w:t xml:space="preserve">were adapted </w:t>
      </w:r>
      <w:r w:rsidR="00DD51C7" w:rsidRPr="00DD51C7">
        <w:rPr>
          <w:rFonts w:ascii="Trebuchet MS" w:eastAsia="Times New Roman" w:hAnsi="Trebuchet MS" w:cs="Arial"/>
          <w:bCs/>
          <w:color w:val="auto"/>
          <w:lang w:val="en-GB" w:eastAsia="en-GB"/>
        </w:rPr>
        <w:t>for use in relation to a 10-week Portfolio Art Course which involved senior secondary pupils from th</w:t>
      </w:r>
      <w:r>
        <w:rPr>
          <w:rFonts w:ascii="Trebuchet MS" w:eastAsia="Times New Roman" w:hAnsi="Trebuchet MS" w:cs="Arial"/>
          <w:bCs/>
          <w:color w:val="auto"/>
          <w:lang w:val="en-GB" w:eastAsia="en-GB"/>
        </w:rPr>
        <w:t xml:space="preserve">ree high schools in the region </w:t>
      </w:r>
      <w:r w:rsidR="00DD51C7" w:rsidRPr="00DD51C7">
        <w:rPr>
          <w:rFonts w:ascii="Trebuchet MS" w:eastAsia="Times New Roman" w:hAnsi="Trebuchet MS" w:cs="Arial"/>
          <w:bCs/>
          <w:color w:val="auto"/>
          <w:lang w:val="en-GB" w:eastAsia="en-GB"/>
        </w:rPr>
        <w:t xml:space="preserve">and </w:t>
      </w:r>
      <w:r w:rsidR="0096283D">
        <w:rPr>
          <w:rFonts w:ascii="Trebuchet MS" w:eastAsia="Times New Roman" w:hAnsi="Trebuchet MS" w:cs="Arial"/>
          <w:bCs/>
          <w:color w:val="auto"/>
          <w:lang w:val="en-GB" w:eastAsia="en-GB"/>
        </w:rPr>
        <w:t>p</w:t>
      </w:r>
      <w:r w:rsidR="00DD51C7" w:rsidRPr="00DD51C7">
        <w:rPr>
          <w:rFonts w:ascii="Trebuchet MS" w:eastAsia="Times New Roman" w:hAnsi="Trebuchet MS" w:cs="Arial"/>
          <w:bCs/>
          <w:color w:val="auto"/>
          <w:lang w:val="en-GB" w:eastAsia="en-GB"/>
        </w:rPr>
        <w:t>ortfolio taster workshops which took place in five high schools in the region. The use of the creativ</w:t>
      </w:r>
      <w:r w:rsidR="00D70570">
        <w:rPr>
          <w:rFonts w:ascii="Trebuchet MS" w:eastAsia="Times New Roman" w:hAnsi="Trebuchet MS" w:cs="Arial"/>
          <w:bCs/>
          <w:color w:val="auto"/>
          <w:lang w:val="en-GB" w:eastAsia="en-GB"/>
        </w:rPr>
        <w:t>ity</w:t>
      </w:r>
      <w:r w:rsidR="0096283D">
        <w:rPr>
          <w:rFonts w:ascii="Trebuchet MS" w:eastAsia="Times New Roman" w:hAnsi="Trebuchet MS" w:cs="Arial"/>
          <w:bCs/>
          <w:color w:val="auto"/>
          <w:lang w:val="en-GB" w:eastAsia="en-GB"/>
        </w:rPr>
        <w:t xml:space="preserve"> evaluation tools allowed the highlighting of</w:t>
      </w:r>
      <w:r w:rsidR="00DD51C7" w:rsidRPr="00DD51C7">
        <w:rPr>
          <w:rFonts w:ascii="Trebuchet MS" w:eastAsia="Times New Roman" w:hAnsi="Trebuchet MS" w:cs="Arial"/>
          <w:bCs/>
          <w:color w:val="auto"/>
          <w:lang w:val="en-GB" w:eastAsia="en-GB"/>
        </w:rPr>
        <w:t xml:space="preserve"> the work and aims of the NCLN whilst asking the teachers and pupils to closely consider their learning experiences within the framework of creativity skills development. </w:t>
      </w:r>
      <w:bookmarkEnd w:id="34"/>
    </w:p>
    <w:p w14:paraId="7C5A5214" w14:textId="3AA69CEE" w:rsidR="00DD51C7" w:rsidRPr="00DD51C7" w:rsidRDefault="00BF19C3" w:rsidP="00DD51C7">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A Creative Conversation,</w:t>
      </w:r>
      <w:r w:rsidRPr="00DD51C7">
        <w:rPr>
          <w:rFonts w:ascii="Trebuchet MS" w:eastAsia="Times New Roman" w:hAnsi="Trebuchet MS" w:cs="Arial"/>
          <w:bCs/>
          <w:color w:val="auto"/>
          <w:lang w:val="en-GB" w:eastAsia="en-GB"/>
        </w:rPr>
        <w:t xml:space="preserve"> to increase the recognition, use and value of creativity skills by educationalists, </w:t>
      </w:r>
      <w:r>
        <w:rPr>
          <w:rFonts w:ascii="Trebuchet MS" w:eastAsia="Times New Roman" w:hAnsi="Trebuchet MS" w:cs="Arial"/>
          <w:bCs/>
          <w:color w:val="auto"/>
          <w:lang w:val="en-GB" w:eastAsia="en-GB"/>
        </w:rPr>
        <w:t>was trialled</w:t>
      </w:r>
      <w:r w:rsidRPr="00DD51C7">
        <w:rPr>
          <w:rFonts w:ascii="Trebuchet MS" w:eastAsia="Times New Roman" w:hAnsi="Trebuchet MS" w:cs="Arial"/>
          <w:bCs/>
          <w:color w:val="auto"/>
          <w:lang w:val="en-GB" w:eastAsia="en-GB"/>
        </w:rPr>
        <w:t xml:space="preserve"> with guest speaker David Cameron in April 2016. </w:t>
      </w:r>
      <w:r w:rsidR="00DD51C7" w:rsidRPr="00DD51C7">
        <w:rPr>
          <w:rFonts w:ascii="Trebuchet MS" w:eastAsia="Times New Roman" w:hAnsi="Trebuchet MS" w:cs="Arial"/>
          <w:bCs/>
          <w:color w:val="auto"/>
          <w:lang w:val="en-GB" w:eastAsia="en-GB"/>
        </w:rPr>
        <w:t>This Conversation was integrated into an existing ‘Speaker Series’ facilitated by Scottish Borders Council Professional Development Team. By working in partner</w:t>
      </w:r>
      <w:r w:rsidR="00692313">
        <w:rPr>
          <w:rFonts w:ascii="Trebuchet MS" w:eastAsia="Times New Roman" w:hAnsi="Trebuchet MS" w:cs="Arial"/>
          <w:bCs/>
          <w:color w:val="auto"/>
          <w:lang w:val="en-GB" w:eastAsia="en-GB"/>
        </w:rPr>
        <w:t>ship with this existing series,</w:t>
      </w:r>
      <w:r w:rsidR="00DD51C7" w:rsidRPr="00DD51C7">
        <w:rPr>
          <w:rFonts w:ascii="Trebuchet MS" w:eastAsia="Times New Roman" w:hAnsi="Trebuchet MS" w:cs="Arial"/>
          <w:bCs/>
          <w:color w:val="auto"/>
          <w:lang w:val="en-GB" w:eastAsia="en-GB"/>
        </w:rPr>
        <w:t xml:space="preserve"> 52 head</w:t>
      </w:r>
      <w:r w:rsidR="00692313">
        <w:rPr>
          <w:rFonts w:ascii="Trebuchet MS" w:eastAsia="Times New Roman" w:hAnsi="Trebuchet MS" w:cs="Arial"/>
          <w:bCs/>
          <w:color w:val="auto"/>
          <w:lang w:val="en-GB" w:eastAsia="en-GB"/>
        </w:rPr>
        <w:t xml:space="preserve"> </w:t>
      </w:r>
      <w:r w:rsidR="00DD51C7" w:rsidRPr="00DD51C7">
        <w:rPr>
          <w:rFonts w:ascii="Trebuchet MS" w:eastAsia="Times New Roman" w:hAnsi="Trebuchet MS" w:cs="Arial"/>
          <w:bCs/>
          <w:color w:val="auto"/>
          <w:lang w:val="en-GB" w:eastAsia="en-GB"/>
        </w:rPr>
        <w:t>teachers, youth workers and educationalists from Integrate</w:t>
      </w:r>
      <w:r w:rsidR="0096283D">
        <w:rPr>
          <w:rFonts w:ascii="Trebuchet MS" w:eastAsia="Times New Roman" w:hAnsi="Trebuchet MS" w:cs="Arial"/>
          <w:bCs/>
          <w:color w:val="auto"/>
          <w:lang w:val="en-GB" w:eastAsia="en-GB"/>
        </w:rPr>
        <w:t>d</w:t>
      </w:r>
      <w:r w:rsidR="00DD51C7" w:rsidRPr="00DD51C7">
        <w:rPr>
          <w:rFonts w:ascii="Trebuchet MS" w:eastAsia="Times New Roman" w:hAnsi="Trebuchet MS" w:cs="Arial"/>
          <w:bCs/>
          <w:color w:val="auto"/>
          <w:lang w:val="en-GB" w:eastAsia="en-GB"/>
        </w:rPr>
        <w:t xml:space="preserve"> Children’s Services</w:t>
      </w:r>
      <w:r w:rsidR="00692313">
        <w:rPr>
          <w:rFonts w:ascii="Trebuchet MS" w:eastAsia="Times New Roman" w:hAnsi="Trebuchet MS" w:cs="Arial"/>
          <w:bCs/>
          <w:color w:val="auto"/>
          <w:lang w:val="en-GB" w:eastAsia="en-GB"/>
        </w:rPr>
        <w:t xml:space="preserve"> attended</w:t>
      </w:r>
      <w:r w:rsidR="00DD51C7" w:rsidRPr="00DD51C7">
        <w:rPr>
          <w:rFonts w:ascii="Trebuchet MS" w:eastAsia="Times New Roman" w:hAnsi="Trebuchet MS" w:cs="Arial"/>
          <w:bCs/>
          <w:color w:val="auto"/>
          <w:lang w:val="en-GB" w:eastAsia="en-GB"/>
        </w:rPr>
        <w:t>. The Conv</w:t>
      </w:r>
      <w:r w:rsidR="00692313">
        <w:rPr>
          <w:rFonts w:ascii="Trebuchet MS" w:eastAsia="Times New Roman" w:hAnsi="Trebuchet MS" w:cs="Arial"/>
          <w:bCs/>
          <w:color w:val="auto"/>
          <w:lang w:val="en-GB" w:eastAsia="en-GB"/>
        </w:rPr>
        <w:t>ersation was very well received.</w:t>
      </w:r>
    </w:p>
    <w:p w14:paraId="48CCD3EC" w14:textId="77777777" w:rsidR="009A461A" w:rsidRDefault="009A461A" w:rsidP="001364DD">
      <w:pPr>
        <w:spacing w:after="160" w:line="259" w:lineRule="auto"/>
        <w:rPr>
          <w:rFonts w:ascii="Trebuchet MS" w:eastAsia="Times New Roman" w:hAnsi="Trebuchet MS" w:cs="Arial"/>
          <w:b/>
          <w:bCs/>
          <w:color w:val="auto"/>
          <w:lang w:val="en-GB" w:eastAsia="en-GB"/>
        </w:rPr>
      </w:pPr>
    </w:p>
    <w:p w14:paraId="768C21E5" w14:textId="77777777" w:rsidR="001364DD" w:rsidRPr="001364DD" w:rsidRDefault="001364DD" w:rsidP="001364DD">
      <w:pPr>
        <w:spacing w:after="160" w:line="259" w:lineRule="auto"/>
        <w:rPr>
          <w:rFonts w:ascii="Trebuchet MS" w:eastAsia="Times New Roman" w:hAnsi="Trebuchet MS" w:cs="Arial"/>
          <w:b/>
          <w:bCs/>
          <w:color w:val="auto"/>
          <w:lang w:val="en-GB" w:eastAsia="en-GB"/>
        </w:rPr>
      </w:pPr>
      <w:r w:rsidRPr="001364DD">
        <w:rPr>
          <w:rFonts w:ascii="Trebuchet MS" w:eastAsia="Times New Roman" w:hAnsi="Trebuchet MS" w:cs="Arial"/>
          <w:b/>
          <w:bCs/>
          <w:color w:val="auto"/>
          <w:lang w:val="en-GB" w:eastAsia="en-GB"/>
        </w:rPr>
        <w:t>South Ayrshire</w:t>
      </w:r>
    </w:p>
    <w:p w14:paraId="01CE936B" w14:textId="529E5A0D" w:rsidR="00AE7F70" w:rsidRPr="001364DD" w:rsidRDefault="001364DD" w:rsidP="00AE7F70">
      <w:pPr>
        <w:spacing w:after="160" w:line="259" w:lineRule="auto"/>
        <w:rPr>
          <w:rFonts w:ascii="Trebuchet MS" w:eastAsia="Times New Roman" w:hAnsi="Trebuchet MS" w:cs="Arial"/>
          <w:bCs/>
          <w:color w:val="auto"/>
          <w:lang w:val="en-GB" w:eastAsia="en-GB"/>
        </w:rPr>
      </w:pPr>
      <w:bookmarkStart w:id="35" w:name="_Hlk482009393"/>
      <w:r>
        <w:rPr>
          <w:rFonts w:ascii="Trebuchet MS" w:eastAsia="Times New Roman" w:hAnsi="Trebuchet MS" w:cs="Arial"/>
          <w:bCs/>
          <w:color w:val="auto"/>
          <w:lang w:val="en-GB" w:eastAsia="en-GB"/>
        </w:rPr>
        <w:t>With a focus</w:t>
      </w:r>
      <w:r w:rsidRPr="001364DD">
        <w:rPr>
          <w:rFonts w:ascii="Trebuchet MS" w:eastAsia="Times New Roman" w:hAnsi="Trebuchet MS" w:cs="Arial"/>
          <w:bCs/>
          <w:color w:val="auto"/>
          <w:lang w:val="en-GB" w:eastAsia="en-GB"/>
        </w:rPr>
        <w:t xml:space="preserve"> on en</w:t>
      </w:r>
      <w:r>
        <w:rPr>
          <w:rFonts w:ascii="Trebuchet MS" w:eastAsia="Times New Roman" w:hAnsi="Trebuchet MS" w:cs="Arial"/>
          <w:bCs/>
          <w:color w:val="auto"/>
          <w:lang w:val="en-GB" w:eastAsia="en-GB"/>
        </w:rPr>
        <w:t>hancing the perception of what creativity</w:t>
      </w:r>
      <w:r w:rsidRPr="001364DD">
        <w:rPr>
          <w:rFonts w:ascii="Trebuchet MS" w:eastAsia="Times New Roman" w:hAnsi="Trebuchet MS" w:cs="Arial"/>
          <w:bCs/>
          <w:color w:val="auto"/>
          <w:lang w:val="en-GB" w:eastAsia="en-GB"/>
        </w:rPr>
        <w:t xml:space="preserve"> is within South Ayrshire</w:t>
      </w:r>
      <w:r w:rsidR="00442A1A">
        <w:rPr>
          <w:rFonts w:ascii="Trebuchet MS" w:eastAsia="Times New Roman" w:hAnsi="Trebuchet MS" w:cs="Arial"/>
          <w:bCs/>
          <w:color w:val="auto"/>
          <w:lang w:val="en-GB" w:eastAsia="en-GB"/>
        </w:rPr>
        <w:t>,</w:t>
      </w:r>
      <w:r w:rsidRPr="001364DD">
        <w:rPr>
          <w:rFonts w:ascii="Trebuchet MS" w:eastAsia="Times New Roman" w:hAnsi="Trebuchet MS" w:cs="Arial"/>
          <w:bCs/>
          <w:color w:val="auto"/>
          <w:lang w:val="en-GB" w:eastAsia="en-GB"/>
        </w:rPr>
        <w:t xml:space="preserve"> </w:t>
      </w:r>
      <w:r w:rsidR="00442A1A">
        <w:rPr>
          <w:rFonts w:ascii="Trebuchet MS" w:eastAsia="Times New Roman" w:hAnsi="Trebuchet MS" w:cs="Arial"/>
          <w:bCs/>
          <w:color w:val="auto"/>
          <w:lang w:val="en-GB" w:eastAsia="en-GB"/>
        </w:rPr>
        <w:t xml:space="preserve">the CLN, with Paul Collard, </w:t>
      </w:r>
      <w:r w:rsidR="00442A1A" w:rsidRPr="001364DD">
        <w:rPr>
          <w:rFonts w:ascii="Trebuchet MS" w:eastAsia="Times New Roman" w:hAnsi="Trebuchet MS" w:cs="Arial"/>
          <w:bCs/>
          <w:color w:val="auto"/>
          <w:lang w:val="en-GB" w:eastAsia="en-GB"/>
        </w:rPr>
        <w:t>trained a core of young educators</w:t>
      </w:r>
      <w:r w:rsidR="00442A1A">
        <w:rPr>
          <w:rFonts w:ascii="Trebuchet MS" w:eastAsia="Times New Roman" w:hAnsi="Trebuchet MS" w:cs="Arial"/>
          <w:bCs/>
          <w:color w:val="auto"/>
          <w:lang w:val="en-GB" w:eastAsia="en-GB"/>
        </w:rPr>
        <w:t>. They</w:t>
      </w:r>
      <w:r w:rsidR="00442A1A" w:rsidRPr="001364DD">
        <w:rPr>
          <w:rFonts w:ascii="Trebuchet MS" w:eastAsia="Times New Roman" w:hAnsi="Trebuchet MS" w:cs="Arial"/>
          <w:bCs/>
          <w:color w:val="auto"/>
          <w:lang w:val="en-GB" w:eastAsia="en-GB"/>
        </w:rPr>
        <w:t xml:space="preserve"> create</w:t>
      </w:r>
      <w:r w:rsidR="00442A1A">
        <w:rPr>
          <w:rFonts w:ascii="Trebuchet MS" w:eastAsia="Times New Roman" w:hAnsi="Trebuchet MS" w:cs="Arial"/>
          <w:bCs/>
          <w:color w:val="auto"/>
          <w:lang w:val="en-GB" w:eastAsia="en-GB"/>
        </w:rPr>
        <w:t>d</w:t>
      </w:r>
      <w:r w:rsidR="00442A1A" w:rsidRPr="001364DD">
        <w:rPr>
          <w:rFonts w:ascii="Trebuchet MS" w:eastAsia="Times New Roman" w:hAnsi="Trebuchet MS" w:cs="Arial"/>
          <w:bCs/>
          <w:color w:val="auto"/>
          <w:lang w:val="en-GB" w:eastAsia="en-GB"/>
        </w:rPr>
        <w:t xml:space="preserve"> and deliver</w:t>
      </w:r>
      <w:r w:rsidR="00442A1A">
        <w:rPr>
          <w:rFonts w:ascii="Trebuchet MS" w:eastAsia="Times New Roman" w:hAnsi="Trebuchet MS" w:cs="Arial"/>
          <w:bCs/>
          <w:color w:val="auto"/>
          <w:lang w:val="en-GB" w:eastAsia="en-GB"/>
        </w:rPr>
        <w:t>ed</w:t>
      </w:r>
      <w:r w:rsidR="00442A1A" w:rsidRPr="001364DD">
        <w:rPr>
          <w:rFonts w:ascii="Trebuchet MS" w:eastAsia="Times New Roman" w:hAnsi="Trebuchet MS" w:cs="Arial"/>
          <w:bCs/>
          <w:color w:val="auto"/>
          <w:lang w:val="en-GB" w:eastAsia="en-GB"/>
        </w:rPr>
        <w:t xml:space="preserve"> training sessions entitled “What is Creativity and Why Does It Matter”</w:t>
      </w:r>
      <w:r w:rsidR="00442A1A">
        <w:rPr>
          <w:rFonts w:ascii="Trebuchet MS" w:eastAsia="Times New Roman" w:hAnsi="Trebuchet MS" w:cs="Arial"/>
          <w:bCs/>
          <w:color w:val="auto"/>
          <w:lang w:val="en-GB" w:eastAsia="en-GB"/>
        </w:rPr>
        <w:t xml:space="preserve"> </w:t>
      </w:r>
      <w:r w:rsidR="00442A1A" w:rsidRPr="001364DD">
        <w:rPr>
          <w:rFonts w:ascii="Trebuchet MS" w:eastAsia="Times New Roman" w:hAnsi="Trebuchet MS" w:cs="Arial"/>
          <w:bCs/>
          <w:color w:val="auto"/>
          <w:lang w:val="en-GB" w:eastAsia="en-GB"/>
        </w:rPr>
        <w:t>to peers, youth workers, health and pedagogical professionals and parents.</w:t>
      </w:r>
      <w:r w:rsidR="00442A1A">
        <w:rPr>
          <w:rFonts w:ascii="Trebuchet MS" w:eastAsia="Times New Roman" w:hAnsi="Trebuchet MS" w:cs="Arial"/>
          <w:bCs/>
          <w:color w:val="auto"/>
          <w:lang w:val="en-GB" w:eastAsia="en-GB"/>
        </w:rPr>
        <w:t xml:space="preserve"> They also trialled</w:t>
      </w:r>
      <w:r w:rsidRPr="001364DD">
        <w:rPr>
          <w:rFonts w:ascii="Trebuchet MS" w:eastAsia="Times New Roman" w:hAnsi="Trebuchet MS" w:cs="Arial"/>
          <w:bCs/>
          <w:color w:val="auto"/>
          <w:lang w:val="en-GB" w:eastAsia="en-GB"/>
        </w:rPr>
        <w:t xml:space="preserve"> the </w:t>
      </w:r>
      <w:r w:rsidR="00442A1A">
        <w:rPr>
          <w:rFonts w:ascii="Trebuchet MS" w:eastAsia="Times New Roman" w:hAnsi="Trebuchet MS" w:cs="Arial"/>
          <w:bCs/>
          <w:color w:val="auto"/>
          <w:lang w:val="en-GB" w:eastAsia="en-GB"/>
        </w:rPr>
        <w:t>Creativity Skills Spider Diagram</w:t>
      </w:r>
      <w:r w:rsidRPr="001364DD">
        <w:rPr>
          <w:rFonts w:ascii="Trebuchet MS" w:eastAsia="Times New Roman" w:hAnsi="Trebuchet MS" w:cs="Arial"/>
          <w:bCs/>
          <w:color w:val="auto"/>
          <w:lang w:val="en-GB" w:eastAsia="en-GB"/>
        </w:rPr>
        <w:t xml:space="preserve"> to find ways of better measuring the impact of c</w:t>
      </w:r>
      <w:r w:rsidR="00442A1A">
        <w:rPr>
          <w:rFonts w:ascii="Trebuchet MS" w:eastAsia="Times New Roman" w:hAnsi="Trebuchet MS" w:cs="Arial"/>
          <w:bCs/>
          <w:color w:val="auto"/>
          <w:lang w:val="en-GB" w:eastAsia="en-GB"/>
        </w:rPr>
        <w:t>reativity in different settings.</w:t>
      </w:r>
      <w:r w:rsidRPr="001364DD">
        <w:rPr>
          <w:rFonts w:ascii="Trebuchet MS" w:eastAsia="Times New Roman" w:hAnsi="Trebuchet MS" w:cs="Arial"/>
          <w:bCs/>
          <w:color w:val="auto"/>
          <w:lang w:val="en-GB" w:eastAsia="en-GB"/>
        </w:rPr>
        <w:t xml:space="preserve"> This group unlocked ideas in young people and </w:t>
      </w:r>
      <w:r>
        <w:rPr>
          <w:rFonts w:ascii="Trebuchet MS" w:eastAsia="Times New Roman" w:hAnsi="Trebuchet MS" w:cs="Arial"/>
          <w:bCs/>
          <w:color w:val="auto"/>
          <w:lang w:val="en-GB" w:eastAsia="en-GB"/>
        </w:rPr>
        <w:t>changed their perception of creativity</w:t>
      </w:r>
      <w:r w:rsidRPr="001364DD">
        <w:rPr>
          <w:rFonts w:ascii="Trebuchet MS" w:eastAsia="Times New Roman" w:hAnsi="Trebuchet MS" w:cs="Arial"/>
          <w:bCs/>
          <w:color w:val="auto"/>
          <w:lang w:val="en-GB" w:eastAsia="en-GB"/>
        </w:rPr>
        <w:t xml:space="preserve"> fr</w:t>
      </w:r>
      <w:r>
        <w:rPr>
          <w:rFonts w:ascii="Trebuchet MS" w:eastAsia="Times New Roman" w:hAnsi="Trebuchet MS" w:cs="Arial"/>
          <w:bCs/>
          <w:color w:val="auto"/>
          <w:lang w:val="en-GB" w:eastAsia="en-GB"/>
        </w:rPr>
        <w:t>om being purely about forms of art</w:t>
      </w:r>
      <w:r w:rsidRPr="001364DD">
        <w:rPr>
          <w:rFonts w:ascii="Trebuchet MS" w:eastAsia="Times New Roman" w:hAnsi="Trebuchet MS" w:cs="Arial"/>
          <w:bCs/>
          <w:color w:val="auto"/>
          <w:lang w:val="en-GB" w:eastAsia="en-GB"/>
        </w:rPr>
        <w:t xml:space="preserve"> to being an approach to life and a way of thinking.</w:t>
      </w:r>
      <w:r w:rsidR="00AE7F70">
        <w:rPr>
          <w:rFonts w:ascii="Trebuchet MS" w:eastAsia="Times New Roman" w:hAnsi="Trebuchet MS" w:cs="Arial"/>
          <w:bCs/>
          <w:color w:val="auto"/>
          <w:lang w:val="en-GB" w:eastAsia="en-GB"/>
        </w:rPr>
        <w:t xml:space="preserve"> </w:t>
      </w:r>
      <w:r w:rsidR="00AE7F70" w:rsidRPr="001364DD">
        <w:rPr>
          <w:rFonts w:ascii="Trebuchet MS" w:eastAsia="Times New Roman" w:hAnsi="Trebuchet MS" w:cs="Arial"/>
          <w:bCs/>
          <w:color w:val="auto"/>
          <w:lang w:val="en-GB" w:eastAsia="en-GB"/>
        </w:rPr>
        <w:t xml:space="preserve">These young people have represented a different outlook and this has provided </w:t>
      </w:r>
      <w:r w:rsidR="009E6342">
        <w:rPr>
          <w:rFonts w:ascii="Trebuchet MS" w:eastAsia="Times New Roman" w:hAnsi="Trebuchet MS" w:cs="Arial"/>
          <w:bCs/>
          <w:color w:val="auto"/>
          <w:lang w:val="en-GB" w:eastAsia="en-GB"/>
        </w:rPr>
        <w:t xml:space="preserve">a </w:t>
      </w:r>
      <w:r w:rsidR="00AE7F70" w:rsidRPr="001364DD">
        <w:rPr>
          <w:rFonts w:ascii="Trebuchet MS" w:eastAsia="Times New Roman" w:hAnsi="Trebuchet MS" w:cs="Arial"/>
          <w:bCs/>
          <w:color w:val="auto"/>
          <w:lang w:val="en-GB" w:eastAsia="en-GB"/>
        </w:rPr>
        <w:t>refreshing new approach for some more experienced y</w:t>
      </w:r>
      <w:r w:rsidR="00284AC4">
        <w:rPr>
          <w:rFonts w:ascii="Trebuchet MS" w:eastAsia="Times New Roman" w:hAnsi="Trebuchet MS" w:cs="Arial"/>
          <w:bCs/>
          <w:color w:val="auto"/>
          <w:lang w:val="en-GB" w:eastAsia="en-GB"/>
        </w:rPr>
        <w:t>outh work and</w:t>
      </w:r>
      <w:r w:rsidR="00AE7F70" w:rsidRPr="001364DD">
        <w:rPr>
          <w:rFonts w:ascii="Trebuchet MS" w:eastAsia="Times New Roman" w:hAnsi="Trebuchet MS" w:cs="Arial"/>
          <w:bCs/>
          <w:color w:val="auto"/>
          <w:lang w:val="en-GB" w:eastAsia="en-GB"/>
        </w:rPr>
        <w:t xml:space="preserve"> arts practitioners. </w:t>
      </w:r>
    </w:p>
    <w:p w14:paraId="2ED2B65B" w14:textId="19D97450" w:rsidR="00AE7F70" w:rsidRPr="001364DD" w:rsidRDefault="00AE7F70" w:rsidP="00AE7F70">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Working</w:t>
      </w:r>
      <w:r w:rsidRPr="001364DD">
        <w:rPr>
          <w:rFonts w:ascii="Trebuchet MS" w:eastAsia="Times New Roman" w:hAnsi="Trebuchet MS" w:cs="Arial"/>
          <w:bCs/>
          <w:color w:val="auto"/>
          <w:lang w:val="en-GB" w:eastAsia="en-GB"/>
        </w:rPr>
        <w:t xml:space="preserve"> in partnership with Community Learning and Development </w:t>
      </w:r>
      <w:r>
        <w:rPr>
          <w:rFonts w:ascii="Trebuchet MS" w:eastAsia="Times New Roman" w:hAnsi="Trebuchet MS" w:cs="Arial"/>
          <w:bCs/>
          <w:color w:val="auto"/>
          <w:lang w:val="en-GB" w:eastAsia="en-GB"/>
        </w:rPr>
        <w:t>the CLN</w:t>
      </w:r>
      <w:r w:rsidRPr="001364DD">
        <w:rPr>
          <w:rFonts w:ascii="Trebuchet MS" w:eastAsia="Times New Roman" w:hAnsi="Trebuchet MS" w:cs="Arial"/>
          <w:bCs/>
          <w:color w:val="auto"/>
          <w:lang w:val="en-GB" w:eastAsia="en-GB"/>
        </w:rPr>
        <w:t xml:space="preserve"> deliver</w:t>
      </w:r>
      <w:r>
        <w:rPr>
          <w:rFonts w:ascii="Trebuchet MS" w:eastAsia="Times New Roman" w:hAnsi="Trebuchet MS" w:cs="Arial"/>
          <w:bCs/>
          <w:color w:val="auto"/>
          <w:lang w:val="en-GB" w:eastAsia="en-GB"/>
        </w:rPr>
        <w:t>ed</w:t>
      </w:r>
      <w:r w:rsidRPr="001364DD">
        <w:rPr>
          <w:rFonts w:ascii="Trebuchet MS" w:eastAsia="Times New Roman" w:hAnsi="Trebuchet MS" w:cs="Arial"/>
          <w:bCs/>
          <w:color w:val="auto"/>
          <w:lang w:val="en-GB" w:eastAsia="en-GB"/>
        </w:rPr>
        <w:t xml:space="preserve"> </w:t>
      </w:r>
      <w:r>
        <w:rPr>
          <w:rFonts w:ascii="Trebuchet MS" w:eastAsia="Times New Roman" w:hAnsi="Trebuchet MS" w:cs="Arial"/>
          <w:bCs/>
          <w:color w:val="auto"/>
          <w:lang w:val="en-GB" w:eastAsia="en-GB"/>
        </w:rPr>
        <w:t xml:space="preserve">a </w:t>
      </w:r>
      <w:r w:rsidRPr="001364DD">
        <w:rPr>
          <w:rFonts w:ascii="Trebuchet MS" w:eastAsia="Times New Roman" w:hAnsi="Trebuchet MS" w:cs="Arial"/>
          <w:bCs/>
          <w:color w:val="auto"/>
          <w:lang w:val="en-GB" w:eastAsia="en-GB"/>
        </w:rPr>
        <w:t>literacy project with the Marr and Pr</w:t>
      </w:r>
      <w:r>
        <w:rPr>
          <w:rFonts w:ascii="Trebuchet MS" w:eastAsia="Times New Roman" w:hAnsi="Trebuchet MS" w:cs="Arial"/>
          <w:bCs/>
          <w:color w:val="auto"/>
          <w:lang w:val="en-GB" w:eastAsia="en-GB"/>
        </w:rPr>
        <w:t>estwick cluster primary schools</w:t>
      </w:r>
      <w:r w:rsidRPr="001364DD">
        <w:rPr>
          <w:rFonts w:ascii="Trebuchet MS" w:eastAsia="Times New Roman" w:hAnsi="Trebuchet MS" w:cs="Arial"/>
          <w:bCs/>
          <w:color w:val="auto"/>
          <w:lang w:val="en-GB" w:eastAsia="en-GB"/>
        </w:rPr>
        <w:t xml:space="preserve"> linking literacies through creativity to P2 pupils and parents together. Parents could see, in practical ways, </w:t>
      </w:r>
      <w:r>
        <w:rPr>
          <w:rFonts w:ascii="Trebuchet MS" w:eastAsia="Times New Roman" w:hAnsi="Trebuchet MS" w:cs="Arial"/>
          <w:bCs/>
          <w:color w:val="auto"/>
          <w:lang w:val="en-GB" w:eastAsia="en-GB"/>
        </w:rPr>
        <w:t>how</w:t>
      </w:r>
      <w:r w:rsidRPr="001364DD">
        <w:rPr>
          <w:rFonts w:ascii="Trebuchet MS" w:eastAsia="Times New Roman" w:hAnsi="Trebuchet MS" w:cs="Arial"/>
          <w:bCs/>
          <w:color w:val="auto"/>
          <w:lang w:val="en-GB" w:eastAsia="en-GB"/>
        </w:rPr>
        <w:t xml:space="preserve"> creative practi</w:t>
      </w:r>
      <w:r w:rsidR="009E6342">
        <w:rPr>
          <w:rFonts w:ascii="Trebuchet MS" w:eastAsia="Times New Roman" w:hAnsi="Trebuchet MS" w:cs="Arial"/>
          <w:bCs/>
          <w:color w:val="auto"/>
          <w:lang w:val="en-GB" w:eastAsia="en-GB"/>
        </w:rPr>
        <w:t>c</w:t>
      </w:r>
      <w:r w:rsidRPr="001364DD">
        <w:rPr>
          <w:rFonts w:ascii="Trebuchet MS" w:eastAsia="Times New Roman" w:hAnsi="Trebuchet MS" w:cs="Arial"/>
          <w:bCs/>
          <w:color w:val="auto"/>
          <w:lang w:val="en-GB" w:eastAsia="en-GB"/>
        </w:rPr>
        <w:t xml:space="preserve">e could enhance their children’s literacy skills. By </w:t>
      </w:r>
      <w:r>
        <w:rPr>
          <w:rFonts w:ascii="Trebuchet MS" w:eastAsia="Times New Roman" w:hAnsi="Trebuchet MS" w:cs="Arial"/>
          <w:bCs/>
          <w:color w:val="auto"/>
          <w:lang w:val="en-GB" w:eastAsia="en-GB"/>
        </w:rPr>
        <w:t>delivering</w:t>
      </w:r>
      <w:r w:rsidRPr="001364DD">
        <w:rPr>
          <w:rFonts w:ascii="Trebuchet MS" w:eastAsia="Times New Roman" w:hAnsi="Trebuchet MS" w:cs="Arial"/>
          <w:bCs/>
          <w:color w:val="auto"/>
          <w:lang w:val="en-GB" w:eastAsia="en-GB"/>
        </w:rPr>
        <w:t xml:space="preserve"> this as a longer ter</w:t>
      </w:r>
      <w:r w:rsidR="00090BAB">
        <w:rPr>
          <w:rFonts w:ascii="Trebuchet MS" w:eastAsia="Times New Roman" w:hAnsi="Trebuchet MS" w:cs="Arial"/>
          <w:bCs/>
          <w:color w:val="auto"/>
          <w:lang w:val="en-GB" w:eastAsia="en-GB"/>
        </w:rPr>
        <w:t>m practical experience, parents</w:t>
      </w:r>
      <w:r w:rsidRPr="001364DD">
        <w:rPr>
          <w:rFonts w:ascii="Trebuchet MS" w:eastAsia="Times New Roman" w:hAnsi="Trebuchet MS" w:cs="Arial"/>
          <w:bCs/>
          <w:color w:val="auto"/>
          <w:lang w:val="en-GB" w:eastAsia="en-GB"/>
        </w:rPr>
        <w:t xml:space="preserve"> learn</w:t>
      </w:r>
      <w:r w:rsidR="00090BAB">
        <w:rPr>
          <w:rFonts w:ascii="Trebuchet MS" w:eastAsia="Times New Roman" w:hAnsi="Trebuchet MS" w:cs="Arial"/>
          <w:bCs/>
          <w:color w:val="auto"/>
          <w:lang w:val="en-GB" w:eastAsia="en-GB"/>
        </w:rPr>
        <w:t>ed</w:t>
      </w:r>
      <w:r w:rsidRPr="001364DD">
        <w:rPr>
          <w:rFonts w:ascii="Trebuchet MS" w:eastAsia="Times New Roman" w:hAnsi="Trebuchet MS" w:cs="Arial"/>
          <w:bCs/>
          <w:color w:val="auto"/>
          <w:lang w:val="en-GB" w:eastAsia="en-GB"/>
        </w:rPr>
        <w:t xml:space="preserve"> how to </w:t>
      </w:r>
      <w:r>
        <w:rPr>
          <w:rFonts w:ascii="Trebuchet MS" w:eastAsia="Times New Roman" w:hAnsi="Trebuchet MS" w:cs="Arial"/>
          <w:bCs/>
          <w:color w:val="auto"/>
          <w:lang w:val="en-GB" w:eastAsia="en-GB"/>
        </w:rPr>
        <w:t>use</w:t>
      </w:r>
      <w:r w:rsidRPr="001364DD">
        <w:rPr>
          <w:rFonts w:ascii="Trebuchet MS" w:eastAsia="Times New Roman" w:hAnsi="Trebuchet MS" w:cs="Arial"/>
          <w:bCs/>
          <w:color w:val="auto"/>
          <w:lang w:val="en-GB" w:eastAsia="en-GB"/>
        </w:rPr>
        <w:t xml:space="preserve"> approaches themselves at home.</w:t>
      </w:r>
      <w:r w:rsidR="00090BAB">
        <w:rPr>
          <w:rFonts w:ascii="Trebuchet MS" w:eastAsia="Times New Roman" w:hAnsi="Trebuchet MS" w:cs="Arial"/>
          <w:bCs/>
          <w:color w:val="auto"/>
          <w:lang w:val="en-GB" w:eastAsia="en-GB"/>
        </w:rPr>
        <w:t xml:space="preserve"> Participants found the project</w:t>
      </w:r>
      <w:r w:rsidRPr="001364DD">
        <w:rPr>
          <w:rFonts w:ascii="Trebuchet MS" w:eastAsia="Times New Roman" w:hAnsi="Trebuchet MS" w:cs="Arial"/>
          <w:bCs/>
          <w:color w:val="auto"/>
          <w:lang w:val="en-GB" w:eastAsia="en-GB"/>
        </w:rPr>
        <w:t xml:space="preserve"> </w:t>
      </w:r>
      <w:r w:rsidR="00090BAB" w:rsidRPr="001364DD">
        <w:rPr>
          <w:rFonts w:ascii="Trebuchet MS" w:eastAsia="Times New Roman" w:hAnsi="Trebuchet MS" w:cs="Arial"/>
          <w:bCs/>
          <w:color w:val="auto"/>
          <w:lang w:val="en-GB" w:eastAsia="en-GB"/>
        </w:rPr>
        <w:t>valuable</w:t>
      </w:r>
      <w:r w:rsidRPr="001364DD">
        <w:rPr>
          <w:rFonts w:ascii="Trebuchet MS" w:eastAsia="Times New Roman" w:hAnsi="Trebuchet MS" w:cs="Arial"/>
          <w:bCs/>
          <w:color w:val="auto"/>
          <w:lang w:val="en-GB" w:eastAsia="en-GB"/>
        </w:rPr>
        <w:t xml:space="preserve"> and </w:t>
      </w:r>
      <w:r w:rsidR="00090BAB">
        <w:rPr>
          <w:rFonts w:ascii="Trebuchet MS" w:eastAsia="Times New Roman" w:hAnsi="Trebuchet MS" w:cs="Arial"/>
          <w:bCs/>
          <w:color w:val="auto"/>
          <w:lang w:val="en-GB" w:eastAsia="en-GB"/>
        </w:rPr>
        <w:t>they hope</w:t>
      </w:r>
      <w:r w:rsidRPr="001364DD">
        <w:rPr>
          <w:rFonts w:ascii="Trebuchet MS" w:eastAsia="Times New Roman" w:hAnsi="Trebuchet MS" w:cs="Arial"/>
          <w:bCs/>
          <w:color w:val="auto"/>
          <w:lang w:val="en-GB" w:eastAsia="en-GB"/>
        </w:rPr>
        <w:t xml:space="preserve"> to continue with the programme next year.</w:t>
      </w:r>
    </w:p>
    <w:bookmarkEnd w:id="35"/>
    <w:p w14:paraId="7D5EA3AE" w14:textId="5D2DEB3B" w:rsidR="001364DD" w:rsidRPr="001364DD" w:rsidRDefault="001364DD" w:rsidP="001364DD">
      <w:pPr>
        <w:spacing w:after="160" w:line="259" w:lineRule="auto"/>
        <w:rPr>
          <w:rFonts w:ascii="Trebuchet MS" w:eastAsia="Times New Roman" w:hAnsi="Trebuchet MS" w:cs="Arial"/>
          <w:bCs/>
          <w:color w:val="auto"/>
          <w:lang w:val="en-GB" w:eastAsia="en-GB"/>
        </w:rPr>
      </w:pPr>
      <w:r w:rsidRPr="001364DD">
        <w:rPr>
          <w:rFonts w:ascii="Trebuchet MS" w:eastAsia="Times New Roman" w:hAnsi="Trebuchet MS" w:cs="Arial"/>
          <w:bCs/>
          <w:color w:val="auto"/>
          <w:lang w:val="en-GB" w:eastAsia="en-GB"/>
        </w:rPr>
        <w:t xml:space="preserve">CLN membership has increased </w:t>
      </w:r>
      <w:r w:rsidR="00090BAB">
        <w:rPr>
          <w:rFonts w:ascii="Trebuchet MS" w:eastAsia="Times New Roman" w:hAnsi="Trebuchet MS" w:cs="Arial"/>
          <w:bCs/>
          <w:color w:val="auto"/>
          <w:lang w:val="en-GB" w:eastAsia="en-GB"/>
        </w:rPr>
        <w:t>and represents</w:t>
      </w:r>
      <w:r w:rsidRPr="001364DD">
        <w:rPr>
          <w:rFonts w:ascii="Trebuchet MS" w:eastAsia="Times New Roman" w:hAnsi="Trebuchet MS" w:cs="Arial"/>
          <w:bCs/>
          <w:color w:val="auto"/>
          <w:lang w:val="en-GB" w:eastAsia="en-GB"/>
        </w:rPr>
        <w:t xml:space="preserve"> all areas of arts practitioners with strong representation from community groups, teachers, council departments, local interest groups and the voluntary sector. This is </w:t>
      </w:r>
      <w:r w:rsidR="00090BAB">
        <w:rPr>
          <w:rFonts w:ascii="Trebuchet MS" w:eastAsia="Times New Roman" w:hAnsi="Trebuchet MS" w:cs="Arial"/>
          <w:bCs/>
          <w:color w:val="auto"/>
          <w:lang w:val="en-GB" w:eastAsia="en-GB"/>
        </w:rPr>
        <w:t>creating more</w:t>
      </w:r>
      <w:r w:rsidRPr="001364DD">
        <w:rPr>
          <w:rFonts w:ascii="Trebuchet MS" w:eastAsia="Times New Roman" w:hAnsi="Trebuchet MS" w:cs="Arial"/>
          <w:bCs/>
          <w:color w:val="auto"/>
          <w:lang w:val="en-GB" w:eastAsia="en-GB"/>
        </w:rPr>
        <w:t xml:space="preserve"> opportunities </w:t>
      </w:r>
      <w:r w:rsidR="00090BAB">
        <w:rPr>
          <w:rFonts w:ascii="Trebuchet MS" w:eastAsia="Times New Roman" w:hAnsi="Trebuchet MS" w:cs="Arial"/>
          <w:bCs/>
          <w:color w:val="auto"/>
          <w:lang w:val="en-GB" w:eastAsia="en-GB"/>
        </w:rPr>
        <w:t>generally and specifically for</w:t>
      </w:r>
      <w:r w:rsidRPr="001364DD">
        <w:rPr>
          <w:rFonts w:ascii="Trebuchet MS" w:eastAsia="Times New Roman" w:hAnsi="Trebuchet MS" w:cs="Arial"/>
          <w:bCs/>
          <w:color w:val="auto"/>
          <w:lang w:val="en-GB" w:eastAsia="en-GB"/>
        </w:rPr>
        <w:t xml:space="preserve"> young people. People are becoming more </w:t>
      </w:r>
      <w:r w:rsidR="00090BAB">
        <w:rPr>
          <w:rFonts w:ascii="Trebuchet MS" w:eastAsia="Times New Roman" w:hAnsi="Trebuchet MS" w:cs="Arial"/>
          <w:bCs/>
          <w:color w:val="auto"/>
          <w:lang w:val="en-GB" w:eastAsia="en-GB"/>
        </w:rPr>
        <w:t>connected</w:t>
      </w:r>
      <w:r w:rsidRPr="001364DD">
        <w:rPr>
          <w:rFonts w:ascii="Trebuchet MS" w:eastAsia="Times New Roman" w:hAnsi="Trebuchet MS" w:cs="Arial"/>
          <w:bCs/>
          <w:color w:val="auto"/>
          <w:lang w:val="en-GB" w:eastAsia="en-GB"/>
        </w:rPr>
        <w:t xml:space="preserve"> making projects easier to coordinate and expand.</w:t>
      </w:r>
      <w:r w:rsidR="00D80810">
        <w:rPr>
          <w:rFonts w:ascii="Trebuchet MS" w:eastAsia="Times New Roman" w:hAnsi="Trebuchet MS" w:cs="Arial"/>
          <w:bCs/>
          <w:color w:val="auto"/>
          <w:lang w:val="en-GB" w:eastAsia="en-GB"/>
        </w:rPr>
        <w:t xml:space="preserve"> In addition, the </w:t>
      </w:r>
      <w:r w:rsidRPr="001364DD">
        <w:rPr>
          <w:rFonts w:ascii="Trebuchet MS" w:eastAsia="Times New Roman" w:hAnsi="Trebuchet MS" w:cs="Arial"/>
          <w:bCs/>
          <w:color w:val="auto"/>
          <w:lang w:val="en-GB" w:eastAsia="en-GB"/>
        </w:rPr>
        <w:t xml:space="preserve">CLN monthly electronic newsletter and networking sessions </w:t>
      </w:r>
      <w:r w:rsidR="00D80810">
        <w:rPr>
          <w:rFonts w:ascii="Trebuchet MS" w:eastAsia="Times New Roman" w:hAnsi="Trebuchet MS" w:cs="Arial"/>
          <w:bCs/>
          <w:color w:val="auto"/>
          <w:lang w:val="en-GB" w:eastAsia="en-GB"/>
        </w:rPr>
        <w:t xml:space="preserve">are </w:t>
      </w:r>
      <w:r w:rsidR="00284AC4">
        <w:rPr>
          <w:rFonts w:ascii="Trebuchet MS" w:eastAsia="Times New Roman" w:hAnsi="Trebuchet MS" w:cs="Arial"/>
          <w:bCs/>
          <w:color w:val="auto"/>
          <w:lang w:val="en-GB" w:eastAsia="en-GB"/>
        </w:rPr>
        <w:t>operational</w:t>
      </w:r>
      <w:r w:rsidR="00D80810">
        <w:rPr>
          <w:rFonts w:ascii="Trebuchet MS" w:eastAsia="Times New Roman" w:hAnsi="Trebuchet MS" w:cs="Arial"/>
          <w:bCs/>
          <w:color w:val="auto"/>
          <w:lang w:val="en-GB" w:eastAsia="en-GB"/>
        </w:rPr>
        <w:t>. Creative p</w:t>
      </w:r>
      <w:r w:rsidRPr="001364DD">
        <w:rPr>
          <w:rFonts w:ascii="Trebuchet MS" w:eastAsia="Times New Roman" w:hAnsi="Trebuchet MS" w:cs="Arial"/>
          <w:bCs/>
          <w:color w:val="auto"/>
          <w:lang w:val="en-GB" w:eastAsia="en-GB"/>
        </w:rPr>
        <w:t>ractitioner</w:t>
      </w:r>
      <w:r w:rsidR="00D80810">
        <w:rPr>
          <w:rFonts w:ascii="Trebuchet MS" w:eastAsia="Times New Roman" w:hAnsi="Trebuchet MS" w:cs="Arial"/>
          <w:bCs/>
          <w:color w:val="auto"/>
          <w:lang w:val="en-GB" w:eastAsia="en-GB"/>
        </w:rPr>
        <w:t>s see this as a valuable tool and</w:t>
      </w:r>
      <w:r w:rsidRPr="001364DD">
        <w:rPr>
          <w:rFonts w:ascii="Trebuchet MS" w:eastAsia="Times New Roman" w:hAnsi="Trebuchet MS" w:cs="Arial"/>
          <w:bCs/>
          <w:color w:val="auto"/>
          <w:lang w:val="en-GB" w:eastAsia="en-GB"/>
        </w:rPr>
        <w:t xml:space="preserve"> many have submitted information to be included in the newsletter and have delivered i</w:t>
      </w:r>
      <w:r w:rsidR="00D80810">
        <w:rPr>
          <w:rFonts w:ascii="Trebuchet MS" w:eastAsia="Times New Roman" w:hAnsi="Trebuchet MS" w:cs="Arial"/>
          <w:bCs/>
          <w:color w:val="auto"/>
          <w:lang w:val="en-GB" w:eastAsia="en-GB"/>
        </w:rPr>
        <w:t>nputs on their practice to</w:t>
      </w:r>
      <w:r w:rsidRPr="001364DD">
        <w:rPr>
          <w:rFonts w:ascii="Trebuchet MS" w:eastAsia="Times New Roman" w:hAnsi="Trebuchet MS" w:cs="Arial"/>
          <w:bCs/>
          <w:color w:val="auto"/>
          <w:lang w:val="en-GB" w:eastAsia="en-GB"/>
        </w:rPr>
        <w:t xml:space="preserve"> peers at networking sessions.</w:t>
      </w:r>
    </w:p>
    <w:p w14:paraId="2C80F7E7" w14:textId="77777777" w:rsidR="009A461A" w:rsidRDefault="009A461A" w:rsidP="00B914C5">
      <w:pPr>
        <w:spacing w:after="160" w:line="259" w:lineRule="auto"/>
        <w:rPr>
          <w:rFonts w:ascii="Trebuchet MS" w:eastAsia="Times New Roman" w:hAnsi="Trebuchet MS" w:cs="Arial"/>
          <w:b/>
          <w:bCs/>
          <w:color w:val="auto"/>
          <w:lang w:val="en-GB" w:eastAsia="en-GB"/>
        </w:rPr>
      </w:pPr>
    </w:p>
    <w:p w14:paraId="47B80696" w14:textId="77777777" w:rsidR="000F1C70" w:rsidRDefault="000F1C70" w:rsidP="00B914C5">
      <w:pPr>
        <w:spacing w:after="160" w:line="259" w:lineRule="auto"/>
        <w:rPr>
          <w:rFonts w:ascii="Trebuchet MS" w:eastAsia="Times New Roman" w:hAnsi="Trebuchet MS" w:cs="Arial"/>
          <w:b/>
          <w:bCs/>
          <w:color w:val="auto"/>
          <w:lang w:val="en-GB" w:eastAsia="en-GB"/>
        </w:rPr>
      </w:pPr>
    </w:p>
    <w:p w14:paraId="79E1913D" w14:textId="77777777" w:rsidR="000F1C70" w:rsidRDefault="000F1C70" w:rsidP="00B914C5">
      <w:pPr>
        <w:spacing w:after="160" w:line="259" w:lineRule="auto"/>
        <w:rPr>
          <w:rFonts w:ascii="Trebuchet MS" w:eastAsia="Times New Roman" w:hAnsi="Trebuchet MS" w:cs="Arial"/>
          <w:b/>
          <w:bCs/>
          <w:color w:val="auto"/>
          <w:lang w:val="en-GB" w:eastAsia="en-GB"/>
        </w:rPr>
      </w:pPr>
    </w:p>
    <w:p w14:paraId="5D8DCED0" w14:textId="77777777" w:rsidR="000F1C70" w:rsidRDefault="000F1C70" w:rsidP="00B914C5">
      <w:pPr>
        <w:spacing w:after="160" w:line="259" w:lineRule="auto"/>
        <w:rPr>
          <w:rFonts w:ascii="Trebuchet MS" w:eastAsia="Times New Roman" w:hAnsi="Trebuchet MS" w:cs="Arial"/>
          <w:b/>
          <w:bCs/>
          <w:color w:val="auto"/>
          <w:lang w:val="en-GB" w:eastAsia="en-GB"/>
        </w:rPr>
      </w:pPr>
    </w:p>
    <w:p w14:paraId="2443F2EE" w14:textId="77777777" w:rsidR="000F1C70" w:rsidRDefault="000F1C70" w:rsidP="00B914C5">
      <w:pPr>
        <w:spacing w:after="160" w:line="259" w:lineRule="auto"/>
        <w:rPr>
          <w:rFonts w:ascii="Trebuchet MS" w:eastAsia="Times New Roman" w:hAnsi="Trebuchet MS" w:cs="Arial"/>
          <w:b/>
          <w:bCs/>
          <w:color w:val="auto"/>
          <w:lang w:val="en-GB" w:eastAsia="en-GB"/>
        </w:rPr>
      </w:pPr>
    </w:p>
    <w:p w14:paraId="5DCB677B" w14:textId="77777777" w:rsidR="000F1C70" w:rsidRDefault="000F1C70" w:rsidP="00B914C5">
      <w:pPr>
        <w:spacing w:after="160" w:line="259" w:lineRule="auto"/>
        <w:rPr>
          <w:rFonts w:ascii="Trebuchet MS" w:eastAsia="Times New Roman" w:hAnsi="Trebuchet MS" w:cs="Arial"/>
          <w:b/>
          <w:bCs/>
          <w:color w:val="auto"/>
          <w:lang w:val="en-GB" w:eastAsia="en-GB"/>
        </w:rPr>
      </w:pPr>
      <w:bookmarkStart w:id="36" w:name="_GoBack"/>
      <w:bookmarkEnd w:id="36"/>
    </w:p>
    <w:p w14:paraId="78DAA4B5" w14:textId="77777777" w:rsidR="00B914C5" w:rsidRPr="00B914C5" w:rsidRDefault="00B914C5" w:rsidP="00B914C5">
      <w:pPr>
        <w:spacing w:after="160" w:line="259" w:lineRule="auto"/>
        <w:rPr>
          <w:rFonts w:ascii="Trebuchet MS" w:eastAsia="Times New Roman" w:hAnsi="Trebuchet MS" w:cs="Arial"/>
          <w:b/>
          <w:bCs/>
          <w:color w:val="auto"/>
          <w:lang w:val="en-GB" w:eastAsia="en-GB"/>
        </w:rPr>
      </w:pPr>
      <w:r w:rsidRPr="00B914C5">
        <w:rPr>
          <w:rFonts w:ascii="Trebuchet MS" w:eastAsia="Times New Roman" w:hAnsi="Trebuchet MS" w:cs="Arial"/>
          <w:b/>
          <w:bCs/>
          <w:color w:val="auto"/>
          <w:lang w:val="en-GB" w:eastAsia="en-GB"/>
        </w:rPr>
        <w:lastRenderedPageBreak/>
        <w:t>South Lanarkshire</w:t>
      </w:r>
    </w:p>
    <w:p w14:paraId="76EDA199" w14:textId="7C183FCA" w:rsidR="00B914C5" w:rsidRPr="00B914C5" w:rsidRDefault="000F1C70" w:rsidP="00B914C5">
      <w:pPr>
        <w:spacing w:after="160" w:line="259" w:lineRule="auto"/>
        <w:rPr>
          <w:rFonts w:ascii="Trebuchet MS" w:eastAsia="Times New Roman" w:hAnsi="Trebuchet MS" w:cs="Arial"/>
          <w:bCs/>
          <w:color w:val="auto"/>
          <w:lang w:val="en-GB" w:eastAsia="en-GB"/>
        </w:rPr>
      </w:pPr>
      <w:r w:rsidRPr="00692313">
        <w:rPr>
          <w:rFonts w:ascii="Trebuchet MS" w:eastAsia="Times New Roman" w:hAnsi="Trebuchet MS" w:cs="Arial"/>
          <w:bCs/>
          <w:noProof/>
          <w:color w:val="auto"/>
          <w:lang w:val="en-GB" w:eastAsia="en-GB"/>
        </w:rPr>
        <mc:AlternateContent>
          <mc:Choice Requires="wps">
            <w:drawing>
              <wp:anchor distT="0" distB="0" distL="114300" distR="114300" simplePos="0" relativeHeight="251677184" behindDoc="0" locked="0" layoutInCell="1" allowOverlap="1" wp14:anchorId="489A66CF" wp14:editId="11E47B69">
                <wp:simplePos x="0" y="0"/>
                <wp:positionH relativeFrom="margin">
                  <wp:posOffset>3371850</wp:posOffset>
                </wp:positionH>
                <wp:positionV relativeFrom="margin">
                  <wp:posOffset>2705100</wp:posOffset>
                </wp:positionV>
                <wp:extent cx="2472690" cy="1409700"/>
                <wp:effectExtent l="19050" t="19050" r="60960" b="57150"/>
                <wp:wrapSquare wrapText="bothSides"/>
                <wp:docPr id="7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409700"/>
                        </a:xfrm>
                        <a:prstGeom prst="roundRect">
                          <a:avLst>
                            <a:gd name="adj" fmla="val 16667"/>
                          </a:avLst>
                        </a:prstGeom>
                        <a:solidFill>
                          <a:schemeClr val="bg1">
                            <a:lumMod val="100000"/>
                            <a:lumOff val="0"/>
                          </a:schemeClr>
                        </a:solidFill>
                        <a:ln w="381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04A581D3" w14:textId="77777777" w:rsidR="000F1C70" w:rsidRDefault="000F1C70" w:rsidP="000F1C70">
                            <w:pPr>
                              <w:rPr>
                                <w:color w:val="3494BA" w:themeColor="accent1"/>
                              </w:rPr>
                            </w:pPr>
                            <w:r>
                              <w:rPr>
                                <w:color w:val="3494BA" w:themeColor="accent1"/>
                              </w:rPr>
                              <w:t>“</w:t>
                            </w:r>
                            <w:r w:rsidRPr="00ED0D6A">
                              <w:rPr>
                                <w:color w:val="3494BA" w:themeColor="accent1"/>
                              </w:rPr>
                              <w:t>Loved the big and small questions approach – I’m using it this term.</w:t>
                            </w:r>
                            <w:r>
                              <w:rPr>
                                <w:color w:val="3494BA" w:themeColor="accent1"/>
                              </w:rPr>
                              <w:t>”</w:t>
                            </w:r>
                          </w:p>
                          <w:p w14:paraId="5C7222C3" w14:textId="77777777" w:rsidR="000F1C70" w:rsidRPr="00ED0D6A" w:rsidRDefault="000F1C70" w:rsidP="000F1C70">
                            <w:pPr>
                              <w:jc w:val="right"/>
                              <w:rPr>
                                <w:color w:val="3494BA" w:themeColor="accent1"/>
                              </w:rPr>
                            </w:pPr>
                            <w:r w:rsidRPr="00ED0D6A">
                              <w:rPr>
                                <w:color w:val="3494BA" w:themeColor="accent1"/>
                              </w:rPr>
                              <w:t>(Teacher)</w:t>
                            </w:r>
                          </w:p>
                          <w:p w14:paraId="228C6954" w14:textId="2B8ABDF1" w:rsidR="000F1C70" w:rsidRPr="00692313" w:rsidRDefault="000F1C70" w:rsidP="000F1C70">
                            <w:pPr>
                              <w:jc w:val="right"/>
                              <w:rPr>
                                <w:color w:val="3494BA" w:themeColor="accent1"/>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7" style="position:absolute;margin-left:265.5pt;margin-top:213pt;width:194.7pt;height:11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" fillcolor="white [3212]" strokecolor="#3494ba [3204]" strokeweight="3pt">
                <v:shadow on="t" opacity=".5"/>
                <v:textbox inset="14.4pt,18pt,10.8pt,18pt">
                  <w:txbxContent>
                    <w:p w14:paraId="04A581D3" w14:textId="77777777" w:rsidR="000F1C70" w:rsidRDefault="000F1C70" w:rsidP="000F1C70">
                      <w:pPr>
                        <w:rPr>
                          <w:color w:val="3494BA" w:themeColor="accent1"/>
                        </w:rPr>
                      </w:pPr>
                      <w:r>
                        <w:rPr>
                          <w:color w:val="3494BA" w:themeColor="accent1"/>
                        </w:rPr>
                        <w:t>“</w:t>
                      </w:r>
                      <w:r w:rsidRPr="00ED0D6A">
                        <w:rPr>
                          <w:color w:val="3494BA" w:themeColor="accent1"/>
                        </w:rPr>
                        <w:t>Loved the big and small questions approach – I’m using it this term.</w:t>
                      </w:r>
                      <w:r>
                        <w:rPr>
                          <w:color w:val="3494BA" w:themeColor="accent1"/>
                        </w:rPr>
                        <w:t>”</w:t>
                      </w:r>
                    </w:p>
                    <w:p w14:paraId="5C7222C3" w14:textId="77777777" w:rsidR="000F1C70" w:rsidRPr="00ED0D6A" w:rsidRDefault="000F1C70" w:rsidP="000F1C70">
                      <w:pPr>
                        <w:jc w:val="right"/>
                        <w:rPr>
                          <w:color w:val="3494BA" w:themeColor="accent1"/>
                        </w:rPr>
                      </w:pPr>
                      <w:r w:rsidRPr="00ED0D6A">
                        <w:rPr>
                          <w:color w:val="3494BA" w:themeColor="accent1"/>
                        </w:rPr>
                        <w:t>(Teacher)</w:t>
                      </w:r>
                    </w:p>
                    <w:p w14:paraId="228C6954" w14:textId="2B8ABDF1" w:rsidR="000F1C70" w:rsidRPr="00692313" w:rsidRDefault="000F1C70" w:rsidP="000F1C70">
                      <w:pPr>
                        <w:jc w:val="right"/>
                        <w:rPr>
                          <w:color w:val="3494BA" w:themeColor="accent1"/>
                        </w:rPr>
                      </w:pPr>
                    </w:p>
                  </w:txbxContent>
                </v:textbox>
                <w10:wrap type="square" anchorx="margin" anchory="margin"/>
              </v:roundrect>
            </w:pict>
          </mc:Fallback>
        </mc:AlternateContent>
      </w:r>
      <w:r w:rsidR="00F55146">
        <w:rPr>
          <w:rFonts w:ascii="Trebuchet MS" w:eastAsia="Times New Roman" w:hAnsi="Trebuchet MS" w:cs="Arial"/>
          <w:bCs/>
          <w:color w:val="auto"/>
          <w:lang w:val="en-GB" w:eastAsia="en-GB"/>
        </w:rPr>
        <w:t>The CLN</w:t>
      </w:r>
      <w:r w:rsidR="00B914C5" w:rsidRPr="00B914C5">
        <w:rPr>
          <w:rFonts w:ascii="Trebuchet MS" w:eastAsia="Times New Roman" w:hAnsi="Trebuchet MS" w:cs="Arial"/>
          <w:bCs/>
          <w:color w:val="auto"/>
          <w:lang w:val="en-GB" w:eastAsia="en-GB"/>
        </w:rPr>
        <w:t xml:space="preserve"> further developed and nurtured creativity across the local authority using a range of methods and case studies involving creative conversations, training and men</w:t>
      </w:r>
      <w:r w:rsidR="00F55146">
        <w:rPr>
          <w:rFonts w:ascii="Trebuchet MS" w:eastAsia="Times New Roman" w:hAnsi="Trebuchet MS" w:cs="Arial"/>
          <w:bCs/>
          <w:color w:val="auto"/>
          <w:lang w:val="en-GB" w:eastAsia="en-GB"/>
        </w:rPr>
        <w:t>toring sessions.  Two</w:t>
      </w:r>
      <w:r w:rsidR="00B914C5" w:rsidRPr="00B914C5">
        <w:rPr>
          <w:rFonts w:ascii="Trebuchet MS" w:eastAsia="Times New Roman" w:hAnsi="Trebuchet MS" w:cs="Arial"/>
          <w:bCs/>
          <w:color w:val="auto"/>
          <w:lang w:val="en-GB" w:eastAsia="en-GB"/>
        </w:rPr>
        <w:t xml:space="preserve"> creative conversat</w:t>
      </w:r>
      <w:r w:rsidR="00F55146">
        <w:rPr>
          <w:rFonts w:ascii="Trebuchet MS" w:eastAsia="Times New Roman" w:hAnsi="Trebuchet MS" w:cs="Arial"/>
          <w:bCs/>
          <w:color w:val="auto"/>
          <w:lang w:val="en-GB" w:eastAsia="en-GB"/>
        </w:rPr>
        <w:t>ions looked</w:t>
      </w:r>
      <w:r w:rsidR="00B914C5" w:rsidRPr="00B914C5">
        <w:rPr>
          <w:rFonts w:ascii="Trebuchet MS" w:eastAsia="Times New Roman" w:hAnsi="Trebuchet MS" w:cs="Arial"/>
          <w:bCs/>
          <w:color w:val="auto"/>
          <w:lang w:val="en-GB" w:eastAsia="en-GB"/>
        </w:rPr>
        <w:t xml:space="preserve"> at creativity and how it is being facilitated within nursery and primary</w:t>
      </w:r>
      <w:r w:rsidR="00F55146">
        <w:rPr>
          <w:rFonts w:ascii="Trebuchet MS" w:eastAsia="Times New Roman" w:hAnsi="Trebuchet MS" w:cs="Arial"/>
          <w:bCs/>
          <w:color w:val="auto"/>
          <w:lang w:val="en-GB" w:eastAsia="en-GB"/>
        </w:rPr>
        <w:t xml:space="preserve"> establishments. This allowed participants to consider </w:t>
      </w:r>
      <w:r w:rsidR="00B914C5" w:rsidRPr="00B914C5">
        <w:rPr>
          <w:rFonts w:ascii="Trebuchet MS" w:eastAsia="Times New Roman" w:hAnsi="Trebuchet MS" w:cs="Arial"/>
          <w:bCs/>
          <w:color w:val="auto"/>
          <w:lang w:val="en-GB" w:eastAsia="en-GB"/>
        </w:rPr>
        <w:t xml:space="preserve">the </w:t>
      </w:r>
      <w:r w:rsidR="00B914C5" w:rsidRPr="00F55146">
        <w:rPr>
          <w:rFonts w:ascii="Trebuchet MS" w:eastAsia="Times New Roman" w:hAnsi="Trebuchet MS" w:cs="Arial"/>
          <w:bCs/>
          <w:i/>
          <w:color w:val="auto"/>
          <w:lang w:val="en-GB" w:eastAsia="en-GB"/>
        </w:rPr>
        <w:t xml:space="preserve">Our </w:t>
      </w:r>
      <w:r w:rsidR="00F55146" w:rsidRPr="00F55146">
        <w:rPr>
          <w:rFonts w:ascii="Trebuchet MS" w:eastAsia="Times New Roman" w:hAnsi="Trebuchet MS" w:cs="Arial"/>
          <w:bCs/>
          <w:i/>
          <w:color w:val="auto"/>
          <w:lang w:val="en-GB" w:eastAsia="en-GB"/>
        </w:rPr>
        <w:t>How Good is</w:t>
      </w:r>
      <w:r w:rsidR="00F55146">
        <w:rPr>
          <w:rFonts w:ascii="Trebuchet MS" w:eastAsia="Times New Roman" w:hAnsi="Trebuchet MS" w:cs="Arial"/>
          <w:bCs/>
          <w:i/>
          <w:color w:val="auto"/>
          <w:lang w:val="en-GB" w:eastAsia="en-GB"/>
        </w:rPr>
        <w:t xml:space="preserve"> our</w:t>
      </w:r>
      <w:r w:rsidR="00F55146" w:rsidRPr="00F55146">
        <w:rPr>
          <w:rFonts w:ascii="Trebuchet MS" w:eastAsia="Times New Roman" w:hAnsi="Trebuchet MS" w:cs="Arial"/>
          <w:bCs/>
          <w:i/>
          <w:color w:val="auto"/>
          <w:lang w:val="en-GB" w:eastAsia="en-GB"/>
        </w:rPr>
        <w:t xml:space="preserve"> </w:t>
      </w:r>
      <w:r w:rsidR="00B914C5" w:rsidRPr="00F55146">
        <w:rPr>
          <w:rFonts w:ascii="Trebuchet MS" w:eastAsia="Times New Roman" w:hAnsi="Trebuchet MS" w:cs="Arial"/>
          <w:bCs/>
          <w:i/>
          <w:color w:val="auto"/>
          <w:lang w:val="en-GB" w:eastAsia="en-GB"/>
        </w:rPr>
        <w:t>School</w:t>
      </w:r>
      <w:r w:rsidR="00B914C5" w:rsidRPr="00B914C5">
        <w:rPr>
          <w:rFonts w:ascii="Trebuchet MS" w:eastAsia="Times New Roman" w:hAnsi="Trebuchet MS" w:cs="Arial"/>
          <w:bCs/>
          <w:color w:val="auto"/>
          <w:lang w:val="en-GB" w:eastAsia="en-GB"/>
        </w:rPr>
        <w:t xml:space="preserve"> framework and explore effective ways of </w:t>
      </w:r>
      <w:r w:rsidR="00F55146">
        <w:rPr>
          <w:rFonts w:ascii="Trebuchet MS" w:eastAsia="Times New Roman" w:hAnsi="Trebuchet MS" w:cs="Arial"/>
          <w:bCs/>
          <w:color w:val="auto"/>
          <w:lang w:val="en-GB" w:eastAsia="en-GB"/>
        </w:rPr>
        <w:t>evaluating creativity within their</w:t>
      </w:r>
      <w:r w:rsidR="00B914C5" w:rsidRPr="00B914C5">
        <w:rPr>
          <w:rFonts w:ascii="Trebuchet MS" w:eastAsia="Times New Roman" w:hAnsi="Trebuchet MS" w:cs="Arial"/>
          <w:bCs/>
          <w:color w:val="auto"/>
          <w:lang w:val="en-GB" w:eastAsia="en-GB"/>
        </w:rPr>
        <w:t xml:space="preserve"> establishments. </w:t>
      </w:r>
    </w:p>
    <w:p w14:paraId="155D4F83" w14:textId="1DD7FAE8" w:rsidR="00B914C5" w:rsidRPr="00B914C5" w:rsidRDefault="00F55146" w:rsidP="00B914C5">
      <w:pPr>
        <w:spacing w:after="160" w:line="259" w:lineRule="auto"/>
        <w:rPr>
          <w:rFonts w:ascii="Trebuchet MS" w:eastAsia="Times New Roman" w:hAnsi="Trebuchet MS" w:cs="Arial"/>
          <w:bCs/>
          <w:color w:val="auto"/>
          <w:lang w:val="en-GB" w:eastAsia="en-GB"/>
        </w:rPr>
      </w:pPr>
      <w:bookmarkStart w:id="37" w:name="_Hlk482010325"/>
      <w:r>
        <w:rPr>
          <w:rFonts w:ascii="Trebuchet MS" w:eastAsia="Times New Roman" w:hAnsi="Trebuchet MS" w:cs="Arial"/>
          <w:bCs/>
          <w:color w:val="auto"/>
          <w:lang w:val="en-GB" w:eastAsia="en-GB"/>
        </w:rPr>
        <w:t>W</w:t>
      </w:r>
      <w:r w:rsidR="008F403F">
        <w:rPr>
          <w:rFonts w:ascii="Trebuchet MS" w:eastAsia="Times New Roman" w:hAnsi="Trebuchet MS" w:cs="Arial"/>
          <w:bCs/>
          <w:color w:val="auto"/>
          <w:lang w:val="en-GB" w:eastAsia="en-GB"/>
        </w:rPr>
        <w:t>ork</w:t>
      </w:r>
      <w:r w:rsidR="00B914C5" w:rsidRPr="00B914C5">
        <w:rPr>
          <w:rFonts w:ascii="Trebuchet MS" w:eastAsia="Times New Roman" w:hAnsi="Trebuchet MS" w:cs="Arial"/>
          <w:bCs/>
          <w:color w:val="auto"/>
          <w:lang w:val="en-GB" w:eastAsia="en-GB"/>
        </w:rPr>
        <w:t xml:space="preserve"> </w:t>
      </w:r>
      <w:r>
        <w:rPr>
          <w:rFonts w:ascii="Trebuchet MS" w:eastAsia="Times New Roman" w:hAnsi="Trebuchet MS" w:cs="Arial"/>
          <w:bCs/>
          <w:color w:val="auto"/>
          <w:lang w:val="en-GB" w:eastAsia="en-GB"/>
        </w:rPr>
        <w:t xml:space="preserve">with </w:t>
      </w:r>
      <w:r w:rsidR="00284AC4">
        <w:rPr>
          <w:rFonts w:ascii="Trebuchet MS" w:eastAsia="Times New Roman" w:hAnsi="Trebuchet MS" w:cs="Arial"/>
          <w:bCs/>
          <w:color w:val="auto"/>
          <w:lang w:val="en-GB" w:eastAsia="en-GB"/>
        </w:rPr>
        <w:t>creative learning experts</w:t>
      </w:r>
      <w:r w:rsidR="00B914C5" w:rsidRPr="00B914C5">
        <w:rPr>
          <w:rFonts w:ascii="Trebuchet MS" w:eastAsia="Times New Roman" w:hAnsi="Trebuchet MS" w:cs="Arial"/>
          <w:bCs/>
          <w:color w:val="auto"/>
          <w:lang w:val="en-GB" w:eastAsia="en-GB"/>
        </w:rPr>
        <w:t xml:space="preserve"> develop</w:t>
      </w:r>
      <w:r>
        <w:rPr>
          <w:rFonts w:ascii="Trebuchet MS" w:eastAsia="Times New Roman" w:hAnsi="Trebuchet MS" w:cs="Arial"/>
          <w:bCs/>
          <w:color w:val="auto"/>
          <w:lang w:val="en-GB" w:eastAsia="en-GB"/>
        </w:rPr>
        <w:t>ed</w:t>
      </w:r>
      <w:r w:rsidR="00B914C5" w:rsidRPr="00B914C5">
        <w:rPr>
          <w:rFonts w:ascii="Trebuchet MS" w:eastAsia="Times New Roman" w:hAnsi="Trebuchet MS" w:cs="Arial"/>
          <w:bCs/>
          <w:color w:val="auto"/>
          <w:lang w:val="en-GB" w:eastAsia="en-GB"/>
        </w:rPr>
        <w:t xml:space="preserve"> creative</w:t>
      </w:r>
      <w:r>
        <w:rPr>
          <w:rFonts w:ascii="Trebuchet MS" w:eastAsia="Times New Roman" w:hAnsi="Trebuchet MS" w:cs="Arial"/>
          <w:bCs/>
          <w:color w:val="auto"/>
          <w:lang w:val="en-GB" w:eastAsia="en-GB"/>
        </w:rPr>
        <w:t xml:space="preserve"> approaches to learning within two primaries, </w:t>
      </w:r>
      <w:r w:rsidR="00B914C5" w:rsidRPr="00B914C5">
        <w:rPr>
          <w:rFonts w:ascii="Trebuchet MS" w:eastAsia="Times New Roman" w:hAnsi="Trebuchet MS" w:cs="Arial"/>
          <w:bCs/>
          <w:color w:val="auto"/>
          <w:lang w:val="en-GB" w:eastAsia="en-GB"/>
        </w:rPr>
        <w:t>across the whole school.  The project encouraged establishments to question creativity across l</w:t>
      </w:r>
      <w:r w:rsidR="00284AC4">
        <w:rPr>
          <w:rFonts w:ascii="Trebuchet MS" w:eastAsia="Times New Roman" w:hAnsi="Trebuchet MS" w:cs="Arial"/>
          <w:bCs/>
          <w:color w:val="auto"/>
          <w:lang w:val="en-GB" w:eastAsia="en-GB"/>
        </w:rPr>
        <w:t>earning</w:t>
      </w:r>
      <w:r w:rsidR="00B914C5" w:rsidRPr="00B914C5">
        <w:rPr>
          <w:rFonts w:ascii="Trebuchet MS" w:eastAsia="Times New Roman" w:hAnsi="Trebuchet MS" w:cs="Arial"/>
          <w:bCs/>
          <w:color w:val="auto"/>
          <w:lang w:val="en-GB" w:eastAsia="en-GB"/>
        </w:rPr>
        <w:t>, encourage staff and pupils to take creative risks and unlock a creative thinking process.  The project supported establishments to positively self-evaluate their creative</w:t>
      </w:r>
      <w:r w:rsidR="008F403F">
        <w:rPr>
          <w:rFonts w:ascii="Trebuchet MS" w:eastAsia="Times New Roman" w:hAnsi="Trebuchet MS" w:cs="Arial"/>
          <w:bCs/>
          <w:color w:val="auto"/>
          <w:lang w:val="en-GB" w:eastAsia="en-GB"/>
        </w:rPr>
        <w:t xml:space="preserve"> </w:t>
      </w:r>
      <w:r w:rsidR="00B914C5" w:rsidRPr="00B914C5">
        <w:rPr>
          <w:rFonts w:ascii="Trebuchet MS" w:eastAsia="Times New Roman" w:hAnsi="Trebuchet MS" w:cs="Arial"/>
          <w:bCs/>
          <w:color w:val="auto"/>
          <w:lang w:val="en-GB" w:eastAsia="en-GB"/>
        </w:rPr>
        <w:t>experiences acknowledging the risks they had taken and how this has now influenced their approach to planning and teaching within the classroom embracing a whole school approach.</w:t>
      </w:r>
      <w:bookmarkEnd w:id="37"/>
    </w:p>
    <w:p w14:paraId="37C021D7" w14:textId="0339174C" w:rsidR="00B914C5" w:rsidRPr="00B914C5" w:rsidRDefault="008F403F" w:rsidP="00B914C5">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The network</w:t>
      </w:r>
      <w:r w:rsidR="00B914C5" w:rsidRPr="00B914C5">
        <w:rPr>
          <w:rFonts w:ascii="Trebuchet MS" w:eastAsia="Times New Roman" w:hAnsi="Trebuchet MS" w:cs="Arial"/>
          <w:bCs/>
          <w:color w:val="auto"/>
          <w:lang w:val="en-GB" w:eastAsia="en-GB"/>
        </w:rPr>
        <w:t xml:space="preserve"> deliver</w:t>
      </w:r>
      <w:r>
        <w:rPr>
          <w:rFonts w:ascii="Trebuchet MS" w:eastAsia="Times New Roman" w:hAnsi="Trebuchet MS" w:cs="Arial"/>
          <w:bCs/>
          <w:color w:val="auto"/>
          <w:lang w:val="en-GB" w:eastAsia="en-GB"/>
        </w:rPr>
        <w:t>ed</w:t>
      </w:r>
      <w:r w:rsidR="00B914C5" w:rsidRPr="00B914C5">
        <w:rPr>
          <w:rFonts w:ascii="Trebuchet MS" w:eastAsia="Times New Roman" w:hAnsi="Trebuchet MS" w:cs="Arial"/>
          <w:bCs/>
          <w:color w:val="auto"/>
          <w:lang w:val="en-GB" w:eastAsia="en-GB"/>
        </w:rPr>
        <w:t xml:space="preserve"> training to teachers to teach a creative writing project to nursery and primary pupils.  Staff successfully delivered this project within their establishments and will continue to deliver this on an annual basis within the school/nursery.</w:t>
      </w:r>
    </w:p>
    <w:p w14:paraId="60DF195C" w14:textId="75CF03BE" w:rsidR="00B914C5" w:rsidRPr="00B914C5" w:rsidRDefault="008F403F" w:rsidP="00B914C5">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A</w:t>
      </w:r>
      <w:r w:rsidR="00B914C5" w:rsidRPr="00B914C5">
        <w:rPr>
          <w:rFonts w:ascii="Trebuchet MS" w:eastAsia="Times New Roman" w:hAnsi="Trebuchet MS" w:cs="Arial"/>
          <w:bCs/>
          <w:color w:val="auto"/>
          <w:lang w:val="en-GB" w:eastAsia="en-GB"/>
        </w:rPr>
        <w:t xml:space="preserve"> creative learning network</w:t>
      </w:r>
      <w:r>
        <w:rPr>
          <w:rFonts w:ascii="Trebuchet MS" w:eastAsia="Times New Roman" w:hAnsi="Trebuchet MS" w:cs="Arial"/>
          <w:bCs/>
          <w:color w:val="auto"/>
          <w:lang w:val="en-GB" w:eastAsia="en-GB"/>
        </w:rPr>
        <w:t xml:space="preserve"> </w:t>
      </w:r>
      <w:r w:rsidR="00284AC4">
        <w:rPr>
          <w:rFonts w:ascii="Trebuchet MS" w:eastAsia="Times New Roman" w:hAnsi="Trebuchet MS" w:cs="Arial"/>
          <w:bCs/>
          <w:color w:val="auto"/>
          <w:lang w:val="en-GB" w:eastAsia="en-GB"/>
        </w:rPr>
        <w:t xml:space="preserve">group </w:t>
      </w:r>
      <w:r>
        <w:rPr>
          <w:rFonts w:ascii="Trebuchet MS" w:eastAsia="Times New Roman" w:hAnsi="Trebuchet MS" w:cs="Arial"/>
          <w:bCs/>
          <w:color w:val="auto"/>
          <w:lang w:val="en-GB" w:eastAsia="en-GB"/>
        </w:rPr>
        <w:t>was developed on Facebook and used</w:t>
      </w:r>
      <w:r w:rsidR="00B914C5" w:rsidRPr="00B914C5">
        <w:rPr>
          <w:rFonts w:ascii="Trebuchet MS" w:eastAsia="Times New Roman" w:hAnsi="Trebuchet MS" w:cs="Arial"/>
          <w:bCs/>
          <w:color w:val="auto"/>
          <w:lang w:val="en-GB" w:eastAsia="en-GB"/>
        </w:rPr>
        <w:t xml:space="preserve"> as a tool to share information to provoke thought and inspire colleagues to take different approaches to their view of teaching within their establishment.</w:t>
      </w:r>
      <w:r w:rsidR="00BF707A">
        <w:rPr>
          <w:rFonts w:ascii="Trebuchet MS" w:eastAsia="Times New Roman" w:hAnsi="Trebuchet MS" w:cs="Arial"/>
          <w:bCs/>
          <w:color w:val="auto"/>
          <w:lang w:val="en-GB" w:eastAsia="en-GB"/>
        </w:rPr>
        <w:t xml:space="preserve"> </w:t>
      </w:r>
    </w:p>
    <w:p w14:paraId="378E7C1A" w14:textId="77777777" w:rsidR="00BF707A" w:rsidRDefault="00BF707A" w:rsidP="00BF707A">
      <w:pPr>
        <w:spacing w:after="160" w:line="259" w:lineRule="auto"/>
        <w:rPr>
          <w:rFonts w:ascii="Trebuchet MS" w:eastAsia="Times New Roman" w:hAnsi="Trebuchet MS" w:cs="Arial"/>
          <w:b/>
          <w:bCs/>
          <w:color w:val="auto"/>
          <w:lang w:val="en-GB" w:eastAsia="en-GB"/>
        </w:rPr>
      </w:pPr>
    </w:p>
    <w:p w14:paraId="2D4CFAC0" w14:textId="3F29898B" w:rsidR="00BF707A" w:rsidRPr="00BF707A" w:rsidRDefault="00BF707A" w:rsidP="00BF707A">
      <w:pPr>
        <w:spacing w:after="160" w:line="259" w:lineRule="auto"/>
        <w:rPr>
          <w:rFonts w:ascii="Trebuchet MS" w:eastAsia="Times New Roman" w:hAnsi="Trebuchet MS" w:cs="Arial"/>
          <w:b/>
          <w:bCs/>
          <w:color w:val="auto"/>
          <w:lang w:val="en-GB" w:eastAsia="en-GB"/>
        </w:rPr>
      </w:pPr>
      <w:r w:rsidRPr="00BF707A">
        <w:rPr>
          <w:rFonts w:ascii="Trebuchet MS" w:eastAsia="Times New Roman" w:hAnsi="Trebuchet MS" w:cs="Arial"/>
          <w:b/>
          <w:bCs/>
          <w:color w:val="auto"/>
          <w:lang w:val="en-GB" w:eastAsia="en-GB"/>
        </w:rPr>
        <w:t>West Dunbartonshire</w:t>
      </w:r>
    </w:p>
    <w:p w14:paraId="10913A0B" w14:textId="52342BBD" w:rsidR="00BF707A" w:rsidRPr="00BF707A" w:rsidRDefault="00BF707A" w:rsidP="00BF707A">
      <w:pPr>
        <w:spacing w:after="160" w:line="259" w:lineRule="auto"/>
        <w:rPr>
          <w:rFonts w:ascii="Trebuchet MS" w:eastAsia="Times New Roman" w:hAnsi="Trebuchet MS" w:cs="Arial"/>
          <w:bCs/>
          <w:color w:val="auto"/>
          <w:lang w:val="en-GB" w:eastAsia="en-GB"/>
        </w:rPr>
      </w:pPr>
      <w:r w:rsidRPr="00BF707A">
        <w:rPr>
          <w:rFonts w:ascii="Trebuchet MS" w:eastAsia="Times New Roman" w:hAnsi="Trebuchet MS" w:cs="Arial"/>
          <w:bCs/>
          <w:color w:val="auto"/>
          <w:lang w:val="en-GB" w:eastAsia="en-GB"/>
        </w:rPr>
        <w:t xml:space="preserve">Throughout </w:t>
      </w:r>
      <w:r>
        <w:rPr>
          <w:rFonts w:ascii="Trebuchet MS" w:eastAsia="Times New Roman" w:hAnsi="Trebuchet MS" w:cs="Arial"/>
          <w:bCs/>
          <w:color w:val="auto"/>
          <w:lang w:val="en-GB" w:eastAsia="en-GB"/>
        </w:rPr>
        <w:t xml:space="preserve">the </w:t>
      </w:r>
      <w:r w:rsidR="00284AC4">
        <w:rPr>
          <w:rFonts w:ascii="Trebuchet MS" w:eastAsia="Times New Roman" w:hAnsi="Trebuchet MS" w:cs="Arial"/>
          <w:bCs/>
          <w:color w:val="auto"/>
          <w:lang w:val="en-GB" w:eastAsia="en-GB"/>
        </w:rPr>
        <w:t>year,</w:t>
      </w:r>
      <w:r>
        <w:rPr>
          <w:rFonts w:ascii="Trebuchet MS" w:eastAsia="Times New Roman" w:hAnsi="Trebuchet MS" w:cs="Arial"/>
          <w:bCs/>
          <w:color w:val="auto"/>
          <w:lang w:val="en-GB" w:eastAsia="en-GB"/>
        </w:rPr>
        <w:t xml:space="preserve"> the</w:t>
      </w:r>
      <w:r w:rsidRPr="00BF707A">
        <w:rPr>
          <w:rFonts w:ascii="Trebuchet MS" w:eastAsia="Times New Roman" w:hAnsi="Trebuchet MS" w:cs="Arial"/>
          <w:bCs/>
          <w:color w:val="auto"/>
          <w:lang w:val="en-GB" w:eastAsia="en-GB"/>
        </w:rPr>
        <w:t xml:space="preserve"> Creative Learning Network was involved in a number of innovative projects</w:t>
      </w:r>
      <w:r w:rsidR="00284AC4">
        <w:rPr>
          <w:rFonts w:ascii="Trebuchet MS" w:eastAsia="Times New Roman" w:hAnsi="Trebuchet MS" w:cs="Arial"/>
          <w:bCs/>
          <w:color w:val="auto"/>
          <w:lang w:val="en-GB" w:eastAsia="en-GB"/>
        </w:rPr>
        <w:t xml:space="preserve"> and CLPL opportunities in </w:t>
      </w:r>
      <w:r w:rsidRPr="00BF707A">
        <w:rPr>
          <w:rFonts w:ascii="Trebuchet MS" w:eastAsia="Times New Roman" w:hAnsi="Trebuchet MS" w:cs="Arial"/>
          <w:bCs/>
          <w:color w:val="auto"/>
          <w:lang w:val="en-GB" w:eastAsia="en-GB"/>
        </w:rPr>
        <w:t>c</w:t>
      </w:r>
      <w:r w:rsidR="00284AC4">
        <w:rPr>
          <w:rFonts w:ascii="Trebuchet MS" w:eastAsia="Times New Roman" w:hAnsi="Trebuchet MS" w:cs="Arial"/>
          <w:bCs/>
          <w:color w:val="auto"/>
          <w:lang w:val="en-GB" w:eastAsia="en-GB"/>
        </w:rPr>
        <w:t>ollaboration</w:t>
      </w:r>
      <w:r w:rsidR="00D431AB">
        <w:rPr>
          <w:rFonts w:ascii="Trebuchet MS" w:eastAsia="Times New Roman" w:hAnsi="Trebuchet MS" w:cs="Arial"/>
          <w:bCs/>
          <w:color w:val="auto"/>
          <w:lang w:val="en-GB" w:eastAsia="en-GB"/>
        </w:rPr>
        <w:t xml:space="preserve"> with</w:t>
      </w:r>
      <w:r w:rsidRPr="00BF707A">
        <w:rPr>
          <w:rFonts w:ascii="Trebuchet MS" w:eastAsia="Times New Roman" w:hAnsi="Trebuchet MS" w:cs="Arial"/>
          <w:bCs/>
          <w:color w:val="auto"/>
          <w:lang w:val="en-GB" w:eastAsia="en-GB"/>
        </w:rPr>
        <w:t xml:space="preserve"> educators, artists, partner organisations, local servic</w:t>
      </w:r>
      <w:r>
        <w:rPr>
          <w:rFonts w:ascii="Trebuchet MS" w:eastAsia="Times New Roman" w:hAnsi="Trebuchet MS" w:cs="Arial"/>
          <w:bCs/>
          <w:color w:val="auto"/>
          <w:lang w:val="en-GB" w:eastAsia="en-GB"/>
        </w:rPr>
        <w:t xml:space="preserve">e providers, parents/carers, children and </w:t>
      </w:r>
      <w:r w:rsidRPr="00BF707A">
        <w:rPr>
          <w:rFonts w:ascii="Trebuchet MS" w:eastAsia="Times New Roman" w:hAnsi="Trebuchet MS" w:cs="Arial"/>
          <w:bCs/>
          <w:color w:val="auto"/>
          <w:lang w:val="en-GB" w:eastAsia="en-GB"/>
        </w:rPr>
        <w:t xml:space="preserve">young people. </w:t>
      </w:r>
    </w:p>
    <w:p w14:paraId="107511DB" w14:textId="4926B7B4" w:rsidR="00BF707A" w:rsidRPr="00BF707A" w:rsidRDefault="00BF707A" w:rsidP="00BF707A">
      <w:pPr>
        <w:spacing w:after="160" w:line="259" w:lineRule="auto"/>
        <w:rPr>
          <w:rFonts w:ascii="Trebuchet MS" w:eastAsia="Times New Roman" w:hAnsi="Trebuchet MS" w:cs="Arial"/>
          <w:bCs/>
          <w:color w:val="auto"/>
          <w:lang w:val="en-GB" w:eastAsia="en-GB"/>
        </w:rPr>
      </w:pPr>
      <w:bookmarkStart w:id="38" w:name="_Hlk482010609"/>
      <w:r>
        <w:rPr>
          <w:rFonts w:ascii="Trebuchet MS" w:eastAsia="Times New Roman" w:hAnsi="Trebuchet MS" w:cs="Arial"/>
          <w:bCs/>
          <w:color w:val="auto"/>
          <w:lang w:val="en-GB" w:eastAsia="en-GB"/>
        </w:rPr>
        <w:t>A</w:t>
      </w:r>
      <w:r w:rsidRPr="00BF707A">
        <w:rPr>
          <w:rFonts w:ascii="Trebuchet MS" w:eastAsia="Times New Roman" w:hAnsi="Trebuchet MS" w:cs="Arial"/>
          <w:bCs/>
          <w:color w:val="auto"/>
          <w:lang w:val="en-GB" w:eastAsia="en-GB"/>
        </w:rPr>
        <w:t xml:space="preserve"> Culture and Creative Learning Strategy for West Dunbartonshire</w:t>
      </w:r>
      <w:r>
        <w:rPr>
          <w:rFonts w:ascii="Trebuchet MS" w:eastAsia="Times New Roman" w:hAnsi="Trebuchet MS" w:cs="Arial"/>
          <w:bCs/>
          <w:color w:val="auto"/>
          <w:lang w:val="en-GB" w:eastAsia="en-GB"/>
        </w:rPr>
        <w:t xml:space="preserve"> was developed,</w:t>
      </w:r>
      <w:r w:rsidRPr="00BF707A">
        <w:rPr>
          <w:rFonts w:ascii="Trebuchet MS" w:eastAsia="Times New Roman" w:hAnsi="Trebuchet MS" w:cs="Arial"/>
          <w:bCs/>
          <w:color w:val="auto"/>
          <w:lang w:val="en-GB" w:eastAsia="en-GB"/>
        </w:rPr>
        <w:t xml:space="preserve"> informed by </w:t>
      </w:r>
      <w:r>
        <w:rPr>
          <w:rFonts w:ascii="Trebuchet MS" w:eastAsia="Times New Roman" w:hAnsi="Trebuchet MS" w:cs="Arial"/>
          <w:bCs/>
          <w:color w:val="auto"/>
          <w:lang w:val="en-GB" w:eastAsia="en-GB"/>
        </w:rPr>
        <w:t>local and national outcomes,</w:t>
      </w:r>
      <w:r w:rsidRPr="00BF707A">
        <w:rPr>
          <w:rFonts w:ascii="Trebuchet MS" w:eastAsia="Times New Roman" w:hAnsi="Trebuchet MS" w:cs="Arial"/>
          <w:bCs/>
          <w:color w:val="auto"/>
          <w:lang w:val="en-GB" w:eastAsia="en-GB"/>
        </w:rPr>
        <w:t xml:space="preserve"> in partnership with the Youth Alliance </w:t>
      </w:r>
      <w:r>
        <w:rPr>
          <w:rFonts w:ascii="Trebuchet MS" w:eastAsia="Times New Roman" w:hAnsi="Trebuchet MS" w:cs="Arial"/>
          <w:bCs/>
          <w:color w:val="auto"/>
          <w:lang w:val="en-GB" w:eastAsia="en-GB"/>
        </w:rPr>
        <w:t>Hub and ‘Your Community’ groups. This</w:t>
      </w:r>
      <w:r w:rsidRPr="00BF707A">
        <w:rPr>
          <w:rFonts w:ascii="Trebuchet MS" w:eastAsia="Times New Roman" w:hAnsi="Trebuchet MS" w:cs="Arial"/>
          <w:bCs/>
          <w:color w:val="auto"/>
          <w:lang w:val="en-GB" w:eastAsia="en-GB"/>
        </w:rPr>
        <w:t xml:space="preserve"> provides a framework for the continued development of </w:t>
      </w:r>
      <w:r w:rsidR="009E6342">
        <w:rPr>
          <w:rFonts w:ascii="Trebuchet MS" w:eastAsia="Times New Roman" w:hAnsi="Trebuchet MS" w:cs="Arial"/>
          <w:bCs/>
          <w:color w:val="auto"/>
          <w:lang w:val="en-GB" w:eastAsia="en-GB"/>
        </w:rPr>
        <w:t>c</w:t>
      </w:r>
      <w:r w:rsidRPr="00BF707A">
        <w:rPr>
          <w:rFonts w:ascii="Trebuchet MS" w:eastAsia="Times New Roman" w:hAnsi="Trebuchet MS" w:cs="Arial"/>
          <w:bCs/>
          <w:color w:val="auto"/>
          <w:lang w:val="en-GB" w:eastAsia="en-GB"/>
        </w:rPr>
        <w:t xml:space="preserve">reative </w:t>
      </w:r>
      <w:r w:rsidR="009E6342">
        <w:rPr>
          <w:rFonts w:ascii="Trebuchet MS" w:eastAsia="Times New Roman" w:hAnsi="Trebuchet MS" w:cs="Arial"/>
          <w:bCs/>
          <w:color w:val="auto"/>
          <w:lang w:val="en-GB" w:eastAsia="en-GB"/>
        </w:rPr>
        <w:t>l</w:t>
      </w:r>
      <w:r w:rsidRPr="00BF707A">
        <w:rPr>
          <w:rFonts w:ascii="Trebuchet MS" w:eastAsia="Times New Roman" w:hAnsi="Trebuchet MS" w:cs="Arial"/>
          <w:bCs/>
          <w:color w:val="auto"/>
          <w:lang w:val="en-GB" w:eastAsia="en-GB"/>
        </w:rPr>
        <w:t>earning in West</w:t>
      </w:r>
      <w:r>
        <w:rPr>
          <w:rFonts w:ascii="Trebuchet MS" w:eastAsia="Times New Roman" w:hAnsi="Trebuchet MS" w:cs="Arial"/>
          <w:bCs/>
          <w:color w:val="auto"/>
          <w:lang w:val="en-GB" w:eastAsia="en-GB"/>
        </w:rPr>
        <w:t xml:space="preserve"> Dunbartonshire. The priorities</w:t>
      </w:r>
      <w:r w:rsidRPr="00BF707A">
        <w:rPr>
          <w:rFonts w:ascii="Trebuchet MS" w:eastAsia="Times New Roman" w:hAnsi="Trebuchet MS" w:cs="Arial"/>
          <w:bCs/>
          <w:color w:val="auto"/>
          <w:lang w:val="en-GB" w:eastAsia="en-GB"/>
        </w:rPr>
        <w:t xml:space="preserve"> include establishing a creative programme bas</w:t>
      </w:r>
      <w:r>
        <w:rPr>
          <w:rFonts w:ascii="Trebuchet MS" w:eastAsia="Times New Roman" w:hAnsi="Trebuchet MS" w:cs="Arial"/>
          <w:bCs/>
          <w:color w:val="auto"/>
          <w:lang w:val="en-GB" w:eastAsia="en-GB"/>
        </w:rPr>
        <w:t xml:space="preserve">ed on local need, developing </w:t>
      </w:r>
      <w:r w:rsidR="009E6342">
        <w:rPr>
          <w:rFonts w:ascii="Trebuchet MS" w:eastAsia="Times New Roman" w:hAnsi="Trebuchet MS" w:cs="Arial"/>
          <w:bCs/>
          <w:color w:val="auto"/>
          <w:lang w:val="en-GB" w:eastAsia="en-GB"/>
        </w:rPr>
        <w:t>s</w:t>
      </w:r>
      <w:r w:rsidRPr="00BF707A">
        <w:rPr>
          <w:rFonts w:ascii="Trebuchet MS" w:eastAsia="Times New Roman" w:hAnsi="Trebuchet MS" w:cs="Arial"/>
          <w:bCs/>
          <w:color w:val="auto"/>
          <w:lang w:val="en-GB" w:eastAsia="en-GB"/>
        </w:rPr>
        <w:t xml:space="preserve">ummer and </w:t>
      </w:r>
      <w:r w:rsidR="009E6342">
        <w:rPr>
          <w:rFonts w:ascii="Trebuchet MS" w:eastAsia="Times New Roman" w:hAnsi="Trebuchet MS" w:cs="Arial"/>
          <w:bCs/>
          <w:color w:val="auto"/>
          <w:lang w:val="en-GB" w:eastAsia="en-GB"/>
        </w:rPr>
        <w:t>w</w:t>
      </w:r>
      <w:r w:rsidRPr="00BF707A">
        <w:rPr>
          <w:rFonts w:ascii="Trebuchet MS" w:eastAsia="Times New Roman" w:hAnsi="Trebuchet MS" w:cs="Arial"/>
          <w:bCs/>
          <w:color w:val="auto"/>
          <w:lang w:val="en-GB" w:eastAsia="en-GB"/>
        </w:rPr>
        <w:t xml:space="preserve">inter activities, increased quality and quantity of STEAM resources for </w:t>
      </w:r>
      <w:r w:rsidR="009E6342">
        <w:rPr>
          <w:rFonts w:ascii="Trebuchet MS" w:eastAsia="Times New Roman" w:hAnsi="Trebuchet MS" w:cs="Arial"/>
          <w:bCs/>
          <w:color w:val="auto"/>
          <w:lang w:val="en-GB" w:eastAsia="en-GB"/>
        </w:rPr>
        <w:t>p</w:t>
      </w:r>
      <w:r w:rsidRPr="00BF707A">
        <w:rPr>
          <w:rFonts w:ascii="Trebuchet MS" w:eastAsia="Times New Roman" w:hAnsi="Trebuchet MS" w:cs="Arial"/>
          <w:bCs/>
          <w:color w:val="auto"/>
          <w:lang w:val="en-GB" w:eastAsia="en-GB"/>
        </w:rPr>
        <w:t xml:space="preserve">rimary </w:t>
      </w:r>
      <w:r w:rsidR="009E6342">
        <w:rPr>
          <w:rFonts w:ascii="Trebuchet MS" w:eastAsia="Times New Roman" w:hAnsi="Trebuchet MS" w:cs="Arial"/>
          <w:bCs/>
          <w:color w:val="auto"/>
          <w:lang w:val="en-GB" w:eastAsia="en-GB"/>
        </w:rPr>
        <w:t>s</w:t>
      </w:r>
      <w:r w:rsidRPr="00BF707A">
        <w:rPr>
          <w:rFonts w:ascii="Trebuchet MS" w:eastAsia="Times New Roman" w:hAnsi="Trebuchet MS" w:cs="Arial"/>
          <w:bCs/>
          <w:color w:val="auto"/>
          <w:lang w:val="en-GB" w:eastAsia="en-GB"/>
        </w:rPr>
        <w:t>chools (and associated CLPL), and further development of West Dunbartonshire’s Youth Theatre and Arts Award.</w:t>
      </w:r>
    </w:p>
    <w:p w14:paraId="6E51A134" w14:textId="6D7FF4B3" w:rsidR="00BF707A" w:rsidRPr="00BF707A" w:rsidRDefault="00BF707A" w:rsidP="00BF707A">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Through the</w:t>
      </w:r>
      <w:r w:rsidRPr="00BF707A">
        <w:rPr>
          <w:rFonts w:ascii="Trebuchet MS" w:eastAsia="Times New Roman" w:hAnsi="Trebuchet MS" w:cs="Arial"/>
          <w:bCs/>
          <w:color w:val="auto"/>
          <w:lang w:val="en-GB" w:eastAsia="en-GB"/>
        </w:rPr>
        <w:t xml:space="preserve"> Youth Art Collective, Arts Award provision in Primary Schools and Youth Theatre, exhibition previews for teachers and support staff, and Turkey Re</w:t>
      </w:r>
      <w:r w:rsidR="00B72270">
        <w:rPr>
          <w:rFonts w:ascii="Trebuchet MS" w:eastAsia="Times New Roman" w:hAnsi="Trebuchet MS" w:cs="Arial"/>
          <w:bCs/>
          <w:color w:val="auto"/>
          <w:lang w:val="en-GB" w:eastAsia="en-GB"/>
        </w:rPr>
        <w:t xml:space="preserve">d Secondary School Project, </w:t>
      </w:r>
      <w:r w:rsidR="00B72270" w:rsidRPr="00BF707A">
        <w:rPr>
          <w:rFonts w:ascii="Trebuchet MS" w:eastAsia="Times New Roman" w:hAnsi="Trebuchet MS" w:cs="Arial"/>
          <w:bCs/>
          <w:color w:val="auto"/>
          <w:lang w:val="en-GB" w:eastAsia="en-GB"/>
        </w:rPr>
        <w:t>the</w:t>
      </w:r>
      <w:r w:rsidR="00B72270">
        <w:rPr>
          <w:rFonts w:ascii="Trebuchet MS" w:eastAsia="Times New Roman" w:hAnsi="Trebuchet MS" w:cs="Arial"/>
          <w:bCs/>
          <w:color w:val="auto"/>
          <w:lang w:val="en-GB" w:eastAsia="en-GB"/>
        </w:rPr>
        <w:t xml:space="preserve"> network increased the</w:t>
      </w:r>
      <w:r w:rsidRPr="00BF707A">
        <w:rPr>
          <w:rFonts w:ascii="Trebuchet MS" w:eastAsia="Times New Roman" w:hAnsi="Trebuchet MS" w:cs="Arial"/>
          <w:bCs/>
          <w:color w:val="auto"/>
          <w:lang w:val="en-GB" w:eastAsia="en-GB"/>
        </w:rPr>
        <w:t xml:space="preserve"> </w:t>
      </w:r>
      <w:r w:rsidR="00B72270">
        <w:rPr>
          <w:rFonts w:ascii="Trebuchet MS" w:eastAsia="Times New Roman" w:hAnsi="Trebuchet MS" w:cs="Arial"/>
          <w:bCs/>
          <w:color w:val="auto"/>
          <w:lang w:val="en-GB" w:eastAsia="en-GB"/>
        </w:rPr>
        <w:t>creative offer to</w:t>
      </w:r>
      <w:r w:rsidRPr="00BF707A">
        <w:rPr>
          <w:rFonts w:ascii="Trebuchet MS" w:eastAsia="Times New Roman" w:hAnsi="Trebuchet MS" w:cs="Arial"/>
          <w:bCs/>
          <w:color w:val="auto"/>
          <w:lang w:val="en-GB" w:eastAsia="en-GB"/>
        </w:rPr>
        <w:t xml:space="preserve"> schools with</w:t>
      </w:r>
      <w:r w:rsidR="00B72270">
        <w:rPr>
          <w:rFonts w:ascii="Trebuchet MS" w:eastAsia="Times New Roman" w:hAnsi="Trebuchet MS" w:cs="Arial"/>
          <w:bCs/>
          <w:color w:val="auto"/>
          <w:lang w:val="en-GB" w:eastAsia="en-GB"/>
        </w:rPr>
        <w:t xml:space="preserve">in the area. This has also included </w:t>
      </w:r>
      <w:r w:rsidR="00B72270" w:rsidRPr="00BF707A">
        <w:rPr>
          <w:rFonts w:ascii="Trebuchet MS" w:eastAsia="Times New Roman" w:hAnsi="Trebuchet MS" w:cs="Arial"/>
          <w:bCs/>
          <w:color w:val="auto"/>
          <w:lang w:val="en-GB" w:eastAsia="en-GB"/>
        </w:rPr>
        <w:t>increased</w:t>
      </w:r>
      <w:r w:rsidRPr="00BF707A">
        <w:rPr>
          <w:rFonts w:ascii="Trebuchet MS" w:eastAsia="Times New Roman" w:hAnsi="Trebuchet MS" w:cs="Arial"/>
          <w:bCs/>
          <w:color w:val="auto"/>
          <w:lang w:val="en-GB" w:eastAsia="en-GB"/>
        </w:rPr>
        <w:t xml:space="preserve"> digital presence through Ourcloud, Facebook and Twitter to share information </w:t>
      </w:r>
      <w:bookmarkStart w:id="39" w:name="_Hlk482010692"/>
      <w:bookmarkEnd w:id="38"/>
      <w:r w:rsidRPr="00BF707A">
        <w:rPr>
          <w:rFonts w:ascii="Trebuchet MS" w:eastAsia="Times New Roman" w:hAnsi="Trebuchet MS" w:cs="Arial"/>
          <w:bCs/>
          <w:color w:val="auto"/>
          <w:lang w:val="en-GB" w:eastAsia="en-GB"/>
        </w:rPr>
        <w:t>and promote activities. Secondary School</w:t>
      </w:r>
      <w:r w:rsidR="00B72270">
        <w:rPr>
          <w:rFonts w:ascii="Trebuchet MS" w:eastAsia="Times New Roman" w:hAnsi="Trebuchet MS" w:cs="Arial"/>
          <w:bCs/>
          <w:color w:val="auto"/>
          <w:lang w:val="en-GB" w:eastAsia="en-GB"/>
        </w:rPr>
        <w:t xml:space="preserve"> pupils also began to participate in the</w:t>
      </w:r>
      <w:r w:rsidRPr="00BF707A">
        <w:rPr>
          <w:rFonts w:ascii="Trebuchet MS" w:eastAsia="Times New Roman" w:hAnsi="Trebuchet MS" w:cs="Arial"/>
          <w:bCs/>
          <w:color w:val="auto"/>
          <w:lang w:val="en-GB" w:eastAsia="en-GB"/>
        </w:rPr>
        <w:t xml:space="preserve"> Community Arts programme using various </w:t>
      </w:r>
      <w:r w:rsidR="009E6342">
        <w:rPr>
          <w:rFonts w:ascii="Trebuchet MS" w:eastAsia="Times New Roman" w:hAnsi="Trebuchet MS" w:cs="Arial"/>
          <w:bCs/>
          <w:color w:val="auto"/>
          <w:lang w:val="en-GB" w:eastAsia="en-GB"/>
        </w:rPr>
        <w:t>a</w:t>
      </w:r>
      <w:r w:rsidRPr="00BF707A">
        <w:rPr>
          <w:rFonts w:ascii="Trebuchet MS" w:eastAsia="Times New Roman" w:hAnsi="Trebuchet MS" w:cs="Arial"/>
          <w:bCs/>
          <w:color w:val="auto"/>
          <w:lang w:val="en-GB" w:eastAsia="en-GB"/>
        </w:rPr>
        <w:t>rts activities to contribute to portfolio prep.</w:t>
      </w:r>
    </w:p>
    <w:bookmarkEnd w:id="39"/>
    <w:p w14:paraId="390B6151" w14:textId="1172305E" w:rsidR="00BF707A" w:rsidRPr="00BF707A" w:rsidRDefault="00BF707A" w:rsidP="00BF707A">
      <w:pPr>
        <w:spacing w:after="160" w:line="259" w:lineRule="auto"/>
        <w:rPr>
          <w:rFonts w:ascii="Trebuchet MS" w:eastAsia="Times New Roman" w:hAnsi="Trebuchet MS" w:cs="Arial"/>
          <w:bCs/>
          <w:color w:val="auto"/>
          <w:lang w:val="en-GB" w:eastAsia="en-GB"/>
        </w:rPr>
      </w:pPr>
      <w:r w:rsidRPr="00BF707A">
        <w:rPr>
          <w:rFonts w:ascii="Trebuchet MS" w:eastAsia="Times New Roman" w:hAnsi="Trebuchet MS" w:cs="Arial"/>
          <w:bCs/>
          <w:color w:val="auto"/>
          <w:lang w:val="en-GB" w:eastAsia="en-GB"/>
        </w:rPr>
        <w:t xml:space="preserve">Using in-house expertise as well as external agencies such as Glasgow Science Centre, Tortoise in a Nutshell Theatre, National Galleries, CLPL opportunities for </w:t>
      </w:r>
      <w:r w:rsidR="009E6342">
        <w:rPr>
          <w:rFonts w:ascii="Trebuchet MS" w:eastAsia="Times New Roman" w:hAnsi="Trebuchet MS" w:cs="Arial"/>
          <w:bCs/>
          <w:color w:val="auto"/>
          <w:lang w:val="en-GB" w:eastAsia="en-GB"/>
        </w:rPr>
        <w:t>t</w:t>
      </w:r>
      <w:r w:rsidRPr="00BF707A">
        <w:rPr>
          <w:rFonts w:ascii="Trebuchet MS" w:eastAsia="Times New Roman" w:hAnsi="Trebuchet MS" w:cs="Arial"/>
          <w:bCs/>
          <w:color w:val="auto"/>
          <w:lang w:val="en-GB" w:eastAsia="en-GB"/>
        </w:rPr>
        <w:t xml:space="preserve">eachers and </w:t>
      </w:r>
      <w:r w:rsidR="009E6342">
        <w:rPr>
          <w:rFonts w:ascii="Trebuchet MS" w:eastAsia="Times New Roman" w:hAnsi="Trebuchet MS" w:cs="Arial"/>
          <w:bCs/>
          <w:color w:val="auto"/>
          <w:lang w:val="en-GB" w:eastAsia="en-GB"/>
        </w:rPr>
        <w:t>c</w:t>
      </w:r>
      <w:r w:rsidRPr="00BF707A">
        <w:rPr>
          <w:rFonts w:ascii="Trebuchet MS" w:eastAsia="Times New Roman" w:hAnsi="Trebuchet MS" w:cs="Arial"/>
          <w:bCs/>
          <w:color w:val="auto"/>
          <w:lang w:val="en-GB" w:eastAsia="en-GB"/>
        </w:rPr>
        <w:t xml:space="preserve">reative </w:t>
      </w:r>
      <w:r w:rsidR="009E6342">
        <w:rPr>
          <w:rFonts w:ascii="Trebuchet MS" w:eastAsia="Times New Roman" w:hAnsi="Trebuchet MS" w:cs="Arial"/>
          <w:bCs/>
          <w:color w:val="auto"/>
          <w:lang w:val="en-GB" w:eastAsia="en-GB"/>
        </w:rPr>
        <w:t>p</w:t>
      </w:r>
      <w:r w:rsidRPr="00BF707A">
        <w:rPr>
          <w:rFonts w:ascii="Trebuchet MS" w:eastAsia="Times New Roman" w:hAnsi="Trebuchet MS" w:cs="Arial"/>
          <w:bCs/>
          <w:color w:val="auto"/>
          <w:lang w:val="en-GB" w:eastAsia="en-GB"/>
        </w:rPr>
        <w:t xml:space="preserve">ractitioners </w:t>
      </w:r>
      <w:r w:rsidR="0044237D">
        <w:rPr>
          <w:rFonts w:ascii="Trebuchet MS" w:eastAsia="Times New Roman" w:hAnsi="Trebuchet MS" w:cs="Arial"/>
          <w:bCs/>
          <w:color w:val="auto"/>
          <w:lang w:val="en-GB" w:eastAsia="en-GB"/>
        </w:rPr>
        <w:t>have</w:t>
      </w:r>
      <w:r w:rsidRPr="00BF707A">
        <w:rPr>
          <w:rFonts w:ascii="Trebuchet MS" w:eastAsia="Times New Roman" w:hAnsi="Trebuchet MS" w:cs="Arial"/>
          <w:bCs/>
          <w:color w:val="auto"/>
          <w:lang w:val="en-GB" w:eastAsia="en-GB"/>
        </w:rPr>
        <w:t xml:space="preserve"> increase</w:t>
      </w:r>
      <w:r w:rsidR="0044237D">
        <w:rPr>
          <w:rFonts w:ascii="Trebuchet MS" w:eastAsia="Times New Roman" w:hAnsi="Trebuchet MS" w:cs="Arial"/>
          <w:bCs/>
          <w:color w:val="auto"/>
          <w:lang w:val="en-GB" w:eastAsia="en-GB"/>
        </w:rPr>
        <w:t>d</w:t>
      </w:r>
      <w:r w:rsidRPr="00BF707A">
        <w:rPr>
          <w:rFonts w:ascii="Trebuchet MS" w:eastAsia="Times New Roman" w:hAnsi="Trebuchet MS" w:cs="Arial"/>
          <w:bCs/>
          <w:color w:val="auto"/>
          <w:lang w:val="en-GB" w:eastAsia="en-GB"/>
        </w:rPr>
        <w:t xml:space="preserve"> confidence and inspiration to deliver creative activities.</w:t>
      </w:r>
    </w:p>
    <w:p w14:paraId="09A2248E" w14:textId="77777777" w:rsidR="00ED0D6A" w:rsidRDefault="00ED0D6A" w:rsidP="00BF707A">
      <w:pPr>
        <w:spacing w:after="160" w:line="259" w:lineRule="auto"/>
        <w:rPr>
          <w:rFonts w:ascii="Trebuchet MS" w:eastAsia="Times New Roman" w:hAnsi="Trebuchet MS" w:cs="Arial"/>
          <w:b/>
          <w:bCs/>
          <w:color w:val="auto"/>
          <w:lang w:val="en-GB" w:eastAsia="en-GB"/>
        </w:rPr>
      </w:pPr>
    </w:p>
    <w:p w14:paraId="416EEA99" w14:textId="3C4D0EC0" w:rsidR="00BF707A" w:rsidRDefault="0044237D" w:rsidP="00BF707A">
      <w:pPr>
        <w:spacing w:after="160" w:line="259" w:lineRule="auto"/>
        <w:rPr>
          <w:rFonts w:ascii="Trebuchet MS" w:eastAsia="Times New Roman" w:hAnsi="Trebuchet MS" w:cs="Arial"/>
          <w:b/>
          <w:bCs/>
          <w:color w:val="auto"/>
          <w:lang w:val="en-GB" w:eastAsia="en-GB"/>
        </w:rPr>
      </w:pPr>
      <w:r>
        <w:rPr>
          <w:rFonts w:ascii="Trebuchet MS" w:eastAsia="Times New Roman" w:hAnsi="Trebuchet MS" w:cs="Arial"/>
          <w:b/>
          <w:bCs/>
          <w:color w:val="auto"/>
          <w:lang w:val="en-GB" w:eastAsia="en-GB"/>
        </w:rPr>
        <w:lastRenderedPageBreak/>
        <w:t>West Lothian</w:t>
      </w:r>
    </w:p>
    <w:p w14:paraId="749D2003" w14:textId="3E813A36" w:rsidR="00C5270C" w:rsidRPr="00C5270C" w:rsidRDefault="00E151C0" w:rsidP="00C5270C">
      <w:pPr>
        <w:spacing w:after="160" w:line="259" w:lineRule="auto"/>
        <w:rPr>
          <w:rFonts w:ascii="Trebuchet MS" w:eastAsia="Times New Roman" w:hAnsi="Trebuchet MS" w:cs="Arial"/>
          <w:bCs/>
          <w:color w:val="auto"/>
          <w:lang w:val="en-GB" w:eastAsia="en-GB"/>
        </w:rPr>
      </w:pPr>
      <w:bookmarkStart w:id="40" w:name="_Hlk482011421"/>
      <w:r w:rsidRPr="00E151C0">
        <w:rPr>
          <w:rFonts w:ascii="Trebuchet MS" w:eastAsia="Times New Roman" w:hAnsi="Trebuchet MS" w:cs="Arial"/>
          <w:bCs/>
          <w:color w:val="auto"/>
          <w:lang w:val="en-GB" w:eastAsia="en-GB"/>
        </w:rPr>
        <w:t>Hidden Giants collaborated with Williamston</w:t>
      </w:r>
      <w:r>
        <w:rPr>
          <w:rFonts w:ascii="Trebuchet MS" w:eastAsia="Times New Roman" w:hAnsi="Trebuchet MS" w:cs="Arial"/>
          <w:bCs/>
          <w:color w:val="auto"/>
          <w:lang w:val="en-GB" w:eastAsia="en-GB"/>
        </w:rPr>
        <w:t xml:space="preserve"> and Dedridge</w:t>
      </w:r>
      <w:r w:rsidRPr="00E151C0">
        <w:rPr>
          <w:rFonts w:ascii="Trebuchet MS" w:eastAsia="Times New Roman" w:hAnsi="Trebuchet MS" w:cs="Arial"/>
          <w:bCs/>
          <w:color w:val="auto"/>
          <w:lang w:val="en-GB" w:eastAsia="en-GB"/>
        </w:rPr>
        <w:t xml:space="preserve"> </w:t>
      </w:r>
      <w:r w:rsidR="009E6342">
        <w:rPr>
          <w:rFonts w:ascii="Trebuchet MS" w:eastAsia="Times New Roman" w:hAnsi="Trebuchet MS" w:cs="Arial"/>
          <w:bCs/>
          <w:color w:val="auto"/>
          <w:lang w:val="en-GB" w:eastAsia="en-GB"/>
        </w:rPr>
        <w:t>p</w:t>
      </w:r>
      <w:r w:rsidRPr="00E151C0">
        <w:rPr>
          <w:rFonts w:ascii="Trebuchet MS" w:eastAsia="Times New Roman" w:hAnsi="Trebuchet MS" w:cs="Arial"/>
          <w:bCs/>
          <w:color w:val="auto"/>
          <w:lang w:val="en-GB" w:eastAsia="en-GB"/>
        </w:rPr>
        <w:t xml:space="preserve">rimary </w:t>
      </w:r>
      <w:r w:rsidR="009E6342">
        <w:rPr>
          <w:rFonts w:ascii="Trebuchet MS" w:eastAsia="Times New Roman" w:hAnsi="Trebuchet MS" w:cs="Arial"/>
          <w:bCs/>
          <w:color w:val="auto"/>
          <w:lang w:val="en-GB" w:eastAsia="en-GB"/>
        </w:rPr>
        <w:t>s</w:t>
      </w:r>
      <w:r w:rsidRPr="00E151C0">
        <w:rPr>
          <w:rFonts w:ascii="Trebuchet MS" w:eastAsia="Times New Roman" w:hAnsi="Trebuchet MS" w:cs="Arial"/>
          <w:bCs/>
          <w:color w:val="auto"/>
          <w:lang w:val="en-GB" w:eastAsia="en-GB"/>
        </w:rPr>
        <w:t xml:space="preserve">chools to explore and measure how applying creativity could impact on a chosen priority area for the school, e.g. literacy. </w:t>
      </w:r>
    </w:p>
    <w:p w14:paraId="4AE1FF36" w14:textId="3DEB72CA" w:rsidR="00C5270C" w:rsidRPr="00C5270C" w:rsidRDefault="00C5270C" w:rsidP="00C5270C">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Cs/>
          <w:color w:val="auto"/>
          <w:lang w:val="en-GB" w:eastAsia="en-GB"/>
        </w:rPr>
        <w:t>“T</w:t>
      </w:r>
      <w:r w:rsidRPr="00C5270C">
        <w:rPr>
          <w:rFonts w:ascii="Trebuchet MS" w:eastAsia="Times New Roman" w:hAnsi="Trebuchet MS" w:cs="Arial"/>
          <w:bCs/>
          <w:color w:val="auto"/>
          <w:lang w:val="en-GB" w:eastAsia="en-GB"/>
        </w:rPr>
        <w:t xml:space="preserve">hrough a series of creative, participatory, experiential diversions the pupils were encouraged to think differently about what they could write about.  As the pupils acquired an intrinsic motivation for writing, they began to regard the development of literacy skills and competencies as authentically purposeful and genuinely useful for the completion of their collaborative and individual projects. </w:t>
      </w:r>
    </w:p>
    <w:p w14:paraId="204DB504" w14:textId="0C09CF2C" w:rsidR="00D431AB" w:rsidRDefault="00C5270C" w:rsidP="00C5270C">
      <w:pPr>
        <w:spacing w:after="160" w:line="259" w:lineRule="auto"/>
        <w:rPr>
          <w:rFonts w:ascii="Trebuchet MS" w:eastAsia="Times New Roman" w:hAnsi="Trebuchet MS" w:cs="Arial"/>
          <w:bCs/>
          <w:color w:val="auto"/>
          <w:lang w:val="en-GB" w:eastAsia="en-GB"/>
        </w:rPr>
      </w:pPr>
      <w:r w:rsidRPr="00C5270C">
        <w:rPr>
          <w:rFonts w:ascii="Trebuchet MS" w:eastAsia="Times New Roman" w:hAnsi="Trebuchet MS" w:cs="Arial"/>
          <w:bCs/>
          <w:color w:val="auto"/>
          <w:lang w:val="en-GB" w:eastAsia="en-GB"/>
        </w:rPr>
        <w:t xml:space="preserve">Applying the Scottish Criterion Scale, there was a significant and measurable improvement in the pupils’ writing based on two pieces of text at the beginning and end of the project. Word counts were significantly greater in the writing produced at the end of our residency.  We conclude this was because pupils simply had more to say; as one pupil told us, the group now have the enduring knowledge that ‘ideas are everywhere’.  This enhanced desire to write has been facilitated through the pupils’ increased vocabularies, and enhanced competencies with adjectives in extended descriptive sentences.  Within the school, the P4 pupils’ achievements have been recognised by their class teacher and head teacher, which has served to generate invaluable self-esteem for all.  </w:t>
      </w:r>
    </w:p>
    <w:p w14:paraId="5856B76D" w14:textId="24DF23B7" w:rsidR="00A602FE" w:rsidRPr="00A602FE" w:rsidRDefault="00205BB7" w:rsidP="00A602FE">
      <w:pPr>
        <w:spacing w:after="160" w:line="259" w:lineRule="auto"/>
        <w:rPr>
          <w:rFonts w:ascii="Trebuchet MS" w:eastAsia="Times New Roman" w:hAnsi="Trebuchet MS" w:cs="Arial"/>
          <w:bCs/>
          <w:color w:val="auto"/>
          <w:lang w:eastAsia="en-GB"/>
        </w:rPr>
      </w:pPr>
      <w:bookmarkStart w:id="41" w:name="_Hlk482010858"/>
      <w:bookmarkEnd w:id="40"/>
      <w:r w:rsidRPr="00692313">
        <w:rPr>
          <w:rFonts w:ascii="Trebuchet MS" w:eastAsia="Times New Roman" w:hAnsi="Trebuchet MS" w:cs="Arial"/>
          <w:bCs/>
          <w:noProof/>
          <w:color w:val="auto"/>
          <w:lang w:val="en-GB" w:eastAsia="en-GB"/>
        </w:rPr>
        <mc:AlternateContent>
          <mc:Choice Requires="wps">
            <w:drawing>
              <wp:anchor distT="0" distB="0" distL="114300" distR="114300" simplePos="0" relativeHeight="251675136" behindDoc="0" locked="0" layoutInCell="1" allowOverlap="1" wp14:anchorId="007DE013" wp14:editId="15034C6E">
                <wp:simplePos x="0" y="0"/>
                <wp:positionH relativeFrom="margin">
                  <wp:posOffset>19050</wp:posOffset>
                </wp:positionH>
                <wp:positionV relativeFrom="margin">
                  <wp:posOffset>6324600</wp:posOffset>
                </wp:positionV>
                <wp:extent cx="3346450" cy="2844800"/>
                <wp:effectExtent l="19050" t="19050" r="63500" b="50800"/>
                <wp:wrapSquare wrapText="bothSides"/>
                <wp:docPr id="7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2844800"/>
                        </a:xfrm>
                        <a:prstGeom prst="roundRect">
                          <a:avLst>
                            <a:gd name="adj" fmla="val 16667"/>
                          </a:avLst>
                        </a:prstGeom>
                        <a:solidFill>
                          <a:sysClr val="window" lastClr="FFFFFF">
                            <a:lumMod val="100000"/>
                            <a:lumOff val="0"/>
                          </a:sysClr>
                        </a:solidFill>
                        <a:ln w="38100">
                          <a:solidFill>
                            <a:srgbClr val="3494BA">
                              <a:lumMod val="100000"/>
                              <a:lumOff val="0"/>
                            </a:srgbClr>
                          </a:solidFill>
                          <a:round/>
                          <a:headEnd/>
                          <a:tailEnd/>
                        </a:ln>
                        <a:effectLst>
                          <a:outerShdw dist="35921" dir="2700000" algn="ctr" rotWithShape="0">
                            <a:srgbClr val="808080">
                              <a:alpha val="50000"/>
                            </a:srgbClr>
                          </a:outerShdw>
                        </a:effectLst>
                      </wps:spPr>
                      <wps:txbx>
                        <w:txbxContent>
                          <w:p w14:paraId="157B8BED" w14:textId="77777777" w:rsidR="000F1C70" w:rsidRDefault="00222FBF" w:rsidP="00ED0D6A">
                            <w:pPr>
                              <w:rPr>
                                <w:color w:val="3494BA" w:themeColor="accent1"/>
                              </w:rPr>
                            </w:pPr>
                            <w:bookmarkStart w:id="42" w:name="_Hlk482012021"/>
                            <w:bookmarkStart w:id="43" w:name="_Hlk482012022"/>
                            <w:bookmarkStart w:id="44" w:name="_Hlk482012023"/>
                            <w:bookmarkStart w:id="45" w:name="_Hlk482012024"/>
                            <w:r w:rsidRPr="00ED0D6A">
                              <w:rPr>
                                <w:color w:val="3494BA" w:themeColor="accent1"/>
                              </w:rPr>
                              <w:t xml:space="preserve">“We believe the legacy of our creative intervention is twofold: for the pupils, an enhanced appetite for writing and a receptiveness for the continued acquisition of more literacy skills.  </w:t>
                            </w:r>
                            <w:r w:rsidR="00BF19C3" w:rsidRPr="00ED0D6A">
                              <w:rPr>
                                <w:color w:val="3494BA" w:themeColor="accent1"/>
                              </w:rPr>
                              <w:t>For staff, an understanding through first-hand experience of the value of creative approaches to learning and teaching within the curriculum for excellence.”</w:t>
                            </w:r>
                          </w:p>
                          <w:p w14:paraId="64AD3BCC" w14:textId="3FB3D0A6" w:rsidR="00222FBF" w:rsidRPr="00692313" w:rsidRDefault="00222FBF" w:rsidP="000F1C70">
                            <w:pPr>
                              <w:jc w:val="right"/>
                              <w:rPr>
                                <w:color w:val="3494BA" w:themeColor="accent1"/>
                              </w:rPr>
                            </w:pPr>
                            <w:r w:rsidRPr="00ED0D6A">
                              <w:rPr>
                                <w:color w:val="3494BA" w:themeColor="accent1"/>
                              </w:rPr>
                              <w:t>(Hidden Giants, Williamston – Tasting a Storm)</w:t>
                            </w:r>
                            <w:bookmarkEnd w:id="42"/>
                            <w:bookmarkEnd w:id="43"/>
                            <w:bookmarkEnd w:id="44"/>
                            <w:bookmarkEnd w:id="45"/>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roundrect id="_x0000_s1038" style="position:absolute;margin-left:1.5pt;margin-top:498pt;width:263.5pt;height:224pt;z-index:251675136;visibility:visible;mso-wrap-style:square;mso-width-percent:620;mso-height-percent:0;mso-wrap-distance-left:9pt;mso-wrap-distance-top:0;mso-wrap-distance-right:9pt;mso-wrap-distance-bottom:0;mso-position-horizontal:absolute;mso-position-horizontal-relative:margin;mso-position-vertical:absolute;mso-position-vertical-relative:margin;mso-width-percent:62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" strokecolor="#3494ba" strokeweight="3pt">
                <v:shadow on="t" opacity=".5"/>
                <v:textbox inset="14.4pt,18pt,10.8pt,18pt">
                  <w:txbxContent>
                    <w:p w14:paraId="157B8BED" w14:textId="77777777" w:rsidR="000F1C70" w:rsidRDefault="00222FBF" w:rsidP="00ED0D6A">
                      <w:pPr>
                        <w:rPr>
                          <w:color w:val="3494BA" w:themeColor="accent1"/>
                        </w:rPr>
                      </w:pPr>
                      <w:bookmarkStart w:id="46" w:name="_Hlk482012021"/>
                      <w:bookmarkStart w:id="47" w:name="_Hlk482012022"/>
                      <w:bookmarkStart w:id="48" w:name="_Hlk482012023"/>
                      <w:bookmarkStart w:id="49" w:name="_Hlk482012024"/>
                      <w:r w:rsidRPr="00ED0D6A">
                        <w:rPr>
                          <w:color w:val="3494BA" w:themeColor="accent1"/>
                        </w:rPr>
                        <w:t xml:space="preserve">“We believe the legacy of our creative intervention is twofold: for the pupils, an enhanced appetite for writing and a receptiveness for the continued acquisition of more literacy skills.  </w:t>
                      </w:r>
                      <w:r w:rsidR="00BF19C3" w:rsidRPr="00ED0D6A">
                        <w:rPr>
                          <w:color w:val="3494BA" w:themeColor="accent1"/>
                        </w:rPr>
                        <w:t>For staff, an understanding through first-hand experience of the value of creative approaches to learning and teaching within the curriculum for excellence.”</w:t>
                      </w:r>
                    </w:p>
                    <w:p w14:paraId="64AD3BCC" w14:textId="3FB3D0A6" w:rsidR="00222FBF" w:rsidRPr="00692313" w:rsidRDefault="00222FBF" w:rsidP="000F1C70">
                      <w:pPr>
                        <w:jc w:val="right"/>
                        <w:rPr>
                          <w:color w:val="3494BA" w:themeColor="accent1"/>
                        </w:rPr>
                      </w:pPr>
                      <w:r w:rsidRPr="00ED0D6A">
                        <w:rPr>
                          <w:color w:val="3494BA" w:themeColor="accent1"/>
                        </w:rPr>
                        <w:t>(Hidden Giants, Williamston – Tasting a Storm)</w:t>
                      </w:r>
                      <w:bookmarkEnd w:id="46"/>
                      <w:bookmarkEnd w:id="47"/>
                      <w:bookmarkEnd w:id="48"/>
                      <w:bookmarkEnd w:id="49"/>
                    </w:p>
                  </w:txbxContent>
                </v:textbox>
                <w10:wrap type="square" anchorx="margin" anchory="margin"/>
              </v:roundrect>
            </w:pict>
          </mc:Fallback>
        </mc:AlternateContent>
      </w:r>
      <w:r w:rsidR="00D431AB">
        <w:rPr>
          <w:rFonts w:ascii="Trebuchet MS" w:eastAsia="Times New Roman" w:hAnsi="Trebuchet MS" w:cs="Arial"/>
          <w:bCs/>
          <w:color w:val="auto"/>
          <w:lang w:val="en-GB" w:eastAsia="en-GB"/>
        </w:rPr>
        <w:t>CLNs across five authorities used Artworks Scotland funding to explore</w:t>
      </w:r>
      <w:r w:rsidR="00A602FE" w:rsidRPr="00A602FE">
        <w:rPr>
          <w:rFonts w:ascii="Trebuchet MS" w:eastAsia="Times New Roman" w:hAnsi="Trebuchet MS" w:cs="Arial"/>
          <w:bCs/>
          <w:color w:val="auto"/>
          <w:lang w:val="en-GB" w:eastAsia="en-GB"/>
        </w:rPr>
        <w:t xml:space="preserve"> the role of </w:t>
      </w:r>
      <w:r w:rsidR="00A602FE">
        <w:rPr>
          <w:rFonts w:ascii="Trebuchet MS" w:eastAsia="Times New Roman" w:hAnsi="Trebuchet MS" w:cs="Arial"/>
          <w:bCs/>
          <w:color w:val="auto"/>
          <w:lang w:val="en-GB" w:eastAsia="en-GB"/>
        </w:rPr>
        <w:t>artis</w:t>
      </w:r>
      <w:r w:rsidR="00A602FE" w:rsidRPr="00A602FE">
        <w:rPr>
          <w:rFonts w:ascii="Trebuchet MS" w:eastAsia="Times New Roman" w:hAnsi="Trebuchet MS" w:cs="Arial"/>
          <w:bCs/>
          <w:color w:val="auto"/>
          <w:lang w:val="en-GB" w:eastAsia="en-GB"/>
        </w:rPr>
        <w:t>t</w:t>
      </w:r>
      <w:r w:rsidR="00A602FE">
        <w:rPr>
          <w:rFonts w:ascii="Trebuchet MS" w:eastAsia="Times New Roman" w:hAnsi="Trebuchet MS" w:cs="Arial"/>
          <w:bCs/>
          <w:color w:val="auto"/>
          <w:lang w:val="en-GB" w:eastAsia="en-GB"/>
        </w:rPr>
        <w:t>s</w:t>
      </w:r>
      <w:r w:rsidR="00A602FE" w:rsidRPr="00A602FE">
        <w:rPr>
          <w:rFonts w:ascii="Trebuchet MS" w:eastAsia="Times New Roman" w:hAnsi="Trebuchet MS" w:cs="Arial"/>
          <w:bCs/>
          <w:color w:val="auto"/>
          <w:lang w:val="en-GB" w:eastAsia="en-GB"/>
        </w:rPr>
        <w:t>/creative practitioner</w:t>
      </w:r>
      <w:r w:rsidR="00A602FE">
        <w:rPr>
          <w:rFonts w:ascii="Trebuchet MS" w:eastAsia="Times New Roman" w:hAnsi="Trebuchet MS" w:cs="Arial"/>
          <w:bCs/>
          <w:color w:val="auto"/>
          <w:lang w:val="en-GB" w:eastAsia="en-GB"/>
        </w:rPr>
        <w:t>s</w:t>
      </w:r>
      <w:r w:rsidR="00A602FE" w:rsidRPr="00A602FE">
        <w:rPr>
          <w:rFonts w:ascii="Trebuchet MS" w:eastAsia="Times New Roman" w:hAnsi="Trebuchet MS" w:cs="Arial"/>
          <w:bCs/>
          <w:color w:val="auto"/>
          <w:lang w:val="en-GB" w:eastAsia="en-GB"/>
        </w:rPr>
        <w:t xml:space="preserve"> within the </w:t>
      </w:r>
      <w:r w:rsidR="001441AB">
        <w:rPr>
          <w:rFonts w:ascii="Trebuchet MS" w:eastAsia="Times New Roman" w:hAnsi="Trebuchet MS" w:cs="Arial"/>
          <w:bCs/>
          <w:color w:val="auto"/>
          <w:lang w:val="en-GB" w:eastAsia="en-GB"/>
        </w:rPr>
        <w:t>e</w:t>
      </w:r>
      <w:r w:rsidR="00A602FE" w:rsidRPr="00A602FE">
        <w:rPr>
          <w:rFonts w:ascii="Trebuchet MS" w:eastAsia="Times New Roman" w:hAnsi="Trebuchet MS" w:cs="Arial"/>
          <w:bCs/>
          <w:color w:val="auto"/>
          <w:lang w:val="en-GB" w:eastAsia="en-GB"/>
        </w:rPr>
        <w:t>ducation system</w:t>
      </w:r>
      <w:r w:rsidR="00091683">
        <w:rPr>
          <w:rFonts w:ascii="Trebuchet MS" w:eastAsia="Times New Roman" w:hAnsi="Trebuchet MS" w:cs="Arial"/>
          <w:bCs/>
          <w:color w:val="auto"/>
          <w:lang w:val="en-GB" w:eastAsia="en-GB"/>
        </w:rPr>
        <w:t>.</w:t>
      </w:r>
      <w:r w:rsidR="00A602FE" w:rsidRPr="00A602FE">
        <w:rPr>
          <w:rFonts w:ascii="Trebuchet MS" w:eastAsia="Times New Roman" w:hAnsi="Trebuchet MS" w:cs="Arial"/>
          <w:bCs/>
          <w:color w:val="auto"/>
          <w:lang w:val="en-GB" w:eastAsia="en-GB"/>
        </w:rPr>
        <w:t xml:space="preserve"> </w:t>
      </w:r>
      <w:r w:rsidR="00091683">
        <w:rPr>
          <w:rFonts w:ascii="Trebuchet MS" w:eastAsia="Times New Roman" w:hAnsi="Trebuchet MS" w:cs="Arial"/>
          <w:bCs/>
          <w:color w:val="auto"/>
          <w:lang w:val="en-GB" w:eastAsia="en-GB"/>
        </w:rPr>
        <w:t>The programme</w:t>
      </w:r>
      <w:r w:rsidR="00A602FE" w:rsidRPr="00A602FE">
        <w:rPr>
          <w:rFonts w:ascii="Trebuchet MS" w:eastAsia="Times New Roman" w:hAnsi="Trebuchet MS" w:cs="Arial"/>
          <w:bCs/>
          <w:color w:val="auto"/>
          <w:lang w:val="en-GB" w:eastAsia="en-GB"/>
        </w:rPr>
        <w:t xml:space="preserve"> work</w:t>
      </w:r>
      <w:r w:rsidR="00091683">
        <w:rPr>
          <w:rFonts w:ascii="Trebuchet MS" w:eastAsia="Times New Roman" w:hAnsi="Trebuchet MS" w:cs="Arial"/>
          <w:bCs/>
          <w:color w:val="auto"/>
          <w:lang w:val="en-GB" w:eastAsia="en-GB"/>
        </w:rPr>
        <w:t>ed across five</w:t>
      </w:r>
      <w:r w:rsidR="00A602FE" w:rsidRPr="00A602FE">
        <w:rPr>
          <w:rFonts w:ascii="Trebuchet MS" w:eastAsia="Times New Roman" w:hAnsi="Trebuchet MS" w:cs="Arial"/>
          <w:bCs/>
          <w:color w:val="auto"/>
          <w:lang w:val="en-GB" w:eastAsia="en-GB"/>
        </w:rPr>
        <w:t xml:space="preserve"> local authority areas, West Lothian, Perth and Kinross, </w:t>
      </w:r>
      <w:r w:rsidR="0087079C">
        <w:rPr>
          <w:rFonts w:ascii="Trebuchet MS" w:eastAsia="Times New Roman" w:hAnsi="Trebuchet MS" w:cs="Arial"/>
          <w:bCs/>
          <w:color w:val="auto"/>
          <w:lang w:val="en-GB" w:eastAsia="en-GB"/>
        </w:rPr>
        <w:t xml:space="preserve">Falkirk, </w:t>
      </w:r>
      <w:r w:rsidR="00A602FE" w:rsidRPr="00A602FE">
        <w:rPr>
          <w:rFonts w:ascii="Trebuchet MS" w:eastAsia="Times New Roman" w:hAnsi="Trebuchet MS" w:cs="Arial"/>
          <w:bCs/>
          <w:color w:val="auto"/>
          <w:lang w:val="en-GB" w:eastAsia="en-GB"/>
        </w:rPr>
        <w:t>Stirling and Clackmannanshire.</w:t>
      </w:r>
      <w:r w:rsidR="00091683">
        <w:rPr>
          <w:rFonts w:ascii="Trebuchet MS" w:eastAsia="Times New Roman" w:hAnsi="Trebuchet MS" w:cs="Arial"/>
          <w:bCs/>
          <w:color w:val="auto"/>
          <w:lang w:val="en-GB" w:eastAsia="en-GB"/>
        </w:rPr>
        <w:t xml:space="preserve"> </w:t>
      </w:r>
      <w:r w:rsidR="00A602FE" w:rsidRPr="00A602FE">
        <w:rPr>
          <w:rFonts w:ascii="Trebuchet MS" w:eastAsia="Times New Roman" w:hAnsi="Trebuchet MS" w:cs="Arial"/>
          <w:bCs/>
          <w:color w:val="auto"/>
          <w:lang w:eastAsia="en-GB"/>
        </w:rPr>
        <w:t xml:space="preserve">One of the key learning </w:t>
      </w:r>
      <w:r w:rsidR="00091683">
        <w:rPr>
          <w:rFonts w:ascii="Trebuchet MS" w:eastAsia="Times New Roman" w:hAnsi="Trebuchet MS" w:cs="Arial"/>
          <w:bCs/>
          <w:color w:val="auto"/>
          <w:lang w:eastAsia="en-GB"/>
        </w:rPr>
        <w:t>outcomes that emerged from three</w:t>
      </w:r>
      <w:r w:rsidR="00A602FE" w:rsidRPr="00A602FE">
        <w:rPr>
          <w:rFonts w:ascii="Trebuchet MS" w:eastAsia="Times New Roman" w:hAnsi="Trebuchet MS" w:cs="Arial"/>
          <w:bCs/>
          <w:color w:val="auto"/>
          <w:lang w:eastAsia="en-GB"/>
        </w:rPr>
        <w:t xml:space="preserve"> days of training was the importance of artists and teachers being in the same room and finding a shared language that unites them as learning practitioners.  The training aimed to break down assumptions and address historical notions of schools, artists, and education.  If artists are to adapt their approach when working in </w:t>
      </w:r>
      <w:r w:rsidR="00091683" w:rsidRPr="00A602FE">
        <w:rPr>
          <w:rFonts w:ascii="Trebuchet MS" w:eastAsia="Times New Roman" w:hAnsi="Trebuchet MS" w:cs="Arial"/>
          <w:bCs/>
          <w:color w:val="auto"/>
          <w:lang w:eastAsia="en-GB"/>
        </w:rPr>
        <w:t>schools,</w:t>
      </w:r>
      <w:r w:rsidR="00A602FE" w:rsidRPr="00A602FE">
        <w:rPr>
          <w:rFonts w:ascii="Trebuchet MS" w:eastAsia="Times New Roman" w:hAnsi="Trebuchet MS" w:cs="Arial"/>
          <w:bCs/>
          <w:color w:val="auto"/>
          <w:lang w:eastAsia="en-GB"/>
        </w:rPr>
        <w:t xml:space="preserve"> there is a need for open and honest conversations to happen that bring people together to better understand each other.  </w:t>
      </w:r>
      <w:r w:rsidR="00091683">
        <w:rPr>
          <w:rFonts w:ascii="Trebuchet MS" w:eastAsia="Times New Roman" w:hAnsi="Trebuchet MS" w:cs="Arial"/>
          <w:bCs/>
          <w:color w:val="auto"/>
          <w:lang w:eastAsia="en-GB"/>
        </w:rPr>
        <w:t>People</w:t>
      </w:r>
      <w:r w:rsidR="00A602FE" w:rsidRPr="00A602FE">
        <w:rPr>
          <w:rFonts w:ascii="Trebuchet MS" w:eastAsia="Times New Roman" w:hAnsi="Trebuchet MS" w:cs="Arial"/>
          <w:bCs/>
          <w:color w:val="auto"/>
          <w:lang w:eastAsia="en-GB"/>
        </w:rPr>
        <w:t xml:space="preserve"> often hold onto the folklore of the past which can restrict an artist and teacher as they predict what will happen before a project has started.  There is a need to address the culture of ‘teacher sitting marking in the corner’ and ‘artists being frustrated’.  This can only happen if </w:t>
      </w:r>
      <w:r w:rsidR="00091683">
        <w:rPr>
          <w:rFonts w:ascii="Trebuchet MS" w:eastAsia="Times New Roman" w:hAnsi="Trebuchet MS" w:cs="Arial"/>
          <w:bCs/>
          <w:color w:val="auto"/>
          <w:lang w:eastAsia="en-GB"/>
        </w:rPr>
        <w:t>a</w:t>
      </w:r>
      <w:r w:rsidR="00A602FE" w:rsidRPr="00A602FE">
        <w:rPr>
          <w:rFonts w:ascii="Trebuchet MS" w:eastAsia="Times New Roman" w:hAnsi="Trebuchet MS" w:cs="Arial"/>
          <w:bCs/>
          <w:color w:val="auto"/>
          <w:lang w:eastAsia="en-GB"/>
        </w:rPr>
        <w:t xml:space="preserve"> shared language</w:t>
      </w:r>
      <w:r w:rsidR="00091683">
        <w:rPr>
          <w:rFonts w:ascii="Trebuchet MS" w:eastAsia="Times New Roman" w:hAnsi="Trebuchet MS" w:cs="Arial"/>
          <w:bCs/>
          <w:color w:val="auto"/>
          <w:lang w:eastAsia="en-GB"/>
        </w:rPr>
        <w:t xml:space="preserve"> is found</w:t>
      </w:r>
      <w:r w:rsidR="00A602FE" w:rsidRPr="00A602FE">
        <w:rPr>
          <w:rFonts w:ascii="Trebuchet MS" w:eastAsia="Times New Roman" w:hAnsi="Trebuchet MS" w:cs="Arial"/>
          <w:bCs/>
          <w:color w:val="auto"/>
          <w:lang w:eastAsia="en-GB"/>
        </w:rPr>
        <w:t xml:space="preserve"> and </w:t>
      </w:r>
      <w:r w:rsidR="00091683">
        <w:rPr>
          <w:rFonts w:ascii="Trebuchet MS" w:eastAsia="Times New Roman" w:hAnsi="Trebuchet MS" w:cs="Arial"/>
          <w:bCs/>
          <w:color w:val="auto"/>
          <w:lang w:eastAsia="en-GB"/>
        </w:rPr>
        <w:t xml:space="preserve">methods of </w:t>
      </w:r>
      <w:r w:rsidR="00A602FE" w:rsidRPr="00A602FE">
        <w:rPr>
          <w:rFonts w:ascii="Trebuchet MS" w:eastAsia="Times New Roman" w:hAnsi="Trebuchet MS" w:cs="Arial"/>
          <w:bCs/>
          <w:color w:val="auto"/>
          <w:lang w:eastAsia="en-GB"/>
        </w:rPr>
        <w:t>do</w:t>
      </w:r>
      <w:r w:rsidR="00091683">
        <w:rPr>
          <w:rFonts w:ascii="Trebuchet MS" w:eastAsia="Times New Roman" w:hAnsi="Trebuchet MS" w:cs="Arial"/>
          <w:bCs/>
          <w:color w:val="auto"/>
          <w:lang w:eastAsia="en-GB"/>
        </w:rPr>
        <w:t>ing</w:t>
      </w:r>
      <w:r w:rsidR="00A602FE" w:rsidRPr="00A602FE">
        <w:rPr>
          <w:rFonts w:ascii="Trebuchet MS" w:eastAsia="Times New Roman" w:hAnsi="Trebuchet MS" w:cs="Arial"/>
          <w:bCs/>
          <w:color w:val="auto"/>
          <w:lang w:eastAsia="en-GB"/>
        </w:rPr>
        <w:t xml:space="preserve"> things differently</w:t>
      </w:r>
      <w:r w:rsidR="00091683">
        <w:rPr>
          <w:rFonts w:ascii="Trebuchet MS" w:eastAsia="Times New Roman" w:hAnsi="Trebuchet MS" w:cs="Arial"/>
          <w:bCs/>
          <w:color w:val="auto"/>
          <w:lang w:eastAsia="en-GB"/>
        </w:rPr>
        <w:t xml:space="preserve"> agreed</w:t>
      </w:r>
      <w:r w:rsidR="00A602FE" w:rsidRPr="00A602FE">
        <w:rPr>
          <w:rFonts w:ascii="Trebuchet MS" w:eastAsia="Times New Roman" w:hAnsi="Trebuchet MS" w:cs="Arial"/>
          <w:bCs/>
          <w:color w:val="auto"/>
          <w:lang w:eastAsia="en-GB"/>
        </w:rPr>
        <w:t xml:space="preserve">.  </w:t>
      </w:r>
    </w:p>
    <w:p w14:paraId="080C407A" w14:textId="5FC9EA1D" w:rsidR="00C5270C" w:rsidRDefault="00A602FE" w:rsidP="00A602FE">
      <w:pPr>
        <w:spacing w:after="160" w:line="259" w:lineRule="auto"/>
        <w:rPr>
          <w:rFonts w:ascii="Trebuchet MS" w:eastAsia="Times New Roman" w:hAnsi="Trebuchet MS" w:cs="Arial"/>
          <w:bCs/>
          <w:color w:val="auto"/>
          <w:lang w:val="en-GB" w:eastAsia="en-GB"/>
        </w:rPr>
      </w:pPr>
      <w:r w:rsidRPr="00A602FE">
        <w:rPr>
          <w:rFonts w:ascii="Trebuchet MS" w:eastAsia="Times New Roman" w:hAnsi="Trebuchet MS" w:cs="Arial"/>
          <w:bCs/>
          <w:color w:val="auto"/>
          <w:lang w:eastAsia="en-GB"/>
        </w:rPr>
        <w:t xml:space="preserve">As a result of the training </w:t>
      </w:r>
      <w:r w:rsidR="00091683">
        <w:rPr>
          <w:rFonts w:ascii="Trebuchet MS" w:eastAsia="Times New Roman" w:hAnsi="Trebuchet MS" w:cs="Arial"/>
          <w:bCs/>
          <w:color w:val="auto"/>
          <w:lang w:eastAsia="en-GB"/>
        </w:rPr>
        <w:t>there are seven</w:t>
      </w:r>
      <w:r w:rsidRPr="00A602FE">
        <w:rPr>
          <w:rFonts w:ascii="Trebuchet MS" w:eastAsia="Times New Roman" w:hAnsi="Trebuchet MS" w:cs="Arial"/>
          <w:bCs/>
          <w:color w:val="auto"/>
          <w:lang w:eastAsia="en-GB"/>
        </w:rPr>
        <w:t xml:space="preserve"> artists who are working differently in schools.  These artists will have a huge impact </w:t>
      </w:r>
      <w:r w:rsidR="00091683">
        <w:rPr>
          <w:rFonts w:ascii="Trebuchet MS" w:eastAsia="Times New Roman" w:hAnsi="Trebuchet MS" w:cs="Arial"/>
          <w:bCs/>
          <w:color w:val="auto"/>
          <w:lang w:eastAsia="en-GB"/>
        </w:rPr>
        <w:t>on the pupils they work with and</w:t>
      </w:r>
      <w:r w:rsidRPr="00A602FE">
        <w:rPr>
          <w:rFonts w:ascii="Trebuchet MS" w:eastAsia="Times New Roman" w:hAnsi="Trebuchet MS" w:cs="Arial"/>
          <w:bCs/>
          <w:color w:val="auto"/>
          <w:lang w:eastAsia="en-GB"/>
        </w:rPr>
        <w:t xml:space="preserve"> importantly</w:t>
      </w:r>
      <w:r w:rsidR="00091683">
        <w:rPr>
          <w:rFonts w:ascii="Trebuchet MS" w:eastAsia="Times New Roman" w:hAnsi="Trebuchet MS" w:cs="Arial"/>
          <w:bCs/>
          <w:color w:val="auto"/>
          <w:lang w:eastAsia="en-GB"/>
        </w:rPr>
        <w:t xml:space="preserve"> on</w:t>
      </w:r>
      <w:r w:rsidRPr="00A602FE">
        <w:rPr>
          <w:rFonts w:ascii="Trebuchet MS" w:eastAsia="Times New Roman" w:hAnsi="Trebuchet MS" w:cs="Arial"/>
          <w:bCs/>
          <w:color w:val="auto"/>
          <w:lang w:eastAsia="en-GB"/>
        </w:rPr>
        <w:t xml:space="preserve"> the staff they collaborate with.  There is a critical need for more trained creative practitioners to be working with teachers to support them to deliver a creative curriculum fit for the 21</w:t>
      </w:r>
      <w:r w:rsidRPr="00A602FE">
        <w:rPr>
          <w:rFonts w:ascii="Trebuchet MS" w:eastAsia="Times New Roman" w:hAnsi="Trebuchet MS" w:cs="Arial"/>
          <w:bCs/>
          <w:color w:val="auto"/>
          <w:vertAlign w:val="superscript"/>
          <w:lang w:eastAsia="en-GB"/>
        </w:rPr>
        <w:t>st</w:t>
      </w:r>
      <w:r w:rsidRPr="00A602FE">
        <w:rPr>
          <w:rFonts w:ascii="Trebuchet MS" w:eastAsia="Times New Roman" w:hAnsi="Trebuchet MS" w:cs="Arial"/>
          <w:bCs/>
          <w:color w:val="auto"/>
          <w:lang w:eastAsia="en-GB"/>
        </w:rPr>
        <w:t xml:space="preserve"> century. </w:t>
      </w:r>
      <w:r w:rsidR="00091683">
        <w:rPr>
          <w:rFonts w:ascii="Trebuchet MS" w:eastAsia="Times New Roman" w:hAnsi="Trebuchet MS" w:cs="Arial"/>
          <w:bCs/>
          <w:color w:val="auto"/>
          <w:lang w:eastAsia="en-GB"/>
        </w:rPr>
        <w:t xml:space="preserve">Through this the </w:t>
      </w:r>
      <w:r w:rsidRPr="00A602FE">
        <w:rPr>
          <w:rFonts w:ascii="Trebuchet MS" w:eastAsia="Times New Roman" w:hAnsi="Trebuchet MS" w:cs="Arial"/>
          <w:bCs/>
          <w:color w:val="auto"/>
          <w:lang w:val="en-GB" w:eastAsia="en-GB"/>
        </w:rPr>
        <w:t>network of schools has strengthened and grown.  The teachers who partnered with the artists are keen to learn more and have indicated they have adapted their practice as a result of the collaboration</w:t>
      </w:r>
      <w:r w:rsidR="00091683">
        <w:rPr>
          <w:rFonts w:ascii="Trebuchet MS" w:eastAsia="Times New Roman" w:hAnsi="Trebuchet MS" w:cs="Arial"/>
          <w:bCs/>
          <w:color w:val="auto"/>
          <w:lang w:val="en-GB" w:eastAsia="en-GB"/>
        </w:rPr>
        <w:t>.</w:t>
      </w:r>
    </w:p>
    <w:bookmarkEnd w:id="41"/>
    <w:p w14:paraId="2C60FEF4" w14:textId="77777777" w:rsidR="00ED0D6A" w:rsidRDefault="00ED0D6A" w:rsidP="00DD51C7">
      <w:pPr>
        <w:spacing w:after="160" w:line="259" w:lineRule="auto"/>
        <w:rPr>
          <w:rFonts w:ascii="Trebuchet MS" w:eastAsia="Times New Roman" w:hAnsi="Trebuchet MS" w:cs="Arial"/>
          <w:bCs/>
          <w:color w:val="auto"/>
          <w:lang w:eastAsia="en-GB"/>
        </w:rPr>
      </w:pPr>
    </w:p>
    <w:p w14:paraId="2021A64B" w14:textId="77777777" w:rsidR="00ED0D6A" w:rsidRDefault="00ED0D6A" w:rsidP="00DD51C7">
      <w:pPr>
        <w:spacing w:after="160" w:line="259" w:lineRule="auto"/>
        <w:rPr>
          <w:rFonts w:ascii="Trebuchet MS" w:eastAsia="Times New Roman" w:hAnsi="Trebuchet MS" w:cs="Arial"/>
          <w:bCs/>
          <w:color w:val="auto"/>
          <w:lang w:eastAsia="en-GB"/>
        </w:rPr>
      </w:pPr>
    </w:p>
    <w:p w14:paraId="356EB721" w14:textId="7C75E95C" w:rsidR="00DD51C7" w:rsidRPr="00DD51C7" w:rsidRDefault="006367CB" w:rsidP="00DD51C7">
      <w:pPr>
        <w:spacing w:after="160" w:line="259" w:lineRule="auto"/>
        <w:rPr>
          <w:rFonts w:ascii="Trebuchet MS" w:eastAsia="Times New Roman" w:hAnsi="Trebuchet MS" w:cs="Arial"/>
          <w:bCs/>
          <w:color w:val="auto"/>
          <w:lang w:val="en-GB" w:eastAsia="en-GB"/>
        </w:rPr>
      </w:pPr>
      <w:r>
        <w:rPr>
          <w:rFonts w:ascii="Trebuchet MS" w:eastAsia="Times New Roman" w:hAnsi="Trebuchet MS" w:cs="Arial"/>
          <w:b/>
          <w:bCs/>
          <w:color w:val="auto"/>
          <w:lang w:val="en-GB" w:eastAsia="en-GB"/>
        </w:rPr>
        <w:t>Western Isles</w:t>
      </w:r>
    </w:p>
    <w:p w14:paraId="0D952AE3" w14:textId="11A61C14" w:rsidR="000F5EB9" w:rsidRPr="000F5EB9" w:rsidRDefault="000F5EB9" w:rsidP="000F5EB9">
      <w:pPr>
        <w:spacing w:after="160" w:line="259" w:lineRule="auto"/>
        <w:rPr>
          <w:rFonts w:ascii="Trebuchet MS" w:eastAsia="Times New Roman" w:hAnsi="Trebuchet MS" w:cs="Arial"/>
          <w:bCs/>
          <w:color w:val="auto"/>
          <w:lang w:eastAsia="en-GB"/>
        </w:rPr>
      </w:pPr>
      <w:bookmarkStart w:id="50" w:name="_Hlk482012225"/>
      <w:r w:rsidRPr="000F5EB9">
        <w:rPr>
          <w:rFonts w:ascii="Trebuchet MS" w:eastAsia="Times New Roman" w:hAnsi="Trebuchet MS" w:cs="Arial"/>
          <w:bCs/>
          <w:color w:val="auto"/>
          <w:lang w:eastAsia="en-GB"/>
        </w:rPr>
        <w:t xml:space="preserve">In Eilean Siar, creativity has been included as an essential </w:t>
      </w:r>
      <w:r w:rsidRPr="000F5EB9">
        <w:rPr>
          <w:rFonts w:ascii="Trebuchet MS" w:eastAsia="Times New Roman" w:hAnsi="Trebuchet MS" w:cs="Arial"/>
          <w:bCs/>
          <w:color w:val="auto"/>
          <w:lang w:eastAsia="en-GB"/>
        </w:rPr>
        <w:lastRenderedPageBreak/>
        <w:t xml:space="preserve">element in all </w:t>
      </w:r>
      <w:r>
        <w:rPr>
          <w:rFonts w:ascii="Trebuchet MS" w:eastAsia="Times New Roman" w:hAnsi="Trebuchet MS" w:cs="Arial"/>
          <w:bCs/>
          <w:color w:val="auto"/>
          <w:lang w:eastAsia="en-GB"/>
        </w:rPr>
        <w:t>Raising Attainment for All (</w:t>
      </w:r>
      <w:r w:rsidRPr="000F5EB9">
        <w:rPr>
          <w:rFonts w:ascii="Trebuchet MS" w:eastAsia="Times New Roman" w:hAnsi="Trebuchet MS" w:cs="Arial"/>
          <w:bCs/>
          <w:color w:val="auto"/>
          <w:lang w:eastAsia="en-GB"/>
        </w:rPr>
        <w:t>RAFA</w:t>
      </w:r>
      <w:r>
        <w:rPr>
          <w:rFonts w:ascii="Trebuchet MS" w:eastAsia="Times New Roman" w:hAnsi="Trebuchet MS" w:cs="Arial"/>
          <w:bCs/>
          <w:color w:val="auto"/>
          <w:lang w:eastAsia="en-GB"/>
        </w:rPr>
        <w:t>)</w:t>
      </w:r>
      <w:r w:rsidRPr="000F5EB9">
        <w:rPr>
          <w:rFonts w:ascii="Trebuchet MS" w:eastAsia="Times New Roman" w:hAnsi="Trebuchet MS" w:cs="Arial"/>
          <w:bCs/>
          <w:color w:val="auto"/>
          <w:lang w:eastAsia="en-GB"/>
        </w:rPr>
        <w:t xml:space="preserve"> projects.</w:t>
      </w:r>
    </w:p>
    <w:p w14:paraId="0C732436" w14:textId="3BF7D4B3" w:rsidR="000F5EB9" w:rsidRPr="000F5EB9" w:rsidRDefault="000F5EB9" w:rsidP="000F5EB9">
      <w:pPr>
        <w:spacing w:after="160" w:line="259" w:lineRule="auto"/>
        <w:rPr>
          <w:rFonts w:ascii="Trebuchet MS" w:eastAsia="Times New Roman" w:hAnsi="Trebuchet MS" w:cs="Arial"/>
          <w:bCs/>
          <w:color w:val="auto"/>
          <w:lang w:eastAsia="en-GB"/>
        </w:rPr>
      </w:pPr>
      <w:r w:rsidRPr="000F5EB9">
        <w:rPr>
          <w:rFonts w:ascii="Trebuchet MS" w:eastAsia="Times New Roman" w:hAnsi="Trebuchet MS" w:cs="Arial"/>
          <w:bCs/>
          <w:color w:val="auto"/>
          <w:lang w:eastAsia="en-GB"/>
        </w:rPr>
        <w:t>During the initial RAFA training for primary and secondary teachers, staff were reminded of key documentation (</w:t>
      </w:r>
      <w:r w:rsidR="001441AB">
        <w:rPr>
          <w:rFonts w:ascii="Trebuchet MS" w:eastAsia="Times New Roman" w:hAnsi="Trebuchet MS" w:cs="Arial"/>
          <w:bCs/>
          <w:color w:val="auto"/>
          <w:lang w:eastAsia="en-GB"/>
        </w:rPr>
        <w:t xml:space="preserve">the </w:t>
      </w:r>
      <w:r w:rsidRPr="000F5EB9">
        <w:rPr>
          <w:rFonts w:ascii="Trebuchet MS" w:eastAsia="Times New Roman" w:hAnsi="Trebuchet MS" w:cs="Arial"/>
          <w:bCs/>
          <w:color w:val="auto"/>
          <w:lang w:eastAsia="en-GB"/>
        </w:rPr>
        <w:t>3-18</w:t>
      </w:r>
      <w:r w:rsidR="001441AB">
        <w:rPr>
          <w:rFonts w:ascii="Trebuchet MS" w:eastAsia="Times New Roman" w:hAnsi="Trebuchet MS" w:cs="Arial"/>
          <w:bCs/>
          <w:color w:val="auto"/>
          <w:lang w:eastAsia="en-GB"/>
        </w:rPr>
        <w:t xml:space="preserve"> Curriculum Impact Report, Creativity Across Learning</w:t>
      </w:r>
      <w:r w:rsidRPr="000F5EB9">
        <w:rPr>
          <w:rFonts w:ascii="Trebuchet MS" w:eastAsia="Times New Roman" w:hAnsi="Trebuchet MS" w:cs="Arial"/>
          <w:bCs/>
          <w:color w:val="auto"/>
          <w:lang w:eastAsia="en-GB"/>
        </w:rPr>
        <w:t>; HGIOS 4) and provided with an overview sheet of creativity skills, which was to be</w:t>
      </w:r>
      <w:r>
        <w:rPr>
          <w:rFonts w:ascii="Trebuchet MS" w:eastAsia="Times New Roman" w:hAnsi="Trebuchet MS" w:cs="Arial"/>
          <w:bCs/>
          <w:color w:val="auto"/>
          <w:lang w:eastAsia="en-GB"/>
        </w:rPr>
        <w:t xml:space="preserve"> </w:t>
      </w:r>
      <w:r w:rsidRPr="000F5EB9">
        <w:rPr>
          <w:rFonts w:ascii="Trebuchet MS" w:eastAsia="Times New Roman" w:hAnsi="Trebuchet MS" w:cs="Arial"/>
          <w:bCs/>
          <w:color w:val="auto"/>
          <w:lang w:eastAsia="en-GB"/>
        </w:rPr>
        <w:t xml:space="preserve">used to audit those elements which had been incorporated into their RAFA projects. </w:t>
      </w:r>
      <w:r w:rsidR="00BF19C3" w:rsidRPr="000F5EB9">
        <w:rPr>
          <w:rFonts w:ascii="Trebuchet MS" w:eastAsia="Times New Roman" w:hAnsi="Trebuchet MS" w:cs="Arial"/>
          <w:bCs/>
          <w:color w:val="auto"/>
          <w:lang w:eastAsia="en-GB"/>
        </w:rPr>
        <w:t>Staff identified their most disengaged learners (individuals or small groups) to plan to raise their attainment in aspects of literacy, numeracy or</w:t>
      </w:r>
      <w:r w:rsidR="00BF19C3">
        <w:rPr>
          <w:rFonts w:ascii="Trebuchet MS" w:eastAsia="Times New Roman" w:hAnsi="Trebuchet MS" w:cs="Arial"/>
          <w:bCs/>
          <w:color w:val="auto"/>
          <w:lang w:eastAsia="en-GB"/>
        </w:rPr>
        <w:t xml:space="preserve"> health and wellbeing</w:t>
      </w:r>
      <w:r w:rsidR="00BF19C3" w:rsidRPr="000F5EB9">
        <w:rPr>
          <w:rFonts w:ascii="Trebuchet MS" w:eastAsia="Times New Roman" w:hAnsi="Trebuchet MS" w:cs="Arial"/>
          <w:bCs/>
          <w:color w:val="auto"/>
          <w:lang w:eastAsia="en-GB"/>
        </w:rPr>
        <w:t>.</w:t>
      </w:r>
    </w:p>
    <w:p w14:paraId="3840D0EF" w14:textId="4366F431" w:rsidR="000F5EB9" w:rsidRPr="000F5EB9" w:rsidRDefault="000F5EB9" w:rsidP="000F5EB9">
      <w:pPr>
        <w:spacing w:after="160" w:line="259" w:lineRule="auto"/>
        <w:rPr>
          <w:rFonts w:ascii="Trebuchet MS" w:eastAsia="Times New Roman" w:hAnsi="Trebuchet MS" w:cs="Arial"/>
          <w:bCs/>
          <w:color w:val="auto"/>
          <w:lang w:eastAsia="en-GB"/>
        </w:rPr>
      </w:pPr>
      <w:r w:rsidRPr="000F5EB9">
        <w:rPr>
          <w:rFonts w:ascii="Trebuchet MS" w:eastAsia="Times New Roman" w:hAnsi="Trebuchet MS" w:cs="Arial"/>
          <w:bCs/>
          <w:color w:val="auto"/>
          <w:lang w:eastAsia="en-GB"/>
        </w:rPr>
        <w:t>Follow-up net</w:t>
      </w:r>
      <w:r>
        <w:rPr>
          <w:rFonts w:ascii="Trebuchet MS" w:eastAsia="Times New Roman" w:hAnsi="Trebuchet MS" w:cs="Arial"/>
          <w:bCs/>
          <w:color w:val="auto"/>
          <w:lang w:eastAsia="en-GB"/>
        </w:rPr>
        <w:t>working opportunities</w:t>
      </w:r>
      <w:r w:rsidRPr="000F5EB9">
        <w:rPr>
          <w:rFonts w:ascii="Trebuchet MS" w:eastAsia="Times New Roman" w:hAnsi="Trebuchet MS" w:cs="Arial"/>
          <w:bCs/>
          <w:color w:val="auto"/>
          <w:lang w:eastAsia="en-GB"/>
        </w:rPr>
        <w:t xml:space="preserve"> were pr</w:t>
      </w:r>
      <w:r>
        <w:rPr>
          <w:rFonts w:ascii="Trebuchet MS" w:eastAsia="Times New Roman" w:hAnsi="Trebuchet MS" w:cs="Arial"/>
          <w:bCs/>
          <w:color w:val="auto"/>
          <w:lang w:eastAsia="en-GB"/>
        </w:rPr>
        <w:t>ovided during twilight sessions</w:t>
      </w:r>
      <w:r w:rsidRPr="000F5EB9">
        <w:rPr>
          <w:rFonts w:ascii="Trebuchet MS" w:eastAsia="Times New Roman" w:hAnsi="Trebuchet MS" w:cs="Arial"/>
          <w:bCs/>
          <w:color w:val="auto"/>
          <w:lang w:eastAsia="en-GB"/>
        </w:rPr>
        <w:t xml:space="preserve"> to enable staff to share their practice and to gain a better understanding of how to develop creativity as part of RAFA. All attendees provided three key documents (their project outline or </w:t>
      </w:r>
      <w:r w:rsidRPr="000F5EB9">
        <w:rPr>
          <w:rFonts w:ascii="Trebuchet MS" w:eastAsia="Times New Roman" w:hAnsi="Trebuchet MS" w:cs="Arial"/>
          <w:bCs/>
          <w:i/>
          <w:color w:val="auto"/>
          <w:lang w:eastAsia="en-GB"/>
        </w:rPr>
        <w:t xml:space="preserve">Driver Diagram, Run Charts </w:t>
      </w:r>
      <w:r w:rsidRPr="000F5EB9">
        <w:rPr>
          <w:rFonts w:ascii="Trebuchet MS" w:eastAsia="Times New Roman" w:hAnsi="Trebuchet MS" w:cs="Arial"/>
          <w:bCs/>
          <w:color w:val="auto"/>
          <w:lang w:eastAsia="en-GB"/>
        </w:rPr>
        <w:t xml:space="preserve">to show progress and the </w:t>
      </w:r>
      <w:r w:rsidRPr="000F5EB9">
        <w:rPr>
          <w:rFonts w:ascii="Trebuchet MS" w:eastAsia="Times New Roman" w:hAnsi="Trebuchet MS" w:cs="Arial"/>
          <w:bCs/>
          <w:i/>
          <w:color w:val="auto"/>
          <w:lang w:eastAsia="en-GB"/>
        </w:rPr>
        <w:t xml:space="preserve">creativity audit) </w:t>
      </w:r>
      <w:r w:rsidRPr="000F5EB9">
        <w:rPr>
          <w:rFonts w:ascii="Trebuchet MS" w:eastAsia="Times New Roman" w:hAnsi="Trebuchet MS" w:cs="Arial"/>
          <w:bCs/>
          <w:color w:val="auto"/>
          <w:lang w:eastAsia="en-GB"/>
        </w:rPr>
        <w:t>which, along with creativity case studies from the Creativity 3-18 report and the creativity skills posters, formed the displays. Practiti</w:t>
      </w:r>
      <w:r>
        <w:rPr>
          <w:rFonts w:ascii="Trebuchet MS" w:eastAsia="Times New Roman" w:hAnsi="Trebuchet MS" w:cs="Arial"/>
          <w:bCs/>
          <w:color w:val="auto"/>
          <w:lang w:eastAsia="en-GB"/>
        </w:rPr>
        <w:t>oners</w:t>
      </w:r>
      <w:r w:rsidRPr="000F5EB9">
        <w:rPr>
          <w:rFonts w:ascii="Trebuchet MS" w:eastAsia="Times New Roman" w:hAnsi="Trebuchet MS" w:cs="Arial"/>
          <w:bCs/>
          <w:color w:val="auto"/>
          <w:lang w:eastAsia="en-GB"/>
        </w:rPr>
        <w:t xml:space="preserve"> presented their projects to colleagues and all were able to clarify their understanding and begin a new planning cycle.</w:t>
      </w:r>
    </w:p>
    <w:p w14:paraId="06A0210E" w14:textId="139EEC51" w:rsidR="000F5EB9" w:rsidRPr="000F5EB9" w:rsidRDefault="000F5EB9" w:rsidP="000F5EB9">
      <w:pPr>
        <w:spacing w:after="160" w:line="259" w:lineRule="auto"/>
        <w:rPr>
          <w:rFonts w:ascii="Trebuchet MS" w:eastAsia="Times New Roman" w:hAnsi="Trebuchet MS" w:cs="Arial"/>
          <w:bCs/>
          <w:color w:val="auto"/>
          <w:lang w:eastAsia="en-GB"/>
        </w:rPr>
      </w:pPr>
      <w:r w:rsidRPr="000F5EB9">
        <w:rPr>
          <w:rFonts w:ascii="Trebuchet MS" w:eastAsia="Times New Roman" w:hAnsi="Trebuchet MS" w:cs="Arial"/>
          <w:bCs/>
          <w:color w:val="auto"/>
          <w:lang w:eastAsia="en-GB"/>
        </w:rPr>
        <w:t>In relation to the intended outcomes, there is clear evidence of improved opportunities for creative learning and teaching</w:t>
      </w:r>
      <w:r>
        <w:rPr>
          <w:rFonts w:ascii="Trebuchet MS" w:eastAsia="Times New Roman" w:hAnsi="Trebuchet MS" w:cs="Arial"/>
          <w:bCs/>
          <w:color w:val="auto"/>
          <w:lang w:eastAsia="en-GB"/>
        </w:rPr>
        <w:t>,</w:t>
      </w:r>
      <w:r w:rsidRPr="000F5EB9">
        <w:rPr>
          <w:rFonts w:ascii="Trebuchet MS" w:eastAsia="Times New Roman" w:hAnsi="Trebuchet MS" w:cs="Arial"/>
          <w:bCs/>
          <w:color w:val="auto"/>
          <w:lang w:eastAsia="en-GB"/>
        </w:rPr>
        <w:t xml:space="preserve"> of improved </w:t>
      </w:r>
      <w:r w:rsidRPr="000F5EB9">
        <w:rPr>
          <w:rFonts w:ascii="Trebuchet MS" w:eastAsia="Times New Roman" w:hAnsi="Trebuchet MS" w:cs="Arial"/>
          <w:bCs/>
          <w:color w:val="auto"/>
          <w:u w:val="single"/>
          <w:lang w:eastAsia="en-GB"/>
        </w:rPr>
        <w:t>a</w:t>
      </w:r>
      <w:r w:rsidRPr="000F5EB9">
        <w:rPr>
          <w:rFonts w:ascii="Trebuchet MS" w:eastAsia="Times New Roman" w:hAnsi="Trebuchet MS" w:cs="Arial"/>
          <w:bCs/>
          <w:color w:val="auto"/>
          <w:lang w:eastAsia="en-GB"/>
        </w:rPr>
        <w:t xml:space="preserve">ttainment and achievement for </w:t>
      </w:r>
      <w:r>
        <w:rPr>
          <w:rFonts w:ascii="Trebuchet MS" w:eastAsia="Times New Roman" w:hAnsi="Trebuchet MS" w:cs="Arial"/>
          <w:bCs/>
          <w:color w:val="auto"/>
          <w:lang w:eastAsia="en-GB"/>
        </w:rPr>
        <w:t>the</w:t>
      </w:r>
      <w:r w:rsidRPr="000F5EB9">
        <w:rPr>
          <w:rFonts w:ascii="Trebuchet MS" w:eastAsia="Times New Roman" w:hAnsi="Trebuchet MS" w:cs="Arial"/>
          <w:bCs/>
          <w:color w:val="auto"/>
          <w:lang w:eastAsia="en-GB"/>
        </w:rPr>
        <w:t xml:space="preserve"> most </w:t>
      </w:r>
      <w:r>
        <w:rPr>
          <w:rFonts w:ascii="Trebuchet MS" w:eastAsia="Times New Roman" w:hAnsi="Trebuchet MS" w:cs="Arial"/>
          <w:bCs/>
          <w:color w:val="auto"/>
          <w:lang w:eastAsia="en-GB"/>
        </w:rPr>
        <w:t>disengaged young people,</w:t>
      </w:r>
      <w:r w:rsidRPr="000F5EB9">
        <w:rPr>
          <w:rFonts w:ascii="Trebuchet MS" w:eastAsia="Times New Roman" w:hAnsi="Trebuchet MS" w:cs="Arial"/>
          <w:bCs/>
          <w:color w:val="auto"/>
          <w:lang w:eastAsia="en-GB"/>
        </w:rPr>
        <w:t xml:space="preserve"> teachers have had opportunities</w:t>
      </w:r>
      <w:r>
        <w:rPr>
          <w:rFonts w:ascii="Trebuchet MS" w:eastAsia="Times New Roman" w:hAnsi="Trebuchet MS" w:cs="Arial"/>
          <w:bCs/>
          <w:color w:val="auto"/>
          <w:lang w:eastAsia="en-GB"/>
        </w:rPr>
        <w:t xml:space="preserve"> </w:t>
      </w:r>
      <w:r w:rsidRPr="000F5EB9">
        <w:rPr>
          <w:rFonts w:ascii="Trebuchet MS" w:eastAsia="Times New Roman" w:hAnsi="Trebuchet MS" w:cs="Arial"/>
          <w:bCs/>
          <w:color w:val="auto"/>
          <w:lang w:eastAsia="en-GB"/>
        </w:rPr>
        <w:t xml:space="preserve">to develop more creative learning and </w:t>
      </w:r>
      <w:r>
        <w:rPr>
          <w:rFonts w:ascii="Trebuchet MS" w:eastAsia="Times New Roman" w:hAnsi="Trebuchet MS" w:cs="Arial"/>
          <w:bCs/>
          <w:color w:val="auto"/>
          <w:lang w:eastAsia="en-GB"/>
        </w:rPr>
        <w:t>teaching and</w:t>
      </w:r>
      <w:r w:rsidRPr="000F5EB9">
        <w:rPr>
          <w:rFonts w:ascii="Trebuchet MS" w:eastAsia="Times New Roman" w:hAnsi="Trebuchet MS" w:cs="Arial"/>
          <w:bCs/>
          <w:color w:val="auto"/>
          <w:lang w:eastAsia="en-GB"/>
        </w:rPr>
        <w:t xml:space="preserve"> practitioners have had an opportunity to share and support practice.</w:t>
      </w:r>
    </w:p>
    <w:bookmarkEnd w:id="50"/>
    <w:p w14:paraId="6B81402D" w14:textId="77777777" w:rsidR="00604A70" w:rsidRPr="00604A70" w:rsidRDefault="00604A70" w:rsidP="00CC3999">
      <w:pPr>
        <w:spacing w:after="160" w:line="259" w:lineRule="auto"/>
        <w:rPr>
          <w:rFonts w:ascii="Trebuchet MS" w:eastAsia="Times New Roman" w:hAnsi="Trebuchet MS" w:cs="Arial"/>
          <w:bCs/>
          <w:color w:val="auto"/>
          <w:lang w:val="en-GB" w:eastAsia="en-GB"/>
        </w:rPr>
      </w:pPr>
    </w:p>
    <w:p w14:paraId="32270244" w14:textId="418C2A6D" w:rsidR="007F5A49" w:rsidRPr="00ED0D6A" w:rsidRDefault="007F5A49" w:rsidP="00ED0D6A">
      <w:pPr>
        <w:rPr>
          <w:rFonts w:ascii="Trebuchet MS" w:hAnsi="Trebuchet MS"/>
          <w:b/>
          <w:color w:val="0070C0"/>
        </w:rPr>
      </w:pPr>
      <w:bookmarkStart w:id="51" w:name="_Hlk485027525"/>
      <w:r w:rsidRPr="00ED0D6A">
        <w:rPr>
          <w:rFonts w:ascii="Trebuchet MS" w:hAnsi="Trebuchet MS"/>
          <w:b/>
          <w:color w:val="0070C0"/>
        </w:rPr>
        <w:t>Conclusion</w:t>
      </w:r>
    </w:p>
    <w:p w14:paraId="3DC00CAE" w14:textId="77777777" w:rsidR="00781C41" w:rsidRDefault="007F5A49" w:rsidP="007F5A49">
      <w:pPr>
        <w:spacing w:line="240" w:lineRule="auto"/>
        <w:rPr>
          <w:rFonts w:ascii="Trebuchet MS" w:eastAsia="Times New Roman" w:hAnsi="Trebuchet MS"/>
          <w:color w:val="000000"/>
          <w:lang w:val="en-GB" w:eastAsia="en-GB"/>
        </w:rPr>
      </w:pPr>
      <w:r w:rsidRPr="007F5A49">
        <w:rPr>
          <w:rFonts w:ascii="Trebuchet MS" w:hAnsi="Trebuchet MS"/>
        </w:rPr>
        <w:t>Creative Learning Networks have had significant impact</w:t>
      </w:r>
      <w:r w:rsidRPr="007F5A49">
        <w:rPr>
          <w:rFonts w:ascii="Trebuchet MS" w:hAnsi="Trebuchet MS"/>
          <w:color w:val="000000"/>
        </w:rPr>
        <w:t xml:space="preserve"> in championing and advocating creativity across learning and on the intended outcome of helping to unlock learners’ creativity.</w:t>
      </w:r>
      <w:r w:rsidR="00781C41">
        <w:rPr>
          <w:rFonts w:ascii="Trebuchet MS" w:eastAsia="Times New Roman" w:hAnsi="Trebuchet MS"/>
          <w:color w:val="000000"/>
          <w:lang w:val="en-GB" w:eastAsia="en-GB"/>
        </w:rPr>
        <w:t xml:space="preserve"> </w:t>
      </w:r>
    </w:p>
    <w:p w14:paraId="58E08409" w14:textId="5D309781" w:rsidR="007F5A49" w:rsidRPr="007F5A49" w:rsidRDefault="007F5A49" w:rsidP="007F5A49">
      <w:pPr>
        <w:spacing w:line="240" w:lineRule="auto"/>
        <w:rPr>
          <w:rFonts w:ascii="Trebuchet MS" w:hAnsi="Trebuchet MS"/>
        </w:rPr>
      </w:pPr>
      <w:r w:rsidRPr="007F5A49">
        <w:rPr>
          <w:rFonts w:ascii="Trebuchet MS" w:eastAsia="Calibri" w:hAnsi="Trebuchet MS" w:cs="Times New Roman"/>
          <w:color w:val="auto"/>
        </w:rPr>
        <w:t>CLNs are a major delivery mechanism of Scotland’s Creati</w:t>
      </w:r>
      <w:r w:rsidRPr="007F5A49">
        <w:rPr>
          <w:rFonts w:ascii="Trebuchet MS" w:eastAsia="Calibri" w:hAnsi="Trebuchet MS" w:cs="Times New Roman"/>
        </w:rPr>
        <w:t>ve Learning Plan, helping to</w:t>
      </w:r>
      <w:r w:rsidRPr="007F5A49">
        <w:rPr>
          <w:rFonts w:ascii="Trebuchet MS" w:eastAsia="Calibri" w:hAnsi="Trebuchet MS" w:cs="Times New Roman"/>
          <w:color w:val="auto"/>
        </w:rPr>
        <w:t xml:space="preserve"> ensure that key messages from that Plan, the 3-18 Curriculum Impact Report</w:t>
      </w:r>
      <w:r w:rsidRPr="007F5A49">
        <w:rPr>
          <w:rFonts w:ascii="Trebuchet MS" w:eastAsia="Calibri" w:hAnsi="Trebuchet MS" w:cs="Times New Roman"/>
        </w:rPr>
        <w:t xml:space="preserve"> – Creativity Across Learning, and from HGIOS 4 are </w:t>
      </w:r>
      <w:r w:rsidRPr="007F5A49">
        <w:rPr>
          <w:rFonts w:ascii="Trebuchet MS" w:eastAsia="Calibri" w:hAnsi="Trebuchet MS" w:cs="Times New Roman"/>
          <w:color w:val="auto"/>
        </w:rPr>
        <w:t>embedded in their work with educators, practitioners, partners and learners.</w:t>
      </w:r>
      <w:r w:rsidRPr="007F5A49">
        <w:rPr>
          <w:rFonts w:ascii="Trebuchet MS" w:hAnsi="Trebuchet MS"/>
        </w:rPr>
        <w:t xml:space="preserve"> CLNs have contributed to the creation of a range of creative teaching and learning resources (</w:t>
      </w:r>
      <w:hyperlink r:id="rId13" w:history="1">
        <w:r w:rsidRPr="007F5A49">
          <w:rPr>
            <w:rStyle w:val="Hyperlink"/>
            <w:rFonts w:ascii="Trebuchet MS" w:hAnsi="Trebuchet MS"/>
          </w:rPr>
          <w:t>http://bit.ly/creativityNIH</w:t>
        </w:r>
      </w:hyperlink>
      <w:r w:rsidRPr="007F5A49">
        <w:rPr>
          <w:rFonts w:ascii="Trebuchet MS" w:hAnsi="Trebuchet MS"/>
        </w:rPr>
        <w:t xml:space="preserve">) designed to help educators and learners plan for creativity, identify creativity skills and reflect on their learning including ‘Planning for and evaluating Creativity’. </w:t>
      </w:r>
    </w:p>
    <w:p w14:paraId="38362709" w14:textId="77777777" w:rsidR="007F5A49" w:rsidRPr="007F5A49" w:rsidRDefault="007F5A49" w:rsidP="007F5A49">
      <w:pPr>
        <w:rPr>
          <w:rFonts w:ascii="Trebuchet MS" w:hAnsi="Trebuchet MS"/>
        </w:rPr>
      </w:pPr>
      <w:r w:rsidRPr="007F5A49">
        <w:rPr>
          <w:rFonts w:ascii="Trebuchet MS" w:hAnsi="Trebuchet MS"/>
        </w:rPr>
        <w:t xml:space="preserve">The work of CLNs has significantly influenced the development of the common language that has furthered that shared understanding of creativity and creativity skills that underpins the creative practice of </w:t>
      </w:r>
      <w:r w:rsidRPr="007F5A49">
        <w:rPr>
          <w:rFonts w:ascii="Trebuchet MS" w:eastAsia="Calibri" w:hAnsi="Trebuchet MS" w:cs="Times New Roman"/>
          <w:color w:val="auto"/>
        </w:rPr>
        <w:t>educators, practitioners, partners and learners</w:t>
      </w:r>
      <w:r w:rsidRPr="007F5A49">
        <w:rPr>
          <w:rFonts w:ascii="Trebuchet MS" w:eastAsia="Calibri" w:hAnsi="Trebuchet MS" w:cs="Times New Roman"/>
        </w:rPr>
        <w:t>.</w:t>
      </w:r>
    </w:p>
    <w:p w14:paraId="10844EFA" w14:textId="77777777" w:rsidR="007F5A49" w:rsidRPr="007F5A49" w:rsidRDefault="007F5A49" w:rsidP="007F5A49">
      <w:pPr>
        <w:pStyle w:val="yiv7027913348msonormal"/>
        <w:shd w:val="clear" w:color="auto" w:fill="FFFFFF"/>
        <w:spacing w:before="0" w:beforeAutospacing="0" w:after="0" w:afterAutospacing="0" w:line="276" w:lineRule="auto"/>
        <w:rPr>
          <w:rFonts w:ascii="Trebuchet MS" w:hAnsi="Trebuchet MS" w:cstheme="minorHAnsi"/>
          <w:color w:val="000000"/>
          <w:sz w:val="20"/>
          <w:szCs w:val="20"/>
        </w:rPr>
      </w:pPr>
    </w:p>
    <w:p w14:paraId="3ED683F8" w14:textId="77777777" w:rsidR="007F5A49" w:rsidRPr="007F5A49" w:rsidRDefault="007F5A49" w:rsidP="007F5A49">
      <w:pPr>
        <w:rPr>
          <w:rFonts w:ascii="Trebuchet MS" w:hAnsi="Trebuchet MS"/>
        </w:rPr>
      </w:pPr>
      <w:r w:rsidRPr="007F5A49">
        <w:rPr>
          <w:rFonts w:ascii="Trebuchet MS" w:hAnsi="Trebuchet MS"/>
        </w:rPr>
        <w:t xml:space="preserve">The network has grown considerably over the past six years, developing participation from 7833 people involved in 189 CLN funded activities (2010/11), to 23,413 people involved in 626 activities in 2015/16. Over that period the range of participants has also grown to include local authority senior managers, employers, managers and staff from Higher and Further Education.  A broad spectrum of educational and creative professionals from local authorities and the third sector continue to be involved. </w:t>
      </w:r>
      <w:bookmarkStart w:id="52" w:name="_Hlk485127041"/>
      <w:bookmarkEnd w:id="52"/>
    </w:p>
    <w:p w14:paraId="46918EF2" w14:textId="77777777" w:rsidR="007F5A49" w:rsidRPr="007F5A49" w:rsidRDefault="007F5A49" w:rsidP="007F5A49">
      <w:pPr>
        <w:rPr>
          <w:rFonts w:ascii="Trebuchet MS" w:hAnsi="Trebuchet MS"/>
        </w:rPr>
      </w:pPr>
      <w:r w:rsidRPr="007F5A49">
        <w:rPr>
          <w:rFonts w:ascii="Trebuchet MS" w:hAnsi="Trebuchet MS"/>
        </w:rPr>
        <w:t>The engagement in CLN funded activities has contributed significantly to a shared understanding of creativity and creativity skills and their role in the development of skills for learning, life and work.  86.67% of survey respondents agreed that creativity skills were recognised, articulated and valued by participants: ‘</w:t>
      </w:r>
      <w:r w:rsidRPr="007F5A49">
        <w:rPr>
          <w:rFonts w:ascii="Trebuchet MS" w:hAnsi="Trebuchet MS"/>
          <w:i/>
        </w:rPr>
        <w:t xml:space="preserve">Learners have a greater awareness of what creativity skills are due to their experiences and this has informed their approach to their coursework in school.’ </w:t>
      </w:r>
      <w:r w:rsidRPr="007F5A49">
        <w:rPr>
          <w:rFonts w:ascii="Trebuchet MS" w:hAnsi="Trebuchet MS"/>
        </w:rPr>
        <w:t>(Survey participant)</w:t>
      </w:r>
      <w:r w:rsidRPr="007F5A49">
        <w:rPr>
          <w:rFonts w:ascii="Trebuchet MS" w:hAnsi="Trebuchet MS"/>
          <w:i/>
        </w:rPr>
        <w:t xml:space="preserve">. </w:t>
      </w:r>
      <w:r w:rsidRPr="007F5A49">
        <w:rPr>
          <w:rFonts w:ascii="Trebuchet MS" w:hAnsi="Trebuchet MS"/>
        </w:rPr>
        <w:t xml:space="preserve"> 79.77% strongly agreed/agreed that both learners and practitioners engaged in dialogue about the development of creativity skills. </w:t>
      </w:r>
    </w:p>
    <w:p w14:paraId="5925A930" w14:textId="77541169" w:rsidR="007F5A49" w:rsidRPr="007F5A49" w:rsidRDefault="007F5A49" w:rsidP="007F5A49">
      <w:pPr>
        <w:rPr>
          <w:rFonts w:ascii="Trebuchet MS" w:hAnsi="Trebuchet MS"/>
        </w:rPr>
      </w:pPr>
      <w:r w:rsidRPr="007F5A49">
        <w:rPr>
          <w:rFonts w:ascii="Trebuchet MS" w:hAnsi="Trebuchet MS"/>
        </w:rPr>
        <w:lastRenderedPageBreak/>
        <w:t>The work of CLNs has contributed to the growth in the number of schools that are including creativity as a school improvement priority and the development of creativity across a range of curriculum areas. 77.53% of survey respondents agreed that learners and practitioners were transferring creativity skills to new contexts.  ‘</w:t>
      </w:r>
      <w:r w:rsidRPr="007F5A49">
        <w:rPr>
          <w:rFonts w:ascii="Trebuchet MS" w:hAnsi="Trebuchet MS"/>
          <w:i/>
        </w:rPr>
        <w:t xml:space="preserve">The children and staff have expanded their understanding of what being creative is and taken part in learning experiences both on and off site, all of which have added to their skills set and provided a sense of wonder linked to creativity. This has given us opportunities and ideas for IDL opportunities and enabled us to hold wonderful whole school events sharing our learning with parents, families and the wider community. We are focusing as a staff on identifying how these creative opportunities can foster IDL which complements the learning of core skills and building in links with STEAM projects.’ </w:t>
      </w:r>
      <w:r w:rsidRPr="007F5A49">
        <w:rPr>
          <w:rFonts w:ascii="Trebuchet MS" w:hAnsi="Trebuchet MS"/>
        </w:rPr>
        <w:t>(Survey participant). Similar developments have taken place in further education: ‘</w:t>
      </w:r>
      <w:r w:rsidRPr="007F5A49">
        <w:rPr>
          <w:rFonts w:ascii="Trebuchet MS" w:hAnsi="Trebuchet MS"/>
          <w:i/>
        </w:rPr>
        <w:t>In our college, Creative Learning has been adopted across all departments with amazing initiatives taking place in surprising departments (e.g. engineering).</w:t>
      </w:r>
      <w:r w:rsidRPr="007F5A49">
        <w:rPr>
          <w:rFonts w:ascii="Trebuchet MS" w:hAnsi="Trebuchet MS"/>
        </w:rPr>
        <w:t>’ (Survey participant).</w:t>
      </w:r>
    </w:p>
    <w:p w14:paraId="14D87706" w14:textId="77777777" w:rsidR="007F5A49" w:rsidRPr="007F5A49" w:rsidRDefault="007F5A49" w:rsidP="007F5A49">
      <w:pPr>
        <w:rPr>
          <w:rFonts w:ascii="Trebuchet MS" w:hAnsi="Trebuchet MS"/>
        </w:rPr>
      </w:pPr>
    </w:p>
    <w:p w14:paraId="4F5AD9D3" w14:textId="77777777" w:rsidR="007F5A49" w:rsidRPr="007F5A49" w:rsidRDefault="007F5A49" w:rsidP="007F5A49">
      <w:pPr>
        <w:rPr>
          <w:rFonts w:ascii="Trebuchet MS" w:hAnsi="Trebuchet MS"/>
          <w:b/>
          <w:color w:val="0070C0"/>
        </w:rPr>
      </w:pPr>
      <w:r w:rsidRPr="007F5A49">
        <w:rPr>
          <w:rFonts w:ascii="Trebuchet MS" w:hAnsi="Trebuchet MS"/>
          <w:b/>
          <w:color w:val="0070C0"/>
        </w:rPr>
        <w:t>Next Steps</w:t>
      </w:r>
    </w:p>
    <w:bookmarkEnd w:id="51"/>
    <w:p w14:paraId="5C60D824" w14:textId="77777777" w:rsidR="00547B89" w:rsidRPr="00547B89" w:rsidRDefault="00547B89" w:rsidP="00547B89">
      <w:pPr>
        <w:pStyle w:val="ListParagraph"/>
        <w:numPr>
          <w:ilvl w:val="0"/>
          <w:numId w:val="23"/>
        </w:numPr>
        <w:spacing w:after="160" w:line="259" w:lineRule="auto"/>
        <w:rPr>
          <w:rFonts w:ascii="Trebuchet MS" w:hAnsi="Trebuchet MS"/>
        </w:rPr>
      </w:pPr>
      <w:r w:rsidRPr="00547B89">
        <w:rPr>
          <w:rFonts w:ascii="Trebuchet MS" w:hAnsi="Trebuchet MS"/>
        </w:rPr>
        <w:t>Continue to provide opportunities that challenge and develop practitioners to engage with creativity and creativity skills</w:t>
      </w:r>
    </w:p>
    <w:p w14:paraId="0A50CDA0" w14:textId="77777777" w:rsidR="00547B89" w:rsidRPr="00547B89" w:rsidRDefault="00547B89" w:rsidP="00547B89">
      <w:pPr>
        <w:pStyle w:val="ListParagraph"/>
        <w:numPr>
          <w:ilvl w:val="0"/>
          <w:numId w:val="23"/>
        </w:numPr>
        <w:spacing w:after="160" w:line="259" w:lineRule="auto"/>
        <w:rPr>
          <w:rFonts w:ascii="Trebuchet MS" w:hAnsi="Trebuchet MS"/>
        </w:rPr>
      </w:pPr>
      <w:r w:rsidRPr="00547B89">
        <w:rPr>
          <w:rFonts w:ascii="Trebuchet MS" w:hAnsi="Trebuchet MS"/>
        </w:rPr>
        <w:t>Continue to extend the contribution creativity makes to the development of skills for life, learning and work</w:t>
      </w:r>
    </w:p>
    <w:p w14:paraId="58ED1FDB" w14:textId="77777777" w:rsidR="00547B89" w:rsidRPr="00547B89" w:rsidRDefault="00547B89" w:rsidP="00547B89">
      <w:pPr>
        <w:pStyle w:val="ListParagraph"/>
        <w:numPr>
          <w:ilvl w:val="0"/>
          <w:numId w:val="23"/>
        </w:numPr>
        <w:spacing w:after="160" w:line="259" w:lineRule="auto"/>
        <w:rPr>
          <w:rFonts w:ascii="Trebuchet MS" w:hAnsi="Trebuchet MS"/>
        </w:rPr>
      </w:pPr>
      <w:r w:rsidRPr="00547B89">
        <w:rPr>
          <w:rFonts w:ascii="Trebuchet MS" w:hAnsi="Trebuchet MS"/>
        </w:rPr>
        <w:t>Continue to extend the understanding of the contribution creativity makes to attainment and achievement</w:t>
      </w:r>
    </w:p>
    <w:p w14:paraId="5772184C" w14:textId="6D756D12" w:rsidR="004E3F7A" w:rsidRPr="000F1C70" w:rsidRDefault="004E3F7A" w:rsidP="000F1C70">
      <w:pPr>
        <w:autoSpaceDE w:val="0"/>
        <w:autoSpaceDN w:val="0"/>
        <w:adjustRightInd w:val="0"/>
        <w:rPr>
          <w:rFonts w:ascii="Trebuchet MS" w:hAnsi="Trebuchet MS" w:cs="Arial"/>
          <w:bCs/>
        </w:rPr>
      </w:pPr>
    </w:p>
    <w:sectPr w:rsidR="004E3F7A" w:rsidRPr="000F1C70" w:rsidSect="00FA1179">
      <w:headerReference w:type="default" r:id="rId14"/>
      <w:footerReference w:type="default" r:id="rId15"/>
      <w:pgSz w:w="11906" w:h="16838" w:code="9"/>
      <w:pgMar w:top="1440" w:right="1800" w:bottom="1440" w:left="1800" w:header="720" w:footer="432"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6D39A" w15:done="0"/>
  <w15:commentEx w15:paraId="39C747F0" w15:done="0"/>
  <w15:commentEx w15:paraId="0AA30015" w15:done="0"/>
  <w15:commentEx w15:paraId="17DD0446" w15:done="0"/>
  <w15:commentEx w15:paraId="6ACC7A7F" w15:done="0"/>
  <w15:commentEx w15:paraId="452A38EF" w15:done="0"/>
  <w15:commentEx w15:paraId="14966B5D" w15:done="0"/>
  <w15:commentEx w15:paraId="1319ECC5" w15:done="0"/>
  <w15:commentEx w15:paraId="2D1423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1DC6" w14:textId="77777777" w:rsidR="004D3F8E" w:rsidRDefault="004D3F8E">
      <w:pPr>
        <w:spacing w:after="0" w:line="240" w:lineRule="auto"/>
      </w:pPr>
      <w:r>
        <w:separator/>
      </w:r>
    </w:p>
  </w:endnote>
  <w:endnote w:type="continuationSeparator" w:id="0">
    <w:p w14:paraId="589A269A" w14:textId="77777777" w:rsidR="004D3F8E" w:rsidRDefault="004D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F889" w14:textId="59D1A8D3" w:rsidR="009C5C3B" w:rsidRDefault="009C5C3B">
    <w:pPr>
      <w:pStyle w:val="Footer"/>
    </w:pPr>
    <w:r>
      <w:ptab w:relativeTo="margin" w:alignment="right" w:leader="none"/>
    </w:r>
    <w:r>
      <w:fldChar w:fldCharType="begin"/>
    </w:r>
    <w:r>
      <w:instrText xml:space="preserve"> PAGE </w:instrText>
    </w:r>
    <w:r>
      <w:fldChar w:fldCharType="separate"/>
    </w:r>
    <w:r w:rsidR="000F1C70">
      <w:rPr>
        <w:noProof/>
      </w:rPr>
      <w:t>17</w:t>
    </w:r>
    <w:r>
      <w:rPr>
        <w:noProof/>
      </w:rPr>
      <w:fldChar w:fldCharType="end"/>
    </w:r>
    <w:r>
      <w:t xml:space="preserve"> </w:t>
    </w:r>
    <w:r>
      <w:rPr>
        <w:noProof/>
        <w:lang w:val="en-GB" w:eastAsia="en-GB"/>
      </w:rPr>
      <mc:AlternateContent>
        <mc:Choice Requires="wps">
          <w:drawing>
            <wp:inline distT="0" distB="0" distL="0" distR="0" wp14:anchorId="6602BC8D" wp14:editId="1208560D">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oval w14:anchorId="19F94762"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3494ba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5E65" w14:textId="77777777" w:rsidR="004D3F8E" w:rsidRDefault="004D3F8E">
      <w:pPr>
        <w:spacing w:after="0" w:line="240" w:lineRule="auto"/>
      </w:pPr>
      <w:r>
        <w:separator/>
      </w:r>
    </w:p>
  </w:footnote>
  <w:footnote w:type="continuationSeparator" w:id="0">
    <w:p w14:paraId="41F95527" w14:textId="77777777" w:rsidR="004D3F8E" w:rsidRDefault="004D3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DD6F" w14:textId="0FEC0AA1" w:rsidR="009C5C3B" w:rsidRDefault="009C5C3B">
    <w:pPr>
      <w:pStyle w:val="Header"/>
    </w:pPr>
    <w:r>
      <w:ptab w:relativeTo="margin" w:alignment="right" w:leader="none"/>
    </w:r>
    <w:r>
      <w:rPr>
        <w:noProof/>
        <w:lang w:val="en-GB" w:eastAsia="en-GB"/>
      </w:rPr>
      <mc:AlternateContent>
        <mc:Choice Requires="wps">
          <w:drawing>
            <wp:anchor distT="0" distB="0" distL="114300" distR="114300" simplePos="0" relativeHeight="251659264" behindDoc="0" locked="0" layoutInCell="1" allowOverlap="1" wp14:anchorId="5E672FBA" wp14:editId="379EE6A3">
              <wp:simplePos x="0" y="0"/>
              <mc:AlternateContent>
                <mc:Choice Requires="wp14">
                  <wp:positionH relativeFrom="page">
                    <wp14:pctPosHOffset>97000</wp14:pctPosHOffset>
                  </wp:positionH>
                </mc:Choice>
                <mc:Fallback>
                  <wp:positionH relativeFrom="page">
                    <wp:posOffset>7332980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m3d="http://schemas.microsoft.com/office/drawing/2017/model3d">
          <w:pict>
            <v:shapetype w14:anchorId="4E25BAFD"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3494ba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36D"/>
    <w:multiLevelType w:val="hybridMultilevel"/>
    <w:tmpl w:val="7ECE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81338"/>
    <w:multiLevelType w:val="hybridMultilevel"/>
    <w:tmpl w:val="129E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3494BA" w:themeColor="accent1"/>
        <w:sz w:val="16"/>
      </w:rPr>
    </w:lvl>
    <w:lvl w:ilvl="1">
      <w:start w:val="1"/>
      <w:numFmt w:val="bullet"/>
      <w:lvlText w:val=""/>
      <w:lvlJc w:val="left"/>
      <w:pPr>
        <w:ind w:left="490" w:hanging="245"/>
      </w:pPr>
      <w:rPr>
        <w:rFonts w:ascii="Symbol" w:hAnsi="Symbol" w:hint="default"/>
        <w:color w:val="3494BA" w:themeColor="accent1"/>
        <w:sz w:val="18"/>
      </w:rPr>
    </w:lvl>
    <w:lvl w:ilvl="2">
      <w:start w:val="1"/>
      <w:numFmt w:val="bullet"/>
      <w:lvlText w:val=""/>
      <w:lvlJc w:val="left"/>
      <w:pPr>
        <w:ind w:left="735" w:hanging="245"/>
      </w:pPr>
      <w:rPr>
        <w:rFonts w:ascii="Symbol" w:hAnsi="Symbol" w:hint="default"/>
        <w:color w:val="3494BA" w:themeColor="accent1"/>
        <w:sz w:val="18"/>
      </w:rPr>
    </w:lvl>
    <w:lvl w:ilvl="3">
      <w:start w:val="1"/>
      <w:numFmt w:val="bullet"/>
      <w:lvlText w:val=""/>
      <w:lvlJc w:val="left"/>
      <w:pPr>
        <w:ind w:left="980" w:hanging="245"/>
      </w:pPr>
      <w:rPr>
        <w:rFonts w:ascii="Symbol" w:hAnsi="Symbol" w:hint="default"/>
        <w:color w:val="276E8B" w:themeColor="accent1" w:themeShade="BF"/>
        <w:sz w:val="12"/>
      </w:rPr>
    </w:lvl>
    <w:lvl w:ilvl="4">
      <w:start w:val="1"/>
      <w:numFmt w:val="bullet"/>
      <w:lvlText w:val=""/>
      <w:lvlJc w:val="left"/>
      <w:pPr>
        <w:ind w:left="1225" w:hanging="245"/>
      </w:pPr>
      <w:rPr>
        <w:rFonts w:ascii="Symbol" w:hAnsi="Symbol" w:hint="default"/>
        <w:color w:val="276E8B" w:themeColor="accent1" w:themeShade="BF"/>
        <w:sz w:val="12"/>
      </w:rPr>
    </w:lvl>
    <w:lvl w:ilvl="5">
      <w:start w:val="1"/>
      <w:numFmt w:val="bullet"/>
      <w:lvlText w:val=""/>
      <w:lvlJc w:val="left"/>
      <w:pPr>
        <w:ind w:left="1470" w:hanging="245"/>
      </w:pPr>
      <w:rPr>
        <w:rFonts w:ascii="Symbol" w:hAnsi="Symbol" w:hint="default"/>
        <w:color w:val="2683C6" w:themeColor="accent6"/>
        <w:sz w:val="12"/>
      </w:rPr>
    </w:lvl>
    <w:lvl w:ilvl="6">
      <w:start w:val="1"/>
      <w:numFmt w:val="bullet"/>
      <w:lvlText w:val=""/>
      <w:lvlJc w:val="left"/>
      <w:pPr>
        <w:ind w:left="1715" w:hanging="245"/>
      </w:pPr>
      <w:rPr>
        <w:rFonts w:ascii="Symbol" w:hAnsi="Symbol" w:hint="default"/>
        <w:color w:val="2683C6" w:themeColor="accent6"/>
        <w:sz w:val="12"/>
      </w:rPr>
    </w:lvl>
    <w:lvl w:ilvl="7">
      <w:start w:val="1"/>
      <w:numFmt w:val="bullet"/>
      <w:lvlText w:val=""/>
      <w:lvlJc w:val="left"/>
      <w:pPr>
        <w:ind w:left="1960" w:hanging="245"/>
      </w:pPr>
      <w:rPr>
        <w:rFonts w:ascii="Symbol" w:hAnsi="Symbol" w:hint="default"/>
        <w:color w:val="2683C6" w:themeColor="accent6"/>
        <w:sz w:val="12"/>
      </w:rPr>
    </w:lvl>
    <w:lvl w:ilvl="8">
      <w:start w:val="1"/>
      <w:numFmt w:val="bullet"/>
      <w:lvlText w:val=""/>
      <w:lvlJc w:val="left"/>
      <w:pPr>
        <w:ind w:left="2205" w:hanging="245"/>
      </w:pPr>
      <w:rPr>
        <w:rFonts w:ascii="Symbol" w:hAnsi="Symbol" w:hint="default"/>
        <w:color w:val="2683C6" w:themeColor="accent6"/>
        <w:sz w:val="12"/>
      </w:rPr>
    </w:lvl>
  </w:abstractNum>
  <w:abstractNum w:abstractNumId="3">
    <w:nsid w:val="1544130A"/>
    <w:multiLevelType w:val="hybridMultilevel"/>
    <w:tmpl w:val="327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373545" w:themeColor="text2"/>
      </w:rPr>
    </w:lvl>
    <w:lvl w:ilvl="2">
      <w:start w:val="1"/>
      <w:numFmt w:val="lowerRoman"/>
      <w:lvlText w:val="%3)"/>
      <w:lvlJc w:val="left"/>
      <w:pPr>
        <w:ind w:left="864" w:hanging="288"/>
      </w:pPr>
      <w:rPr>
        <w:rFonts w:hint="default"/>
        <w:color w:val="373545" w:themeColor="text2"/>
      </w:rPr>
    </w:lvl>
    <w:lvl w:ilvl="3">
      <w:start w:val="1"/>
      <w:numFmt w:val="decimal"/>
      <w:lvlText w:val="(%4)"/>
      <w:lvlJc w:val="left"/>
      <w:pPr>
        <w:ind w:left="1152" w:hanging="288"/>
      </w:pPr>
      <w:rPr>
        <w:rFonts w:hint="default"/>
        <w:color w:val="373545" w:themeColor="text2"/>
      </w:rPr>
    </w:lvl>
    <w:lvl w:ilvl="4">
      <w:start w:val="1"/>
      <w:numFmt w:val="lowerLetter"/>
      <w:lvlText w:val="(%5)"/>
      <w:lvlJc w:val="left"/>
      <w:pPr>
        <w:ind w:left="1440" w:hanging="288"/>
      </w:pPr>
      <w:rPr>
        <w:rFonts w:hint="default"/>
        <w:color w:val="373545" w:themeColor="text2"/>
      </w:rPr>
    </w:lvl>
    <w:lvl w:ilvl="5">
      <w:start w:val="1"/>
      <w:numFmt w:val="lowerRoman"/>
      <w:lvlText w:val="(%6)"/>
      <w:lvlJc w:val="left"/>
      <w:pPr>
        <w:ind w:left="1728" w:hanging="288"/>
      </w:pPr>
      <w:rPr>
        <w:rFonts w:hint="default"/>
        <w:color w:val="373545" w:themeColor="text2"/>
      </w:rPr>
    </w:lvl>
    <w:lvl w:ilvl="6">
      <w:start w:val="1"/>
      <w:numFmt w:val="decimal"/>
      <w:lvlText w:val="%7."/>
      <w:lvlJc w:val="left"/>
      <w:pPr>
        <w:ind w:left="2016" w:hanging="288"/>
      </w:pPr>
      <w:rPr>
        <w:rFonts w:hint="default"/>
        <w:color w:val="373545" w:themeColor="text2"/>
      </w:rPr>
    </w:lvl>
    <w:lvl w:ilvl="7">
      <w:start w:val="1"/>
      <w:numFmt w:val="lowerLetter"/>
      <w:lvlText w:val="%8."/>
      <w:lvlJc w:val="left"/>
      <w:pPr>
        <w:ind w:left="2304" w:hanging="288"/>
      </w:pPr>
      <w:rPr>
        <w:rFonts w:hint="default"/>
        <w:color w:val="373545" w:themeColor="text2"/>
      </w:rPr>
    </w:lvl>
    <w:lvl w:ilvl="8">
      <w:start w:val="1"/>
      <w:numFmt w:val="lowerRoman"/>
      <w:lvlText w:val="%9."/>
      <w:lvlJc w:val="left"/>
      <w:pPr>
        <w:ind w:left="2592" w:hanging="288"/>
      </w:pPr>
      <w:rPr>
        <w:rFonts w:hint="default"/>
        <w:color w:val="373545" w:themeColor="text2"/>
      </w:rPr>
    </w:lvl>
  </w:abstractNum>
  <w:abstractNum w:abstractNumId="5">
    <w:nsid w:val="23430012"/>
    <w:multiLevelType w:val="hybridMultilevel"/>
    <w:tmpl w:val="CBE49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279C0"/>
    <w:multiLevelType w:val="hybridMultilevel"/>
    <w:tmpl w:val="E5E6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4D429AB"/>
    <w:multiLevelType w:val="hybridMultilevel"/>
    <w:tmpl w:val="8FB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997176"/>
    <w:multiLevelType w:val="hybridMultilevel"/>
    <w:tmpl w:val="3B743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0016CF"/>
    <w:multiLevelType w:val="hybridMultilevel"/>
    <w:tmpl w:val="8FB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3632D5"/>
    <w:multiLevelType w:val="hybridMultilevel"/>
    <w:tmpl w:val="8FBA5C90"/>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nsid w:val="553E6CC1"/>
    <w:multiLevelType w:val="hybridMultilevel"/>
    <w:tmpl w:val="8FB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110E35"/>
    <w:multiLevelType w:val="hybridMultilevel"/>
    <w:tmpl w:val="0BF06F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F83756A"/>
    <w:multiLevelType w:val="hybridMultilevel"/>
    <w:tmpl w:val="D9A88BAC"/>
    <w:lvl w:ilvl="0" w:tplc="19B6B6CA">
      <w:start w:val="1"/>
      <w:numFmt w:val="bullet"/>
      <w:lvlText w:val="•"/>
      <w:lvlJc w:val="left"/>
      <w:pPr>
        <w:tabs>
          <w:tab w:val="num" w:pos="720"/>
        </w:tabs>
        <w:ind w:left="720" w:hanging="360"/>
      </w:pPr>
      <w:rPr>
        <w:rFonts w:ascii="Arial" w:hAnsi="Arial" w:hint="default"/>
      </w:rPr>
    </w:lvl>
    <w:lvl w:ilvl="1" w:tplc="0818E204" w:tentative="1">
      <w:start w:val="1"/>
      <w:numFmt w:val="bullet"/>
      <w:lvlText w:val="•"/>
      <w:lvlJc w:val="left"/>
      <w:pPr>
        <w:tabs>
          <w:tab w:val="num" w:pos="1440"/>
        </w:tabs>
        <w:ind w:left="1440" w:hanging="360"/>
      </w:pPr>
      <w:rPr>
        <w:rFonts w:ascii="Arial" w:hAnsi="Arial" w:hint="default"/>
      </w:rPr>
    </w:lvl>
    <w:lvl w:ilvl="2" w:tplc="52FE4710" w:tentative="1">
      <w:start w:val="1"/>
      <w:numFmt w:val="bullet"/>
      <w:lvlText w:val="•"/>
      <w:lvlJc w:val="left"/>
      <w:pPr>
        <w:tabs>
          <w:tab w:val="num" w:pos="2160"/>
        </w:tabs>
        <w:ind w:left="2160" w:hanging="360"/>
      </w:pPr>
      <w:rPr>
        <w:rFonts w:ascii="Arial" w:hAnsi="Arial" w:hint="default"/>
      </w:rPr>
    </w:lvl>
    <w:lvl w:ilvl="3" w:tplc="8B62A402" w:tentative="1">
      <w:start w:val="1"/>
      <w:numFmt w:val="bullet"/>
      <w:lvlText w:val="•"/>
      <w:lvlJc w:val="left"/>
      <w:pPr>
        <w:tabs>
          <w:tab w:val="num" w:pos="2880"/>
        </w:tabs>
        <w:ind w:left="2880" w:hanging="360"/>
      </w:pPr>
      <w:rPr>
        <w:rFonts w:ascii="Arial" w:hAnsi="Arial" w:hint="default"/>
      </w:rPr>
    </w:lvl>
    <w:lvl w:ilvl="4" w:tplc="5962910C" w:tentative="1">
      <w:start w:val="1"/>
      <w:numFmt w:val="bullet"/>
      <w:lvlText w:val="•"/>
      <w:lvlJc w:val="left"/>
      <w:pPr>
        <w:tabs>
          <w:tab w:val="num" w:pos="3600"/>
        </w:tabs>
        <w:ind w:left="3600" w:hanging="360"/>
      </w:pPr>
      <w:rPr>
        <w:rFonts w:ascii="Arial" w:hAnsi="Arial" w:hint="default"/>
      </w:rPr>
    </w:lvl>
    <w:lvl w:ilvl="5" w:tplc="12882F9E" w:tentative="1">
      <w:start w:val="1"/>
      <w:numFmt w:val="bullet"/>
      <w:lvlText w:val="•"/>
      <w:lvlJc w:val="left"/>
      <w:pPr>
        <w:tabs>
          <w:tab w:val="num" w:pos="4320"/>
        </w:tabs>
        <w:ind w:left="4320" w:hanging="360"/>
      </w:pPr>
      <w:rPr>
        <w:rFonts w:ascii="Arial" w:hAnsi="Arial" w:hint="default"/>
      </w:rPr>
    </w:lvl>
    <w:lvl w:ilvl="6" w:tplc="48E0319E" w:tentative="1">
      <w:start w:val="1"/>
      <w:numFmt w:val="bullet"/>
      <w:lvlText w:val="•"/>
      <w:lvlJc w:val="left"/>
      <w:pPr>
        <w:tabs>
          <w:tab w:val="num" w:pos="5040"/>
        </w:tabs>
        <w:ind w:left="5040" w:hanging="360"/>
      </w:pPr>
      <w:rPr>
        <w:rFonts w:ascii="Arial" w:hAnsi="Arial" w:hint="default"/>
      </w:rPr>
    </w:lvl>
    <w:lvl w:ilvl="7" w:tplc="054C8B9C" w:tentative="1">
      <w:start w:val="1"/>
      <w:numFmt w:val="bullet"/>
      <w:lvlText w:val="•"/>
      <w:lvlJc w:val="left"/>
      <w:pPr>
        <w:tabs>
          <w:tab w:val="num" w:pos="5760"/>
        </w:tabs>
        <w:ind w:left="5760" w:hanging="360"/>
      </w:pPr>
      <w:rPr>
        <w:rFonts w:ascii="Arial" w:hAnsi="Arial" w:hint="default"/>
      </w:rPr>
    </w:lvl>
    <w:lvl w:ilvl="8" w:tplc="8C426B8A" w:tentative="1">
      <w:start w:val="1"/>
      <w:numFmt w:val="bullet"/>
      <w:lvlText w:val="•"/>
      <w:lvlJc w:val="left"/>
      <w:pPr>
        <w:tabs>
          <w:tab w:val="num" w:pos="6480"/>
        </w:tabs>
        <w:ind w:left="6480" w:hanging="360"/>
      </w:pPr>
      <w:rPr>
        <w:rFonts w:ascii="Arial" w:hAnsi="Arial" w:hint="default"/>
      </w:rPr>
    </w:lvl>
  </w:abstractNum>
  <w:abstractNum w:abstractNumId="14">
    <w:nsid w:val="5F9659BD"/>
    <w:multiLevelType w:val="hybridMultilevel"/>
    <w:tmpl w:val="1E9ED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1632B"/>
    <w:multiLevelType w:val="hybridMultilevel"/>
    <w:tmpl w:val="8BA49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DA23935"/>
    <w:multiLevelType w:val="hybridMultilevel"/>
    <w:tmpl w:val="8FB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F24681"/>
    <w:multiLevelType w:val="hybridMultilevel"/>
    <w:tmpl w:val="2CAA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723D4B"/>
    <w:multiLevelType w:val="hybridMultilevel"/>
    <w:tmpl w:val="62F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4"/>
  </w:num>
  <w:num w:numId="5">
    <w:abstractNumId w:val="2"/>
  </w:num>
  <w:num w:numId="6">
    <w:abstractNumId w:val="4"/>
  </w:num>
  <w:num w:numId="7">
    <w:abstractNumId w:val="17"/>
  </w:num>
  <w:num w:numId="8">
    <w:abstractNumId w:val="14"/>
  </w:num>
  <w:num w:numId="9">
    <w:abstractNumId w:val="6"/>
  </w:num>
  <w:num w:numId="10">
    <w:abstractNumId w:val="15"/>
  </w:num>
  <w:num w:numId="11">
    <w:abstractNumId w:val="5"/>
  </w:num>
  <w:num w:numId="12">
    <w:abstractNumId w:val="0"/>
  </w:num>
  <w:num w:numId="13">
    <w:abstractNumId w:val="13"/>
  </w:num>
  <w:num w:numId="14">
    <w:abstractNumId w:val="12"/>
  </w:num>
  <w:num w:numId="15">
    <w:abstractNumId w:val="11"/>
  </w:num>
  <w:num w:numId="16">
    <w:abstractNumId w:val="7"/>
  </w:num>
  <w:num w:numId="17">
    <w:abstractNumId w:val="16"/>
  </w:num>
  <w:num w:numId="18">
    <w:abstractNumId w:val="9"/>
  </w:num>
  <w:num w:numId="19">
    <w:abstractNumId w:val="10"/>
  </w:num>
  <w:num w:numId="20">
    <w:abstractNumId w:val="3"/>
  </w:num>
  <w:num w:numId="21">
    <w:abstractNumId w:val="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7D"/>
    <w:rsid w:val="0001532B"/>
    <w:rsid w:val="00016439"/>
    <w:rsid w:val="00016F56"/>
    <w:rsid w:val="00020CC2"/>
    <w:rsid w:val="00052ED1"/>
    <w:rsid w:val="00054477"/>
    <w:rsid w:val="00055F4B"/>
    <w:rsid w:val="00090BAB"/>
    <w:rsid w:val="00091683"/>
    <w:rsid w:val="000F0506"/>
    <w:rsid w:val="000F1C70"/>
    <w:rsid w:val="000F40CC"/>
    <w:rsid w:val="000F5EB9"/>
    <w:rsid w:val="00123537"/>
    <w:rsid w:val="001364DD"/>
    <w:rsid w:val="00137F16"/>
    <w:rsid w:val="001441AB"/>
    <w:rsid w:val="001D6E41"/>
    <w:rsid w:val="001F7923"/>
    <w:rsid w:val="00204FC8"/>
    <w:rsid w:val="00205BB7"/>
    <w:rsid w:val="00222FBF"/>
    <w:rsid w:val="00234DCD"/>
    <w:rsid w:val="00255717"/>
    <w:rsid w:val="002645E5"/>
    <w:rsid w:val="00284AC4"/>
    <w:rsid w:val="00296D63"/>
    <w:rsid w:val="002A3604"/>
    <w:rsid w:val="002B02B2"/>
    <w:rsid w:val="002D3C7F"/>
    <w:rsid w:val="002D6842"/>
    <w:rsid w:val="002F416D"/>
    <w:rsid w:val="00334160"/>
    <w:rsid w:val="00352648"/>
    <w:rsid w:val="00352956"/>
    <w:rsid w:val="003614F8"/>
    <w:rsid w:val="00363213"/>
    <w:rsid w:val="00372A2D"/>
    <w:rsid w:val="00377081"/>
    <w:rsid w:val="003A3131"/>
    <w:rsid w:val="003C3A8E"/>
    <w:rsid w:val="003D297D"/>
    <w:rsid w:val="003F3622"/>
    <w:rsid w:val="00415EDB"/>
    <w:rsid w:val="004206CF"/>
    <w:rsid w:val="00435DEF"/>
    <w:rsid w:val="00440909"/>
    <w:rsid w:val="0044237D"/>
    <w:rsid w:val="0044297B"/>
    <w:rsid w:val="00442A1A"/>
    <w:rsid w:val="00444FA1"/>
    <w:rsid w:val="004472F1"/>
    <w:rsid w:val="00493304"/>
    <w:rsid w:val="004A16C6"/>
    <w:rsid w:val="004A4429"/>
    <w:rsid w:val="004D3F8E"/>
    <w:rsid w:val="004E3F7A"/>
    <w:rsid w:val="004E67F3"/>
    <w:rsid w:val="004F0D23"/>
    <w:rsid w:val="00505FA8"/>
    <w:rsid w:val="005149FA"/>
    <w:rsid w:val="0052230D"/>
    <w:rsid w:val="005276E9"/>
    <w:rsid w:val="00547B89"/>
    <w:rsid w:val="0057154B"/>
    <w:rsid w:val="00595D48"/>
    <w:rsid w:val="005E74FB"/>
    <w:rsid w:val="005F70C0"/>
    <w:rsid w:val="00604A70"/>
    <w:rsid w:val="00613D95"/>
    <w:rsid w:val="0061510B"/>
    <w:rsid w:val="006345ED"/>
    <w:rsid w:val="00634FC9"/>
    <w:rsid w:val="006367CB"/>
    <w:rsid w:val="00636A11"/>
    <w:rsid w:val="0066254F"/>
    <w:rsid w:val="00686F03"/>
    <w:rsid w:val="00692313"/>
    <w:rsid w:val="00696219"/>
    <w:rsid w:val="006F31DF"/>
    <w:rsid w:val="00742118"/>
    <w:rsid w:val="007516AC"/>
    <w:rsid w:val="00781C41"/>
    <w:rsid w:val="00796ED6"/>
    <w:rsid w:val="00797E53"/>
    <w:rsid w:val="007E1921"/>
    <w:rsid w:val="007E6E47"/>
    <w:rsid w:val="007F5A49"/>
    <w:rsid w:val="00821986"/>
    <w:rsid w:val="00844A0B"/>
    <w:rsid w:val="008601DF"/>
    <w:rsid w:val="0087079C"/>
    <w:rsid w:val="008741A6"/>
    <w:rsid w:val="008763D5"/>
    <w:rsid w:val="00892239"/>
    <w:rsid w:val="008B18FF"/>
    <w:rsid w:val="008B410A"/>
    <w:rsid w:val="008E3F9C"/>
    <w:rsid w:val="008F1C37"/>
    <w:rsid w:val="008F403F"/>
    <w:rsid w:val="00900655"/>
    <w:rsid w:val="00903A5B"/>
    <w:rsid w:val="00916850"/>
    <w:rsid w:val="00926D41"/>
    <w:rsid w:val="009446E4"/>
    <w:rsid w:val="009507E2"/>
    <w:rsid w:val="00956D44"/>
    <w:rsid w:val="00960AA5"/>
    <w:rsid w:val="0096123B"/>
    <w:rsid w:val="0096283D"/>
    <w:rsid w:val="009652CE"/>
    <w:rsid w:val="009A09A4"/>
    <w:rsid w:val="009A461A"/>
    <w:rsid w:val="009C5909"/>
    <w:rsid w:val="009C5C3B"/>
    <w:rsid w:val="009E0B8B"/>
    <w:rsid w:val="009E1CDA"/>
    <w:rsid w:val="009E6342"/>
    <w:rsid w:val="00A13C6F"/>
    <w:rsid w:val="00A17414"/>
    <w:rsid w:val="00A3348F"/>
    <w:rsid w:val="00A439B5"/>
    <w:rsid w:val="00A602FE"/>
    <w:rsid w:val="00A64954"/>
    <w:rsid w:val="00A73395"/>
    <w:rsid w:val="00AB0363"/>
    <w:rsid w:val="00AB0B9B"/>
    <w:rsid w:val="00AD203A"/>
    <w:rsid w:val="00AD4307"/>
    <w:rsid w:val="00AE463B"/>
    <w:rsid w:val="00AE7F70"/>
    <w:rsid w:val="00AF7A97"/>
    <w:rsid w:val="00B43C29"/>
    <w:rsid w:val="00B72270"/>
    <w:rsid w:val="00B878AF"/>
    <w:rsid w:val="00B914C5"/>
    <w:rsid w:val="00B931A7"/>
    <w:rsid w:val="00BA0DB5"/>
    <w:rsid w:val="00BA5481"/>
    <w:rsid w:val="00BD09C9"/>
    <w:rsid w:val="00BD1BBC"/>
    <w:rsid w:val="00BE2B5D"/>
    <w:rsid w:val="00BF19C3"/>
    <w:rsid w:val="00BF707A"/>
    <w:rsid w:val="00C04EC5"/>
    <w:rsid w:val="00C27853"/>
    <w:rsid w:val="00C45545"/>
    <w:rsid w:val="00C5270C"/>
    <w:rsid w:val="00C74E20"/>
    <w:rsid w:val="00C82659"/>
    <w:rsid w:val="00C84DAC"/>
    <w:rsid w:val="00CC2231"/>
    <w:rsid w:val="00CC3999"/>
    <w:rsid w:val="00D15F73"/>
    <w:rsid w:val="00D431AB"/>
    <w:rsid w:val="00D70570"/>
    <w:rsid w:val="00D80810"/>
    <w:rsid w:val="00DD103A"/>
    <w:rsid w:val="00DD51C7"/>
    <w:rsid w:val="00DE51AC"/>
    <w:rsid w:val="00E151C0"/>
    <w:rsid w:val="00E3553D"/>
    <w:rsid w:val="00EA599F"/>
    <w:rsid w:val="00ED0D6A"/>
    <w:rsid w:val="00ED3DFB"/>
    <w:rsid w:val="00EF7B78"/>
    <w:rsid w:val="00F02C01"/>
    <w:rsid w:val="00F038A4"/>
    <w:rsid w:val="00F55146"/>
    <w:rsid w:val="00F703C3"/>
    <w:rsid w:val="00F93CCB"/>
    <w:rsid w:val="00FA1179"/>
    <w:rsid w:val="00FC1A5C"/>
    <w:rsid w:val="00FC1AD1"/>
    <w:rsid w:val="00FF37EC"/>
    <w:rsid w:val="00FF793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292733"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276E8B"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276E8B"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276E8B"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276E8B"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98E98"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98E98"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292733"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292733"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3494BA"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3494BA" w:themeColor="accent1"/>
      <w:spacing w:val="10"/>
      <w:sz w:val="48"/>
      <w:szCs w:val="48"/>
      <w:lang w:eastAsia="ja-JP"/>
    </w:rPr>
  </w:style>
  <w:style w:type="paragraph" w:styleId="Subtitle">
    <w:name w:val="Subtitle"/>
    <w:basedOn w:val="Normal"/>
    <w:link w:val="SubtitleChar"/>
    <w:uiPriority w:val="11"/>
    <w:qFormat/>
    <w:rPr>
      <w:i/>
      <w:color w:val="373545" w:themeColor="text2"/>
      <w:spacing w:val="5"/>
      <w:sz w:val="24"/>
      <w:szCs w:val="24"/>
    </w:rPr>
  </w:style>
  <w:style w:type="character" w:customStyle="1" w:styleId="SubtitleChar">
    <w:name w:val="Subtitle Char"/>
    <w:basedOn w:val="DefaultParagraphFont"/>
    <w:link w:val="Subtitle"/>
    <w:uiPriority w:val="11"/>
    <w:rPr>
      <w:rFonts w:cstheme="minorHAnsi"/>
      <w:i/>
      <w:color w:val="373545"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92733"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276E8B" w:themeColor="accent1" w:themeShade="BF"/>
      <w:sz w:val="16"/>
      <w:szCs w:val="16"/>
    </w:rPr>
  </w:style>
  <w:style w:type="character" w:styleId="Emphasis">
    <w:name w:val="Emphasis"/>
    <w:uiPriority w:val="20"/>
    <w:qFormat/>
    <w:rPr>
      <w:b/>
      <w:i/>
      <w:color w:val="1B1A22"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292733"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292733"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292733"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276E8B" w:themeColor="accent1" w:themeShade="BF"/>
      <w:lang w:eastAsia="ja-JP"/>
    </w:rPr>
  </w:style>
  <w:style w:type="character" w:customStyle="1" w:styleId="Heading5Char">
    <w:name w:val="Heading 5 Char"/>
    <w:basedOn w:val="DefaultParagraphFont"/>
    <w:link w:val="Heading5"/>
    <w:uiPriority w:val="9"/>
    <w:semiHidden/>
    <w:rPr>
      <w:rFonts w:cstheme="minorHAnsi"/>
      <w:i/>
      <w:color w:val="276E8B" w:themeColor="accent1" w:themeShade="BF"/>
      <w:lang w:eastAsia="ja-JP"/>
    </w:rPr>
  </w:style>
  <w:style w:type="character" w:customStyle="1" w:styleId="Heading6Char">
    <w:name w:val="Heading 6 Char"/>
    <w:basedOn w:val="DefaultParagraphFont"/>
    <w:link w:val="Heading6"/>
    <w:uiPriority w:val="9"/>
    <w:semiHidden/>
    <w:rPr>
      <w:rFonts w:cstheme="minorHAnsi"/>
      <w:b/>
      <w:color w:val="276E8B"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276E8B"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98E98"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98E98" w:themeColor="accent2" w:themeShade="BF"/>
      <w:sz w:val="18"/>
      <w:szCs w:val="18"/>
      <w:lang w:eastAsia="ja-JP"/>
    </w:rPr>
  </w:style>
  <w:style w:type="character" w:styleId="IntenseEmphasis">
    <w:name w:val="Intense Emphasis"/>
    <w:basedOn w:val="DefaultParagraphFont"/>
    <w:uiPriority w:val="21"/>
    <w:qFormat/>
    <w:rPr>
      <w:i/>
      <w:caps/>
      <w:color w:val="276E8B"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292733" w:themeColor="text2" w:themeShade="BF"/>
      <w:sz w:val="20"/>
      <w:szCs w:val="20"/>
      <w:lang w:eastAsia="ja-JP"/>
    </w:rPr>
  </w:style>
  <w:style w:type="paragraph" w:styleId="IntenseQuote">
    <w:name w:val="Intense Quote"/>
    <w:basedOn w:val="Quote"/>
    <w:link w:val="IntenseQuoteChar"/>
    <w:uiPriority w:val="30"/>
    <w:qFormat/>
    <w:pPr>
      <w:pBdr>
        <w:bottom w:val="double" w:sz="4" w:space="4" w:color="3494BA" w:themeColor="accent1"/>
      </w:pBdr>
      <w:spacing w:line="300" w:lineRule="auto"/>
      <w:ind w:left="936" w:right="936"/>
    </w:pPr>
    <w:rPr>
      <w:i w:val="0"/>
      <w:color w:val="276E8B" w:themeColor="accent1" w:themeShade="BF"/>
    </w:rPr>
  </w:style>
  <w:style w:type="character" w:customStyle="1" w:styleId="IntenseQuoteChar">
    <w:name w:val="Intense Quote Char"/>
    <w:basedOn w:val="DefaultParagraphFont"/>
    <w:link w:val="IntenseQuote"/>
    <w:uiPriority w:val="30"/>
    <w:rPr>
      <w:rFonts w:cstheme="minorHAnsi"/>
      <w:color w:val="276E8B"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98E98"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276E8B" w:themeColor="accent1" w:themeShade="BF"/>
    </w:rPr>
  </w:style>
  <w:style w:type="character" w:styleId="SubtleReference">
    <w:name w:val="Subtle Reference"/>
    <w:basedOn w:val="DefaultParagraphFont"/>
    <w:uiPriority w:val="31"/>
    <w:qFormat/>
    <w:rPr>
      <w:rFonts w:cs="Times New Roman"/>
      <w:b/>
      <w:i/>
      <w:color w:val="398E98"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027913348msonormal">
    <w:name w:val="yiv7027913348msonormal"/>
    <w:basedOn w:val="Normal"/>
    <w:rsid w:val="004E3F7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DefaultParagraphFont"/>
    <w:rsid w:val="004E3F7A"/>
  </w:style>
  <w:style w:type="table" w:customStyle="1" w:styleId="PlainTable11">
    <w:name w:val="Plain Table 11"/>
    <w:basedOn w:val="TableNormal"/>
    <w:uiPriority w:val="41"/>
    <w:rsid w:val="004E3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595D48"/>
    <w:pPr>
      <w:spacing w:after="0" w:line="240" w:lineRule="auto"/>
    </w:pPr>
    <w:rPr>
      <w:rFonts w:eastAsiaTheme="minorEastAsia"/>
    </w:rPr>
  </w:style>
  <w:style w:type="character" w:customStyle="1" w:styleId="NoSpacingChar">
    <w:name w:val="No Spacing Char"/>
    <w:basedOn w:val="DefaultParagraphFont"/>
    <w:link w:val="NoSpacing"/>
    <w:uiPriority w:val="1"/>
    <w:rsid w:val="00595D48"/>
    <w:rPr>
      <w:rFonts w:eastAsiaTheme="minorEastAsia"/>
    </w:rPr>
  </w:style>
  <w:style w:type="table" w:customStyle="1" w:styleId="TableGrid1">
    <w:name w:val="Table Grid1"/>
    <w:basedOn w:val="TableNormal"/>
    <w:next w:val="TableGrid"/>
    <w:uiPriority w:val="39"/>
    <w:rsid w:val="00956D44"/>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2648"/>
    <w:rPr>
      <w:sz w:val="16"/>
      <w:szCs w:val="16"/>
    </w:rPr>
  </w:style>
  <w:style w:type="paragraph" w:styleId="CommentText">
    <w:name w:val="annotation text"/>
    <w:basedOn w:val="Normal"/>
    <w:link w:val="CommentTextChar"/>
    <w:uiPriority w:val="99"/>
    <w:semiHidden/>
    <w:unhideWhenUsed/>
    <w:rsid w:val="00352648"/>
    <w:pPr>
      <w:spacing w:line="240" w:lineRule="auto"/>
    </w:pPr>
  </w:style>
  <w:style w:type="character" w:customStyle="1" w:styleId="CommentTextChar">
    <w:name w:val="Comment Text Char"/>
    <w:basedOn w:val="DefaultParagraphFont"/>
    <w:link w:val="CommentText"/>
    <w:uiPriority w:val="99"/>
    <w:semiHidden/>
    <w:rsid w:val="00352648"/>
    <w:rPr>
      <w:rFonts w:cstheme="minorHAnsi"/>
      <w:color w:val="292733"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rsid w:val="00352648"/>
    <w:rPr>
      <w:b/>
      <w:bCs/>
    </w:rPr>
  </w:style>
  <w:style w:type="character" w:customStyle="1" w:styleId="CommentSubjectChar">
    <w:name w:val="Comment Subject Char"/>
    <w:basedOn w:val="CommentTextChar"/>
    <w:link w:val="CommentSubject"/>
    <w:uiPriority w:val="99"/>
    <w:semiHidden/>
    <w:rsid w:val="00352648"/>
    <w:rPr>
      <w:rFonts w:cstheme="minorHAnsi"/>
      <w:b/>
      <w:bCs/>
      <w:color w:val="292733" w:themeColor="text2" w:themeShade="BF"/>
      <w:sz w:val="20"/>
      <w:szCs w:val="20"/>
      <w:lang w:eastAsia="ja-JP"/>
    </w:rPr>
  </w:style>
  <w:style w:type="character" w:styleId="Hyperlink">
    <w:name w:val="Hyperlink"/>
    <w:basedOn w:val="DefaultParagraphFont"/>
    <w:uiPriority w:val="99"/>
    <w:unhideWhenUsed/>
    <w:rsid w:val="000F0506"/>
    <w:rPr>
      <w:color w:val="6B9F25" w:themeColor="hyperlink"/>
      <w:u w:val="single"/>
    </w:rPr>
  </w:style>
  <w:style w:type="paragraph" w:styleId="Revision">
    <w:name w:val="Revision"/>
    <w:hidden/>
    <w:uiPriority w:val="99"/>
    <w:semiHidden/>
    <w:rsid w:val="009C5909"/>
    <w:pPr>
      <w:spacing w:after="0" w:line="240" w:lineRule="auto"/>
    </w:pPr>
    <w:rPr>
      <w:rFonts w:cstheme="minorHAnsi"/>
      <w:color w:val="292733" w:themeColor="text2" w:themeShade="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292733"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276E8B"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276E8B"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276E8B"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276E8B"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98E98"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98E98"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292733"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292733"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3494BA"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3494BA" w:themeColor="accent1"/>
      <w:spacing w:val="10"/>
      <w:sz w:val="48"/>
      <w:szCs w:val="48"/>
      <w:lang w:eastAsia="ja-JP"/>
    </w:rPr>
  </w:style>
  <w:style w:type="paragraph" w:styleId="Subtitle">
    <w:name w:val="Subtitle"/>
    <w:basedOn w:val="Normal"/>
    <w:link w:val="SubtitleChar"/>
    <w:uiPriority w:val="11"/>
    <w:qFormat/>
    <w:rPr>
      <w:i/>
      <w:color w:val="373545" w:themeColor="text2"/>
      <w:spacing w:val="5"/>
      <w:sz w:val="24"/>
      <w:szCs w:val="24"/>
    </w:rPr>
  </w:style>
  <w:style w:type="character" w:customStyle="1" w:styleId="SubtitleChar">
    <w:name w:val="Subtitle Char"/>
    <w:basedOn w:val="DefaultParagraphFont"/>
    <w:link w:val="Subtitle"/>
    <w:uiPriority w:val="11"/>
    <w:rPr>
      <w:rFonts w:cstheme="minorHAnsi"/>
      <w:i/>
      <w:color w:val="373545"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92733"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276E8B" w:themeColor="accent1" w:themeShade="BF"/>
      <w:sz w:val="16"/>
      <w:szCs w:val="16"/>
    </w:rPr>
  </w:style>
  <w:style w:type="character" w:styleId="Emphasis">
    <w:name w:val="Emphasis"/>
    <w:uiPriority w:val="20"/>
    <w:qFormat/>
    <w:rPr>
      <w:b/>
      <w:i/>
      <w:color w:val="1B1A22"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292733"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292733"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292733"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276E8B" w:themeColor="accent1" w:themeShade="BF"/>
      <w:lang w:eastAsia="ja-JP"/>
    </w:rPr>
  </w:style>
  <w:style w:type="character" w:customStyle="1" w:styleId="Heading5Char">
    <w:name w:val="Heading 5 Char"/>
    <w:basedOn w:val="DefaultParagraphFont"/>
    <w:link w:val="Heading5"/>
    <w:uiPriority w:val="9"/>
    <w:semiHidden/>
    <w:rPr>
      <w:rFonts w:cstheme="minorHAnsi"/>
      <w:i/>
      <w:color w:val="276E8B" w:themeColor="accent1" w:themeShade="BF"/>
      <w:lang w:eastAsia="ja-JP"/>
    </w:rPr>
  </w:style>
  <w:style w:type="character" w:customStyle="1" w:styleId="Heading6Char">
    <w:name w:val="Heading 6 Char"/>
    <w:basedOn w:val="DefaultParagraphFont"/>
    <w:link w:val="Heading6"/>
    <w:uiPriority w:val="9"/>
    <w:semiHidden/>
    <w:rPr>
      <w:rFonts w:cstheme="minorHAnsi"/>
      <w:b/>
      <w:color w:val="276E8B"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276E8B"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98E98"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98E98" w:themeColor="accent2" w:themeShade="BF"/>
      <w:sz w:val="18"/>
      <w:szCs w:val="18"/>
      <w:lang w:eastAsia="ja-JP"/>
    </w:rPr>
  </w:style>
  <w:style w:type="character" w:styleId="IntenseEmphasis">
    <w:name w:val="Intense Emphasis"/>
    <w:basedOn w:val="DefaultParagraphFont"/>
    <w:uiPriority w:val="21"/>
    <w:qFormat/>
    <w:rPr>
      <w:i/>
      <w:caps/>
      <w:color w:val="276E8B"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292733" w:themeColor="text2" w:themeShade="BF"/>
      <w:sz w:val="20"/>
      <w:szCs w:val="20"/>
      <w:lang w:eastAsia="ja-JP"/>
    </w:rPr>
  </w:style>
  <w:style w:type="paragraph" w:styleId="IntenseQuote">
    <w:name w:val="Intense Quote"/>
    <w:basedOn w:val="Quote"/>
    <w:link w:val="IntenseQuoteChar"/>
    <w:uiPriority w:val="30"/>
    <w:qFormat/>
    <w:pPr>
      <w:pBdr>
        <w:bottom w:val="double" w:sz="4" w:space="4" w:color="3494BA" w:themeColor="accent1"/>
      </w:pBdr>
      <w:spacing w:line="300" w:lineRule="auto"/>
      <w:ind w:left="936" w:right="936"/>
    </w:pPr>
    <w:rPr>
      <w:i w:val="0"/>
      <w:color w:val="276E8B" w:themeColor="accent1" w:themeShade="BF"/>
    </w:rPr>
  </w:style>
  <w:style w:type="character" w:customStyle="1" w:styleId="IntenseQuoteChar">
    <w:name w:val="Intense Quote Char"/>
    <w:basedOn w:val="DefaultParagraphFont"/>
    <w:link w:val="IntenseQuote"/>
    <w:uiPriority w:val="30"/>
    <w:rPr>
      <w:rFonts w:cstheme="minorHAnsi"/>
      <w:color w:val="276E8B"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98E98"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276E8B" w:themeColor="accent1" w:themeShade="BF"/>
    </w:rPr>
  </w:style>
  <w:style w:type="character" w:styleId="SubtleReference">
    <w:name w:val="Subtle Reference"/>
    <w:basedOn w:val="DefaultParagraphFont"/>
    <w:uiPriority w:val="31"/>
    <w:qFormat/>
    <w:rPr>
      <w:rFonts w:cs="Times New Roman"/>
      <w:b/>
      <w:i/>
      <w:color w:val="398E98"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027913348msonormal">
    <w:name w:val="yiv7027913348msonormal"/>
    <w:basedOn w:val="Normal"/>
    <w:rsid w:val="004E3F7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DefaultParagraphFont"/>
    <w:rsid w:val="004E3F7A"/>
  </w:style>
  <w:style w:type="table" w:customStyle="1" w:styleId="PlainTable11">
    <w:name w:val="Plain Table 11"/>
    <w:basedOn w:val="TableNormal"/>
    <w:uiPriority w:val="41"/>
    <w:rsid w:val="004E3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595D48"/>
    <w:pPr>
      <w:spacing w:after="0" w:line="240" w:lineRule="auto"/>
    </w:pPr>
    <w:rPr>
      <w:rFonts w:eastAsiaTheme="minorEastAsia"/>
    </w:rPr>
  </w:style>
  <w:style w:type="character" w:customStyle="1" w:styleId="NoSpacingChar">
    <w:name w:val="No Spacing Char"/>
    <w:basedOn w:val="DefaultParagraphFont"/>
    <w:link w:val="NoSpacing"/>
    <w:uiPriority w:val="1"/>
    <w:rsid w:val="00595D48"/>
    <w:rPr>
      <w:rFonts w:eastAsiaTheme="minorEastAsia"/>
    </w:rPr>
  </w:style>
  <w:style w:type="table" w:customStyle="1" w:styleId="TableGrid1">
    <w:name w:val="Table Grid1"/>
    <w:basedOn w:val="TableNormal"/>
    <w:next w:val="TableGrid"/>
    <w:uiPriority w:val="39"/>
    <w:rsid w:val="00956D44"/>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2648"/>
    <w:rPr>
      <w:sz w:val="16"/>
      <w:szCs w:val="16"/>
    </w:rPr>
  </w:style>
  <w:style w:type="paragraph" w:styleId="CommentText">
    <w:name w:val="annotation text"/>
    <w:basedOn w:val="Normal"/>
    <w:link w:val="CommentTextChar"/>
    <w:uiPriority w:val="99"/>
    <w:semiHidden/>
    <w:unhideWhenUsed/>
    <w:rsid w:val="00352648"/>
    <w:pPr>
      <w:spacing w:line="240" w:lineRule="auto"/>
    </w:pPr>
  </w:style>
  <w:style w:type="character" w:customStyle="1" w:styleId="CommentTextChar">
    <w:name w:val="Comment Text Char"/>
    <w:basedOn w:val="DefaultParagraphFont"/>
    <w:link w:val="CommentText"/>
    <w:uiPriority w:val="99"/>
    <w:semiHidden/>
    <w:rsid w:val="00352648"/>
    <w:rPr>
      <w:rFonts w:cstheme="minorHAnsi"/>
      <w:color w:val="292733"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rsid w:val="00352648"/>
    <w:rPr>
      <w:b/>
      <w:bCs/>
    </w:rPr>
  </w:style>
  <w:style w:type="character" w:customStyle="1" w:styleId="CommentSubjectChar">
    <w:name w:val="Comment Subject Char"/>
    <w:basedOn w:val="CommentTextChar"/>
    <w:link w:val="CommentSubject"/>
    <w:uiPriority w:val="99"/>
    <w:semiHidden/>
    <w:rsid w:val="00352648"/>
    <w:rPr>
      <w:rFonts w:cstheme="minorHAnsi"/>
      <w:b/>
      <w:bCs/>
      <w:color w:val="292733" w:themeColor="text2" w:themeShade="BF"/>
      <w:sz w:val="20"/>
      <w:szCs w:val="20"/>
      <w:lang w:eastAsia="ja-JP"/>
    </w:rPr>
  </w:style>
  <w:style w:type="character" w:styleId="Hyperlink">
    <w:name w:val="Hyperlink"/>
    <w:basedOn w:val="DefaultParagraphFont"/>
    <w:uiPriority w:val="99"/>
    <w:unhideWhenUsed/>
    <w:rsid w:val="000F0506"/>
    <w:rPr>
      <w:color w:val="6B9F25" w:themeColor="hyperlink"/>
      <w:u w:val="single"/>
    </w:rPr>
  </w:style>
  <w:style w:type="paragraph" w:styleId="Revision">
    <w:name w:val="Revision"/>
    <w:hidden/>
    <w:uiPriority w:val="99"/>
    <w:semiHidden/>
    <w:rsid w:val="009C5909"/>
    <w:pPr>
      <w:spacing w:after="0" w:line="240" w:lineRule="auto"/>
    </w:pPr>
    <w:rPr>
      <w:rFonts w:cstheme="minorHAnsi"/>
      <w:color w:val="292733" w:themeColor="text2"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968">
      <w:bodyDiv w:val="1"/>
      <w:marLeft w:val="0"/>
      <w:marRight w:val="0"/>
      <w:marTop w:val="0"/>
      <w:marBottom w:val="0"/>
      <w:divBdr>
        <w:top w:val="none" w:sz="0" w:space="0" w:color="auto"/>
        <w:left w:val="none" w:sz="0" w:space="0" w:color="auto"/>
        <w:bottom w:val="none" w:sz="0" w:space="0" w:color="auto"/>
        <w:right w:val="none" w:sz="0" w:space="0" w:color="auto"/>
      </w:divBdr>
    </w:div>
    <w:div w:id="1278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creativityNI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Downloads\tf0177307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 Scores (average)</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Baseline</c:v>
                </c:pt>
              </c:strCache>
            </c:strRef>
          </c:tx>
          <c:spPr>
            <a:solidFill>
              <a:schemeClr val="accent1"/>
            </a:solidFill>
            <a:ln>
              <a:noFill/>
            </a:ln>
            <a:effectLst/>
          </c:spPr>
          <c:invertIfNegative val="0"/>
          <c:cat>
            <c:strRef>
              <c:f>Sheet1!$A$2:$A$6</c:f>
              <c:strCache>
                <c:ptCount val="5"/>
                <c:pt idx="0">
                  <c:v>Curiosity</c:v>
                </c:pt>
                <c:pt idx="1">
                  <c:v>Open Mindedness</c:v>
                </c:pt>
                <c:pt idx="2">
                  <c:v>Imagination</c:v>
                </c:pt>
                <c:pt idx="3">
                  <c:v>Problem Solving</c:v>
                </c:pt>
                <c:pt idx="4">
                  <c:v>Applying Creativity</c:v>
                </c:pt>
              </c:strCache>
            </c:strRef>
          </c:cat>
          <c:val>
            <c:numRef>
              <c:f>Sheet1!$B$2:$B$6</c:f>
              <c:numCache>
                <c:formatCode>General</c:formatCode>
                <c:ptCount val="5"/>
                <c:pt idx="0">
                  <c:v>51</c:v>
                </c:pt>
                <c:pt idx="1">
                  <c:v>46</c:v>
                </c:pt>
                <c:pt idx="2">
                  <c:v>53</c:v>
                </c:pt>
                <c:pt idx="3">
                  <c:v>50</c:v>
                </c:pt>
                <c:pt idx="4">
                  <c:v>48</c:v>
                </c:pt>
              </c:numCache>
            </c:numRef>
          </c:val>
          <c:extLst xmlns:c16r2="http://schemas.microsoft.com/office/drawing/2015/06/chart">
            <c:ext xmlns:c16="http://schemas.microsoft.com/office/drawing/2014/chart" uri="{C3380CC4-5D6E-409C-BE32-E72D297353CC}">
              <c16:uniqueId val="{00000000-4BFA-47CD-B8BC-2D4EF007DE40}"/>
            </c:ext>
          </c:extLst>
        </c:ser>
        <c:ser>
          <c:idx val="1"/>
          <c:order val="1"/>
          <c:tx>
            <c:strRef>
              <c:f>Sheet1!$C$1</c:f>
              <c:strCache>
                <c:ptCount val="1"/>
                <c:pt idx="0">
                  <c:v>Exit</c:v>
                </c:pt>
              </c:strCache>
            </c:strRef>
          </c:tx>
          <c:spPr>
            <a:solidFill>
              <a:schemeClr val="accent2"/>
            </a:solidFill>
            <a:ln>
              <a:noFill/>
            </a:ln>
            <a:effectLst/>
          </c:spPr>
          <c:invertIfNegative val="0"/>
          <c:cat>
            <c:strRef>
              <c:f>Sheet1!$A$2:$A$6</c:f>
              <c:strCache>
                <c:ptCount val="5"/>
                <c:pt idx="0">
                  <c:v>Curiosity</c:v>
                </c:pt>
                <c:pt idx="1">
                  <c:v>Open Mindedness</c:v>
                </c:pt>
                <c:pt idx="2">
                  <c:v>Imagination</c:v>
                </c:pt>
                <c:pt idx="3">
                  <c:v>Problem Solving</c:v>
                </c:pt>
                <c:pt idx="4">
                  <c:v>Applying Creativity</c:v>
                </c:pt>
              </c:strCache>
            </c:strRef>
          </c:cat>
          <c:val>
            <c:numRef>
              <c:f>Sheet1!$C$2:$C$6</c:f>
              <c:numCache>
                <c:formatCode>General</c:formatCode>
                <c:ptCount val="5"/>
                <c:pt idx="0">
                  <c:v>59</c:v>
                </c:pt>
                <c:pt idx="1">
                  <c:v>56</c:v>
                </c:pt>
                <c:pt idx="2">
                  <c:v>62</c:v>
                </c:pt>
                <c:pt idx="3">
                  <c:v>59</c:v>
                </c:pt>
                <c:pt idx="4">
                  <c:v>58</c:v>
                </c:pt>
              </c:numCache>
            </c:numRef>
          </c:val>
          <c:extLst xmlns:c16r2="http://schemas.microsoft.com/office/drawing/2015/06/chart">
            <c:ext xmlns:c16="http://schemas.microsoft.com/office/drawing/2014/chart" uri="{C3380CC4-5D6E-409C-BE32-E72D297353CC}">
              <c16:uniqueId val="{00000001-4BFA-47CD-B8BC-2D4EF007DE40}"/>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Curiosity</c:v>
                </c:pt>
                <c:pt idx="1">
                  <c:v>Open Mindedness</c:v>
                </c:pt>
                <c:pt idx="2">
                  <c:v>Imagination</c:v>
                </c:pt>
                <c:pt idx="3">
                  <c:v>Problem Solving</c:v>
                </c:pt>
                <c:pt idx="4">
                  <c:v>Applying Creativity</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BFA-47CD-B8BC-2D4EF007DE40}"/>
            </c:ext>
          </c:extLst>
        </c:ser>
        <c:dLbls>
          <c:showLegendKey val="0"/>
          <c:showVal val="0"/>
          <c:showCatName val="0"/>
          <c:showSerName val="0"/>
          <c:showPercent val="0"/>
          <c:showBubbleSize val="0"/>
        </c:dLbls>
        <c:gapWidth val="219"/>
        <c:overlap val="-27"/>
        <c:axId val="109450752"/>
        <c:axId val="109452288"/>
      </c:barChart>
      <c:catAx>
        <c:axId val="1094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52288"/>
        <c:crosses val="autoZero"/>
        <c:auto val="1"/>
        <c:lblAlgn val="ctr"/>
        <c:lblOffset val="100"/>
        <c:noMultiLvlLbl val="0"/>
      </c:catAx>
      <c:valAx>
        <c:axId val="10945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50752"/>
        <c:crosses val="autoZero"/>
        <c:crossBetween val="between"/>
      </c:valAx>
      <c:spPr>
        <a:noFill/>
        <a:ln>
          <a:noFill/>
        </a:ln>
        <a:effectLst/>
      </c:spPr>
    </c:plotArea>
    <c:legend>
      <c:legendPos val="b"/>
      <c:legendEntry>
        <c:idx val="2"/>
        <c:delete val="1"/>
      </c:legendEntry>
      <c:layout>
        <c:manualLayout>
          <c:xMode val="edge"/>
          <c:yMode val="edge"/>
          <c:x val="0.35222240449110526"/>
          <c:y val="0.9092257217847769"/>
          <c:w val="0.2608329687955672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verPageProperties xmlns="http://schemas.microsoft.com/office/2006/coverPageProps">
  <PublishDate/>
  <Abstract>The NCLN is a strong community of practice with a leadership role in championing and advocating creativity across learning both nationally and in local authorities across Scotland. It consists of the group of coordinators leading the Creative Learning Networks for each local authority. Creative Scotland and Education Scotland are building on their strong partnership with continued support for the development of Creative Learning Networks in local authority areas across Scotland</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F5DE0-4B43-43EF-91C5-6EC5EBEBFE4F}"/>
</file>

<file path=customXml/itemProps2.xml><?xml version="1.0" encoding="utf-8"?>
<ds:datastoreItem xmlns:ds="http://schemas.openxmlformats.org/officeDocument/2006/customXml" ds:itemID="{F317C91F-4E5B-4837-BE2E-49E26F1BA6A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03BB114-879B-4364-9091-FA0FEAA24A5B}"/>
</file>

<file path=docProps/app.xml><?xml version="1.0" encoding="utf-8"?>
<Properties xmlns="http://schemas.openxmlformats.org/officeDocument/2006/extended-properties" xmlns:vt="http://schemas.openxmlformats.org/officeDocument/2006/docPropsVTypes">
  <Template>tf01773077</Template>
  <TotalTime>0</TotalTime>
  <Pages>19</Pages>
  <Words>7851</Words>
  <Characters>44756</Characters>
  <Application>Microsoft Office Word</Application>
  <DocSecurity>4</DocSecurity>
  <Lines>372</Lines>
  <Paragraphs>105</Paragraphs>
  <ScaleCrop>false</ScaleCrop>
  <HeadingPairs>
    <vt:vector size="2" baseType="variant">
      <vt:variant>
        <vt:lpstr>Title</vt:lpstr>
      </vt:variant>
      <vt:variant>
        <vt:i4>1</vt:i4>
      </vt:variant>
    </vt:vector>
  </HeadingPairs>
  <TitlesOfParts>
    <vt:vector size="1" baseType="lpstr">
      <vt:lpstr>National Creative Learning Network</vt:lpstr>
    </vt:vector>
  </TitlesOfParts>
  <Company>Scottish Government</Company>
  <LinksUpToDate>false</LinksUpToDate>
  <CharactersWithSpaces>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NCLN 2015-16 Report by Local Authority</dc:title>
  <dc:subject>Annual Report 2015/16</dc:subject>
  <dc:creator>Ros</dc:creator>
  <cp:lastModifiedBy>U416265</cp:lastModifiedBy>
  <cp:revision>2</cp:revision>
  <cp:lastPrinted>2017-04-26T08:54:00Z</cp:lastPrinted>
  <dcterms:created xsi:type="dcterms:W3CDTF">2018-01-23T13:55:00Z</dcterms:created>
  <dcterms:modified xsi:type="dcterms:W3CDTF">2018-01-23T13:55:00Z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quisitionDate">
    <vt:filetime>2009-08-21T23:45:00Z</vt:filetime>
  </property>
  <property fmtid="{D5CDD505-2E9C-101B-9397-08002B2CF9AE}" pid="3" name="ContentTypeId">
    <vt:lpwstr>0x010100403EDB45499E3C4A9CABBFB5D3A49FC1</vt:lpwstr>
  </property>
  <property fmtid="{D5CDD505-2E9C-101B-9397-08002B2CF9AE}" pid="4" name="ImageGenCounter">
    <vt:i4>0</vt:i4>
  </property>
  <property fmtid="{D5CDD505-2E9C-101B-9397-08002B2CF9AE}" pid="5" name="APTrustLevel">
    <vt:r8>1</vt:r8>
  </property>
  <property fmtid="{D5CDD505-2E9C-101B-9397-08002B2CF9AE}" pid="6" name="ProviderName">
    <vt:lpwstr>Microsoft Corporation</vt:lpwstr>
  </property>
  <property fmtid="{D5CDD505-2E9C-101B-9397-08002B2CF9AE}" pid="7" name="ViolationReportStatus">
    <vt:lpwstr>None</vt:lpwstr>
  </property>
  <property fmtid="{D5CDD505-2E9C-101B-9397-08002B2CF9AE}" pid="8" name="ImageGenStatus">
    <vt:i4>0</vt:i4>
  </property>
  <property fmtid="{D5CDD505-2E9C-101B-9397-08002B2CF9AE}" pid="9" name="TemplateType">
    <vt:lpwstr>Word Document Template</vt:lpwstr>
  </property>
  <property fmtid="{D5CDD505-2E9C-101B-9397-08002B2CF9AE}" pid="10" name="PolicheckCounter">
    <vt:i4>0</vt:i4>
  </property>
  <property fmtid="{D5CDD505-2E9C-101B-9397-08002B2CF9AE}" pid="11" name="EditorialTag">
    <vt:lpwstr>None</vt:lpwstr>
  </property>
  <property fmtid="{D5CDD505-2E9C-101B-9397-08002B2CF9AE}" pid="12" name="CanSyndicate">
    <vt:lpwstr>Approval Required</vt:lpwstr>
  </property>
  <property fmtid="{D5CDD505-2E9C-101B-9397-08002B2CF9AE}" pid="13" name="ContractType">
    <vt:lpwstr>Partner</vt:lpwstr>
  </property>
  <property fmtid="{D5CDD505-2E9C-101B-9397-08002B2CF9AE}" pid="14" name="_LCID">
    <vt:i4>1033</vt:i4>
  </property>
  <property fmtid="{D5CDD505-2E9C-101B-9397-08002B2CF9AE}" pid="15" name="_Version">
    <vt:lpwstr>0809</vt:lpwstr>
  </property>
  <property fmtid="{D5CDD505-2E9C-101B-9397-08002B2CF9AE}" pid="16" name="VirusScanTimestamp">
    <vt:filetime>2009-08-21T23:45:00Z</vt:filetime>
  </property>
  <property fmtid="{D5CDD505-2E9C-101B-9397-08002B2CF9AE}" pid="17" name="PolicheckStatus">
    <vt:i4>0</vt:i4>
  </property>
  <property fmtid="{D5CDD505-2E9C-101B-9397-08002B2CF9AE}" pid="18" name="ImageGenResult">
    <vt:lpwstr/>
  </property>
  <property fmtid="{D5CDD505-2E9C-101B-9397-08002B2CF9AE}" pid="19" name="ImageGenerated">
    <vt:bool>false</vt:bool>
  </property>
  <property fmtid="{D5CDD505-2E9C-101B-9397-08002B2CF9AE}" pid="20" name="Order">
    <vt:r8>7579900</vt:r8>
  </property>
  <property fmtid="{D5CDD505-2E9C-101B-9397-08002B2CF9AE}" pid="21" name="Applications">
    <vt:lpwstr/>
  </property>
</Properties>
</file>