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AC6" w:rsidRPr="00D33AC6" w:rsidRDefault="00D33AC6" w:rsidP="00D33AC6">
      <w:pPr>
        <w:spacing w:after="0" w:line="240" w:lineRule="auto"/>
        <w:ind w:right="559"/>
        <w:outlineLvl w:val="0"/>
        <w:rPr>
          <w:rFonts w:ascii="Arial" w:eastAsia="MS Mincho" w:hAnsi="Arial" w:cs="Times New Roman"/>
          <w:color w:val="00ABB5"/>
          <w:sz w:val="44"/>
          <w:szCs w:val="44"/>
        </w:rPr>
      </w:pPr>
      <w:r w:rsidRPr="00D33AC6">
        <w:rPr>
          <w:rFonts w:ascii="Arial" w:eastAsia="MS Mincho" w:hAnsi="Arial" w:cs="Times New Roman"/>
          <w:color w:val="00ABB5"/>
          <w:sz w:val="44"/>
          <w:szCs w:val="44"/>
        </w:rPr>
        <w:t>Developing Global Citizens - Pupils talk about participation - Transcript</w:t>
      </w:r>
    </w:p>
    <w:p w:rsidR="00D33AC6" w:rsidRPr="00D33AC6" w:rsidRDefault="00D33AC6" w:rsidP="00D33AC6">
      <w:pPr>
        <w:spacing w:after="0" w:line="240" w:lineRule="auto"/>
        <w:ind w:right="2835"/>
        <w:rPr>
          <w:rFonts w:ascii="Arial" w:eastAsia="MS Mincho" w:hAnsi="Arial" w:cs="Times New Roman"/>
          <w:color w:val="595959"/>
        </w:rPr>
      </w:pPr>
    </w:p>
    <w:p w:rsidR="00D33AC6" w:rsidRPr="00D33AC6" w:rsidRDefault="00D33AC6" w:rsidP="00D33AC6">
      <w:pPr>
        <w:spacing w:after="0" w:line="240" w:lineRule="auto"/>
        <w:ind w:right="95"/>
        <w:rPr>
          <w:rFonts w:ascii="Arial" w:eastAsia="MS Mincho" w:hAnsi="Arial" w:cs="Times New Roman"/>
          <w:color w:val="595959"/>
        </w:rPr>
      </w:pPr>
      <w:r w:rsidRPr="00D33AC6">
        <w:rPr>
          <w:rFonts w:ascii="Arial" w:eastAsia="MS Mincho" w:hAnsi="Arial" w:cs="Times New Roman"/>
          <w:b/>
          <w:bCs/>
          <w:color w:val="595959"/>
        </w:rPr>
        <w:t>Male pupil:</w:t>
      </w:r>
      <w:r w:rsidRPr="00D33AC6">
        <w:rPr>
          <w:rFonts w:ascii="Arial" w:eastAsia="MS Mincho" w:hAnsi="Arial" w:cs="Times New Roman"/>
          <w:color w:val="595959"/>
        </w:rPr>
        <w:t xml:space="preserve"> Well I am in third year, so we have got a pupil council that we could literally talk to the representative from each class for them, and they would go to the teachers who would then take into consideration and see what they could do about it.  So that will be running through all the years, so that every year and every class has a chance to air their opinion.</w:t>
      </w:r>
    </w:p>
    <w:p w:rsidR="00D33AC6" w:rsidRPr="00D33AC6" w:rsidRDefault="00D33AC6" w:rsidP="00D33AC6">
      <w:pPr>
        <w:spacing w:after="0" w:line="240" w:lineRule="auto"/>
        <w:ind w:right="2835"/>
        <w:rPr>
          <w:rFonts w:ascii="Arial" w:eastAsia="MS Mincho" w:hAnsi="Arial" w:cs="Times New Roman"/>
          <w:b/>
          <w:bCs/>
          <w:color w:val="595959"/>
        </w:rPr>
      </w:pPr>
    </w:p>
    <w:p w:rsidR="00D33AC6" w:rsidRPr="00D33AC6" w:rsidRDefault="00D33AC6" w:rsidP="00D33AC6">
      <w:pPr>
        <w:spacing w:after="0" w:line="240" w:lineRule="auto"/>
        <w:ind w:right="95"/>
        <w:rPr>
          <w:rFonts w:ascii="Arial" w:eastAsia="MS Mincho" w:hAnsi="Arial" w:cs="Times New Roman"/>
          <w:color w:val="595959"/>
        </w:rPr>
      </w:pPr>
      <w:r w:rsidRPr="00D33AC6">
        <w:rPr>
          <w:rFonts w:ascii="Arial" w:eastAsia="MS Mincho" w:hAnsi="Arial" w:cs="Times New Roman"/>
          <w:b/>
          <w:bCs/>
          <w:color w:val="595959"/>
        </w:rPr>
        <w:t>Female pupil:</w:t>
      </w:r>
      <w:r w:rsidRPr="00D33AC6">
        <w:rPr>
          <w:rFonts w:ascii="Arial" w:eastAsia="MS Mincho" w:hAnsi="Arial" w:cs="Times New Roman"/>
          <w:color w:val="595959"/>
        </w:rPr>
        <w:t xml:space="preserve"> I am part of a student forum, where all the schools in Inverclyde talk about education, and how we are affected by the thirty-two period week that has been introduced.  And I think that is quite beneficial because it gives the young people a voice, an opinion.  There are lots of school committees as well, like ...</w:t>
      </w:r>
    </w:p>
    <w:p w:rsidR="00D33AC6" w:rsidRDefault="00D33AC6" w:rsidP="00D33AC6">
      <w:pPr>
        <w:spacing w:after="0" w:line="240" w:lineRule="auto"/>
        <w:ind w:right="2835"/>
        <w:rPr>
          <w:rFonts w:ascii="Arial" w:eastAsia="MS Mincho" w:hAnsi="Arial" w:cs="Times New Roman"/>
          <w:b/>
          <w:bCs/>
          <w:color w:val="595959"/>
        </w:rPr>
      </w:pPr>
    </w:p>
    <w:p w:rsidR="00D33AC6" w:rsidRPr="00D33AC6" w:rsidRDefault="00D33AC6" w:rsidP="00D33AC6">
      <w:pPr>
        <w:spacing w:after="0" w:line="240" w:lineRule="auto"/>
        <w:ind w:right="2835"/>
        <w:rPr>
          <w:rFonts w:ascii="Arial" w:eastAsia="MS Mincho" w:hAnsi="Arial" w:cs="Times New Roman"/>
          <w:color w:val="595959"/>
        </w:rPr>
      </w:pPr>
      <w:r w:rsidRPr="00D33AC6">
        <w:rPr>
          <w:rFonts w:ascii="Arial" w:eastAsia="MS Mincho" w:hAnsi="Arial" w:cs="Times New Roman"/>
          <w:b/>
          <w:bCs/>
          <w:color w:val="595959"/>
        </w:rPr>
        <w:t>Interviewer: </w:t>
      </w:r>
      <w:r w:rsidRPr="00D33AC6">
        <w:rPr>
          <w:rFonts w:ascii="Arial" w:eastAsia="MS Mincho" w:hAnsi="Arial" w:cs="Times New Roman"/>
          <w:color w:val="595959"/>
        </w:rPr>
        <w:t>Maybe the Eco?</w:t>
      </w:r>
    </w:p>
    <w:p w:rsidR="00D33AC6" w:rsidRPr="00D33AC6" w:rsidRDefault="00D33AC6" w:rsidP="00D33AC6">
      <w:pPr>
        <w:spacing w:after="0" w:line="240" w:lineRule="auto"/>
        <w:ind w:right="2835"/>
        <w:rPr>
          <w:rFonts w:ascii="Arial" w:eastAsia="MS Mincho" w:hAnsi="Arial" w:cs="Times New Roman"/>
          <w:b/>
          <w:bCs/>
          <w:color w:val="595959"/>
        </w:rPr>
      </w:pPr>
    </w:p>
    <w:p w:rsidR="00D33AC6" w:rsidRPr="00D33AC6" w:rsidRDefault="00D33AC6" w:rsidP="00D33AC6">
      <w:pPr>
        <w:spacing w:after="0" w:line="240" w:lineRule="auto"/>
        <w:ind w:right="2835"/>
        <w:rPr>
          <w:rFonts w:ascii="Arial" w:eastAsia="MS Mincho" w:hAnsi="Arial" w:cs="Times New Roman"/>
          <w:color w:val="595959"/>
        </w:rPr>
      </w:pPr>
      <w:r w:rsidRPr="00D33AC6">
        <w:rPr>
          <w:rFonts w:ascii="Arial" w:eastAsia="MS Mincho" w:hAnsi="Arial" w:cs="Times New Roman"/>
          <w:b/>
          <w:bCs/>
          <w:color w:val="595959"/>
        </w:rPr>
        <w:t>Female pupil:</w:t>
      </w:r>
      <w:r w:rsidRPr="00D33AC6">
        <w:rPr>
          <w:rFonts w:ascii="Arial" w:eastAsia="MS Mincho" w:hAnsi="Arial" w:cs="Times New Roman"/>
          <w:color w:val="595959"/>
        </w:rPr>
        <w:t xml:space="preserve"> Yeah, eco committees and stuff like that.</w:t>
      </w:r>
    </w:p>
    <w:p w:rsidR="00D33AC6" w:rsidRPr="00D33AC6" w:rsidRDefault="00D33AC6" w:rsidP="00D33AC6">
      <w:pPr>
        <w:spacing w:after="0" w:line="240" w:lineRule="auto"/>
        <w:ind w:right="2835"/>
        <w:rPr>
          <w:rFonts w:ascii="Arial" w:eastAsia="MS Mincho" w:hAnsi="Arial" w:cs="Times New Roman"/>
          <w:b/>
          <w:bCs/>
          <w:color w:val="595959"/>
        </w:rPr>
      </w:pPr>
    </w:p>
    <w:p w:rsidR="00D33AC6" w:rsidRPr="00D33AC6" w:rsidRDefault="00D33AC6" w:rsidP="00D33AC6">
      <w:pPr>
        <w:spacing w:after="0" w:line="240" w:lineRule="auto"/>
        <w:ind w:right="2835"/>
        <w:rPr>
          <w:rFonts w:ascii="Arial" w:eastAsia="MS Mincho" w:hAnsi="Arial" w:cs="Times New Roman"/>
          <w:color w:val="595959"/>
        </w:rPr>
      </w:pPr>
      <w:r w:rsidRPr="00D33AC6">
        <w:rPr>
          <w:rFonts w:ascii="Arial" w:eastAsia="MS Mincho" w:hAnsi="Arial" w:cs="Times New Roman"/>
          <w:b/>
          <w:bCs/>
          <w:color w:val="595959"/>
        </w:rPr>
        <w:t>Interviewer:</w:t>
      </w:r>
      <w:r w:rsidRPr="00D33AC6">
        <w:rPr>
          <w:rFonts w:ascii="Arial" w:eastAsia="MS Mincho" w:hAnsi="Arial" w:cs="Times New Roman"/>
          <w:color w:val="595959"/>
        </w:rPr>
        <w:t> The council maybe?</w:t>
      </w:r>
    </w:p>
    <w:p w:rsidR="00D33AC6" w:rsidRPr="00D33AC6" w:rsidRDefault="00D33AC6" w:rsidP="00D33AC6">
      <w:pPr>
        <w:spacing w:after="0" w:line="240" w:lineRule="auto"/>
        <w:ind w:right="2835"/>
        <w:rPr>
          <w:rFonts w:ascii="Arial" w:eastAsia="MS Mincho" w:hAnsi="Arial" w:cs="Times New Roman"/>
          <w:b/>
          <w:bCs/>
          <w:color w:val="595959"/>
        </w:rPr>
      </w:pPr>
    </w:p>
    <w:p w:rsidR="00D33AC6" w:rsidRPr="00D33AC6" w:rsidRDefault="00D33AC6" w:rsidP="00D33AC6">
      <w:pPr>
        <w:tabs>
          <w:tab w:val="left" w:pos="9026"/>
        </w:tabs>
        <w:spacing w:after="0" w:line="240" w:lineRule="auto"/>
        <w:ind w:right="-46"/>
        <w:rPr>
          <w:rFonts w:ascii="Arial" w:eastAsia="MS Mincho" w:hAnsi="Arial" w:cs="Times New Roman"/>
          <w:color w:val="595959"/>
        </w:rPr>
      </w:pPr>
      <w:r w:rsidRPr="00D33AC6">
        <w:rPr>
          <w:rFonts w:ascii="Arial" w:eastAsia="MS Mincho" w:hAnsi="Arial" w:cs="Times New Roman"/>
          <w:b/>
          <w:bCs/>
          <w:color w:val="595959"/>
        </w:rPr>
        <w:t>Female pupil:</w:t>
      </w:r>
      <w:r w:rsidRPr="00D33AC6">
        <w:rPr>
          <w:rFonts w:ascii="Arial" w:eastAsia="MS Mincho" w:hAnsi="Arial" w:cs="Times New Roman"/>
          <w:color w:val="595959"/>
        </w:rPr>
        <w:t xml:space="preserve"> Yeah and pupil councils as well, we get a voice for the schools.</w:t>
      </w:r>
    </w:p>
    <w:p w:rsidR="00D33AC6" w:rsidRPr="00D33AC6" w:rsidRDefault="00D33AC6" w:rsidP="00D33AC6">
      <w:pPr>
        <w:spacing w:after="0" w:line="240" w:lineRule="auto"/>
        <w:ind w:right="2835"/>
        <w:rPr>
          <w:rFonts w:ascii="Arial" w:eastAsia="MS Mincho" w:hAnsi="Arial" w:cs="Times New Roman"/>
          <w:b/>
          <w:bCs/>
          <w:color w:val="595959"/>
        </w:rPr>
      </w:pPr>
    </w:p>
    <w:p w:rsidR="00D33AC6" w:rsidRPr="00D33AC6" w:rsidRDefault="00D33AC6" w:rsidP="00D33AC6">
      <w:pPr>
        <w:spacing w:after="0" w:line="240" w:lineRule="auto"/>
        <w:ind w:right="95"/>
        <w:rPr>
          <w:rFonts w:ascii="Arial" w:eastAsia="MS Mincho" w:hAnsi="Arial" w:cs="Times New Roman"/>
          <w:color w:val="595959"/>
        </w:rPr>
      </w:pPr>
      <w:r w:rsidRPr="00D33AC6">
        <w:rPr>
          <w:rFonts w:ascii="Arial" w:eastAsia="MS Mincho" w:hAnsi="Arial" w:cs="Times New Roman"/>
          <w:b/>
          <w:bCs/>
          <w:color w:val="595959"/>
        </w:rPr>
        <w:t>Male pupil: </w:t>
      </w:r>
      <w:r w:rsidRPr="00D33AC6">
        <w:rPr>
          <w:rFonts w:ascii="Arial" w:eastAsia="MS Mincho" w:hAnsi="Arial" w:cs="Times New Roman"/>
          <w:color w:val="595959"/>
        </w:rPr>
        <w:t>We have committees as well, as was touched on there; we have an eco</w:t>
      </w:r>
      <w:r>
        <w:rPr>
          <w:rFonts w:ascii="Arial" w:eastAsia="MS Mincho" w:hAnsi="Arial" w:cs="Times New Roman"/>
          <w:color w:val="595959"/>
        </w:rPr>
        <w:t>-</w:t>
      </w:r>
      <w:r w:rsidRPr="00D33AC6">
        <w:rPr>
          <w:rFonts w:ascii="Arial" w:eastAsia="MS Mincho" w:hAnsi="Arial" w:cs="Times New Roman"/>
          <w:color w:val="595959"/>
        </w:rPr>
        <w:t>committee which goes out into the community and does litter picks, and engages with the community.  And we also have an indie-group which raises awareness of diversity in the school - as there are lots of people from different backgrounds in the school – and raises awareness of the differences as well as showing the similarities between different cultures as well.</w:t>
      </w:r>
    </w:p>
    <w:p w:rsidR="00D33AC6" w:rsidRPr="00D33AC6" w:rsidRDefault="00D33AC6" w:rsidP="00D33AC6">
      <w:pPr>
        <w:spacing w:after="0" w:line="240" w:lineRule="auto"/>
        <w:ind w:right="2835"/>
        <w:rPr>
          <w:rFonts w:ascii="Arial" w:eastAsia="MS Mincho" w:hAnsi="Arial" w:cs="Times New Roman"/>
          <w:b/>
          <w:bCs/>
          <w:color w:val="595959"/>
        </w:rPr>
      </w:pPr>
    </w:p>
    <w:p w:rsidR="00D33AC6" w:rsidRPr="00D33AC6" w:rsidRDefault="00D33AC6" w:rsidP="00D33AC6">
      <w:pPr>
        <w:spacing w:after="0" w:line="240" w:lineRule="auto"/>
        <w:ind w:right="-46"/>
        <w:rPr>
          <w:rFonts w:ascii="Arial" w:eastAsia="MS Mincho" w:hAnsi="Arial" w:cs="Times New Roman"/>
          <w:color w:val="595959"/>
        </w:rPr>
      </w:pPr>
      <w:r w:rsidRPr="00D33AC6">
        <w:rPr>
          <w:rFonts w:ascii="Arial" w:eastAsia="MS Mincho" w:hAnsi="Arial" w:cs="Times New Roman"/>
          <w:b/>
          <w:bCs/>
          <w:color w:val="595959"/>
        </w:rPr>
        <w:t>Female pupil:</w:t>
      </w:r>
      <w:r w:rsidRPr="00D33AC6">
        <w:rPr>
          <w:rFonts w:ascii="Arial" w:eastAsia="MS Mincho" w:hAnsi="Arial" w:cs="Times New Roman"/>
          <w:color w:val="595959"/>
        </w:rPr>
        <w:t xml:space="preserve"> Being part of the indie-group, inclusion and diversity in education, we work in teams, but you also learn to celebrate other cultures and the diversity that is around you within the school, within other schools, and how to help everyone.</w:t>
      </w:r>
    </w:p>
    <w:p w:rsidR="00D33AC6" w:rsidRPr="00D33AC6" w:rsidRDefault="00D33AC6" w:rsidP="00D33AC6">
      <w:pPr>
        <w:spacing w:after="0" w:line="240" w:lineRule="auto"/>
        <w:ind w:right="2835"/>
        <w:rPr>
          <w:rFonts w:ascii="Arial" w:eastAsia="MS Mincho" w:hAnsi="Arial" w:cs="Times New Roman"/>
          <w:b/>
          <w:bCs/>
          <w:color w:val="595959"/>
        </w:rPr>
      </w:pPr>
    </w:p>
    <w:p w:rsidR="00D33AC6" w:rsidRPr="00D33AC6" w:rsidRDefault="00D33AC6" w:rsidP="00D33AC6">
      <w:pPr>
        <w:tabs>
          <w:tab w:val="left" w:pos="8931"/>
        </w:tabs>
        <w:spacing w:after="0" w:line="240" w:lineRule="auto"/>
        <w:ind w:right="95"/>
        <w:rPr>
          <w:rFonts w:ascii="Arial" w:eastAsia="MS Mincho" w:hAnsi="Arial" w:cs="Times New Roman"/>
          <w:color w:val="595959"/>
        </w:rPr>
      </w:pPr>
      <w:r w:rsidRPr="00D33AC6">
        <w:rPr>
          <w:rFonts w:ascii="Arial" w:eastAsia="MS Mincho" w:hAnsi="Arial" w:cs="Times New Roman"/>
          <w:b/>
          <w:bCs/>
          <w:color w:val="595959"/>
        </w:rPr>
        <w:t>Female pupil 2:</w:t>
      </w:r>
      <w:r w:rsidRPr="00D33AC6">
        <w:rPr>
          <w:rFonts w:ascii="Arial" w:eastAsia="MS Mincho" w:hAnsi="Arial" w:cs="Times New Roman"/>
          <w:color w:val="595959"/>
        </w:rPr>
        <w:t xml:space="preserve"> I think that helping makes a good citizen, and not quitting; you need to be reliable and you need to stick in, and you need to check if someone is okay, but also you need to compromise.</w:t>
      </w:r>
    </w:p>
    <w:p w:rsidR="00D33AC6" w:rsidRPr="00D33AC6" w:rsidRDefault="00D33AC6" w:rsidP="00D33AC6">
      <w:pPr>
        <w:spacing w:after="0" w:line="240" w:lineRule="auto"/>
        <w:ind w:right="2835"/>
        <w:rPr>
          <w:rFonts w:ascii="Arial" w:eastAsia="MS Mincho" w:hAnsi="Arial" w:cs="Times New Roman"/>
          <w:b/>
          <w:bCs/>
          <w:color w:val="595959"/>
        </w:rPr>
      </w:pPr>
    </w:p>
    <w:p w:rsidR="00D33AC6" w:rsidRPr="00D33AC6" w:rsidRDefault="00D33AC6" w:rsidP="00D33AC6">
      <w:pPr>
        <w:spacing w:after="0" w:line="240" w:lineRule="auto"/>
        <w:ind w:right="95"/>
        <w:rPr>
          <w:rFonts w:ascii="Arial" w:eastAsia="MS Mincho" w:hAnsi="Arial" w:cs="Times New Roman"/>
          <w:color w:val="595959"/>
        </w:rPr>
      </w:pPr>
      <w:r w:rsidRPr="00D33AC6">
        <w:rPr>
          <w:rFonts w:ascii="Arial" w:eastAsia="MS Mincho" w:hAnsi="Arial" w:cs="Times New Roman"/>
          <w:b/>
          <w:bCs/>
          <w:color w:val="595959"/>
        </w:rPr>
        <w:t>Interviewer:</w:t>
      </w:r>
      <w:r w:rsidRPr="00D33AC6">
        <w:rPr>
          <w:rFonts w:ascii="Arial" w:eastAsia="MS Mincho" w:hAnsi="Arial" w:cs="Times New Roman"/>
          <w:color w:val="595959"/>
        </w:rPr>
        <w:t xml:space="preserve"> I see you have learned what your rights are, can you tell me them?</w:t>
      </w:r>
    </w:p>
    <w:p w:rsidR="00D33AC6" w:rsidRPr="00D33AC6" w:rsidRDefault="00D33AC6" w:rsidP="00D33AC6">
      <w:pPr>
        <w:spacing w:after="0" w:line="240" w:lineRule="auto"/>
        <w:ind w:right="2835"/>
        <w:rPr>
          <w:rFonts w:ascii="Arial" w:eastAsia="MS Mincho" w:hAnsi="Arial" w:cs="Times New Roman"/>
          <w:b/>
          <w:bCs/>
          <w:color w:val="595959"/>
        </w:rPr>
      </w:pPr>
    </w:p>
    <w:p w:rsidR="00D33AC6" w:rsidRPr="00D33AC6" w:rsidRDefault="00D33AC6" w:rsidP="00D33AC6">
      <w:pPr>
        <w:tabs>
          <w:tab w:val="left" w:pos="8931"/>
        </w:tabs>
        <w:spacing w:after="0" w:line="240" w:lineRule="auto"/>
        <w:ind w:right="95"/>
        <w:rPr>
          <w:rFonts w:ascii="Arial" w:eastAsia="MS Mincho" w:hAnsi="Arial" w:cs="Times New Roman"/>
          <w:color w:val="595959"/>
        </w:rPr>
      </w:pPr>
      <w:r w:rsidRPr="00D33AC6">
        <w:rPr>
          <w:rFonts w:ascii="Arial" w:eastAsia="MS Mincho" w:hAnsi="Arial" w:cs="Times New Roman"/>
          <w:b/>
          <w:bCs/>
          <w:color w:val="595959"/>
        </w:rPr>
        <w:t>Male pupil 2:</w:t>
      </w:r>
      <w:r w:rsidRPr="00D33AC6">
        <w:rPr>
          <w:rFonts w:ascii="Arial" w:eastAsia="MS Mincho" w:hAnsi="Arial" w:cs="Times New Roman"/>
          <w:color w:val="595959"/>
        </w:rPr>
        <w:t xml:space="preserve"> Well we have a right to be cared for, a right to play, we have got a right to a decent education, the right to decent shelter and warmth.</w:t>
      </w:r>
    </w:p>
    <w:p w:rsidR="00D33AC6" w:rsidRPr="00D33AC6" w:rsidRDefault="00D33AC6" w:rsidP="00D33AC6">
      <w:pPr>
        <w:spacing w:after="0" w:line="240" w:lineRule="auto"/>
        <w:ind w:right="2835"/>
        <w:rPr>
          <w:rFonts w:ascii="Arial" w:eastAsia="MS Mincho" w:hAnsi="Arial" w:cs="Times New Roman"/>
          <w:b/>
          <w:bCs/>
          <w:color w:val="595959"/>
        </w:rPr>
      </w:pPr>
    </w:p>
    <w:p w:rsidR="00D33AC6" w:rsidRPr="00D33AC6" w:rsidRDefault="00D33AC6" w:rsidP="00D33AC6">
      <w:pPr>
        <w:spacing w:after="0" w:line="240" w:lineRule="auto"/>
        <w:ind w:right="95"/>
        <w:rPr>
          <w:rFonts w:ascii="Arial" w:eastAsia="MS Mincho" w:hAnsi="Arial" w:cs="Times New Roman"/>
          <w:color w:val="595959"/>
        </w:rPr>
      </w:pPr>
      <w:r w:rsidRPr="00D33AC6">
        <w:rPr>
          <w:rFonts w:ascii="Arial" w:eastAsia="MS Mincho" w:hAnsi="Arial" w:cs="Times New Roman"/>
          <w:b/>
          <w:bCs/>
          <w:color w:val="595959"/>
        </w:rPr>
        <w:t>Interviewer: </w:t>
      </w:r>
      <w:r w:rsidRPr="00D33AC6">
        <w:rPr>
          <w:rFonts w:ascii="Arial" w:eastAsia="MS Mincho" w:hAnsi="Arial" w:cs="Times New Roman"/>
          <w:color w:val="595959"/>
        </w:rPr>
        <w:t>How did the school win the award that you were involved with?</w:t>
      </w:r>
    </w:p>
    <w:p w:rsidR="00D33AC6" w:rsidRPr="00D33AC6" w:rsidRDefault="00D33AC6" w:rsidP="00D33AC6">
      <w:pPr>
        <w:spacing w:after="0" w:line="240" w:lineRule="auto"/>
        <w:ind w:right="2835"/>
        <w:rPr>
          <w:rFonts w:ascii="Arial" w:eastAsia="MS Mincho" w:hAnsi="Arial" w:cs="Times New Roman"/>
          <w:b/>
          <w:bCs/>
          <w:color w:val="595959"/>
        </w:rPr>
      </w:pPr>
    </w:p>
    <w:p w:rsidR="00D33AC6" w:rsidRPr="00D33AC6" w:rsidRDefault="00D33AC6" w:rsidP="00D33AC6">
      <w:pPr>
        <w:spacing w:after="0" w:line="240" w:lineRule="auto"/>
        <w:ind w:right="95"/>
        <w:rPr>
          <w:rFonts w:ascii="Arial" w:eastAsia="MS Mincho" w:hAnsi="Arial" w:cs="Times New Roman"/>
          <w:color w:val="595959"/>
        </w:rPr>
      </w:pPr>
      <w:r w:rsidRPr="00D33AC6">
        <w:rPr>
          <w:rFonts w:ascii="Arial" w:eastAsia="MS Mincho" w:hAnsi="Arial" w:cs="Times New Roman"/>
          <w:b/>
          <w:bCs/>
          <w:color w:val="595959"/>
        </w:rPr>
        <w:t>Male pupil 2:</w:t>
      </w:r>
      <w:r w:rsidRPr="00D33AC6">
        <w:rPr>
          <w:rFonts w:ascii="Arial" w:eastAsia="MS Mincho" w:hAnsi="Arial" w:cs="Times New Roman"/>
          <w:color w:val="595959"/>
        </w:rPr>
        <w:t xml:space="preserve"> We have been doing quite a lot of things, like the pupil council with all these charity fund raisings, we are giving other people their rights.  The school are also giving the children our rights, so I think that really actually gave us the award.</w:t>
      </w:r>
    </w:p>
    <w:p w:rsidR="00D33AC6" w:rsidRPr="00D33AC6" w:rsidRDefault="00D33AC6" w:rsidP="00D33AC6">
      <w:pPr>
        <w:spacing w:after="0" w:line="240" w:lineRule="auto"/>
        <w:ind w:right="2835"/>
        <w:rPr>
          <w:rFonts w:ascii="Arial" w:eastAsia="MS Mincho" w:hAnsi="Arial" w:cs="Times New Roman"/>
          <w:b/>
          <w:bCs/>
          <w:color w:val="595959"/>
        </w:rPr>
      </w:pPr>
    </w:p>
    <w:p w:rsidR="00D33AC6" w:rsidRPr="00D33AC6" w:rsidRDefault="00D33AC6" w:rsidP="00D33AC6">
      <w:pPr>
        <w:tabs>
          <w:tab w:val="left" w:pos="9026"/>
        </w:tabs>
        <w:spacing w:after="0" w:line="240" w:lineRule="auto"/>
        <w:ind w:right="95"/>
        <w:rPr>
          <w:rFonts w:ascii="Arial" w:eastAsia="MS Mincho" w:hAnsi="Arial" w:cs="Times New Roman"/>
          <w:color w:val="595959"/>
        </w:rPr>
      </w:pPr>
      <w:r w:rsidRPr="00D33AC6">
        <w:rPr>
          <w:rFonts w:ascii="Arial" w:eastAsia="MS Mincho" w:hAnsi="Arial" w:cs="Times New Roman"/>
          <w:b/>
          <w:bCs/>
          <w:color w:val="595959"/>
        </w:rPr>
        <w:t>Female pupil 3:</w:t>
      </w:r>
      <w:r w:rsidRPr="00D33AC6">
        <w:rPr>
          <w:rFonts w:ascii="Arial" w:eastAsia="MS Mincho" w:hAnsi="Arial" w:cs="Times New Roman"/>
          <w:color w:val="595959"/>
        </w:rPr>
        <w:t xml:space="preserve"> I was part of the steering group for the rights respect in the school, and part of it, me and another primary 6 pupil – and this was when we started it – went to another primary school who had already got the award, and we looked at their work, </w:t>
      </w:r>
      <w:proofErr w:type="spellStart"/>
      <w:r w:rsidRPr="00D33AC6">
        <w:rPr>
          <w:rFonts w:ascii="Arial" w:eastAsia="MS Mincho" w:hAnsi="Arial" w:cs="Times New Roman"/>
          <w:color w:val="595959"/>
        </w:rPr>
        <w:t>an</w:t>
      </w:r>
      <w:proofErr w:type="spellEnd"/>
      <w:r w:rsidRPr="00D33AC6">
        <w:rPr>
          <w:rFonts w:ascii="Arial" w:eastAsia="MS Mincho" w:hAnsi="Arial" w:cs="Times New Roman"/>
          <w:color w:val="595959"/>
        </w:rPr>
        <w:t xml:space="preserve"> we looked how we could improve on that; if we did the same as them, how we could give ideas and share with them, so we could become greater, because little ones find it hard to </w:t>
      </w:r>
      <w:r w:rsidRPr="00D33AC6">
        <w:rPr>
          <w:rFonts w:ascii="Arial" w:eastAsia="MS Mincho" w:hAnsi="Arial" w:cs="Times New Roman"/>
          <w:color w:val="595959"/>
        </w:rPr>
        <w:lastRenderedPageBreak/>
        <w:t>understand what is the difference between a need and a want.  So we shared ideas and in the end it got us to the award, and now we are going for grade two of it.</w:t>
      </w:r>
    </w:p>
    <w:p w:rsidR="00D33AC6" w:rsidRPr="00D33AC6" w:rsidRDefault="00D33AC6" w:rsidP="00D33AC6">
      <w:pPr>
        <w:spacing w:after="0" w:line="240" w:lineRule="auto"/>
        <w:ind w:right="2835"/>
        <w:rPr>
          <w:rFonts w:ascii="Arial" w:eastAsia="MS Mincho" w:hAnsi="Arial" w:cs="Times New Roman"/>
          <w:b/>
          <w:bCs/>
          <w:color w:val="595959"/>
        </w:rPr>
      </w:pPr>
    </w:p>
    <w:p w:rsidR="00D33AC6" w:rsidRPr="00D33AC6" w:rsidRDefault="00D33AC6" w:rsidP="00D33AC6">
      <w:pPr>
        <w:spacing w:after="0" w:line="240" w:lineRule="auto"/>
        <w:ind w:right="95"/>
        <w:rPr>
          <w:rFonts w:ascii="Arial" w:eastAsia="MS Mincho" w:hAnsi="Arial" w:cs="Times New Roman"/>
          <w:color w:val="595959"/>
        </w:rPr>
      </w:pPr>
      <w:r w:rsidRPr="00D33AC6">
        <w:rPr>
          <w:rFonts w:ascii="Arial" w:eastAsia="MS Mincho" w:hAnsi="Arial" w:cs="Times New Roman"/>
          <w:b/>
          <w:bCs/>
          <w:color w:val="595959"/>
        </w:rPr>
        <w:t>Male pupil 3:</w:t>
      </w:r>
      <w:r w:rsidRPr="00D33AC6">
        <w:rPr>
          <w:rFonts w:ascii="Arial" w:eastAsia="MS Mincho" w:hAnsi="Arial" w:cs="Times New Roman"/>
          <w:color w:val="595959"/>
        </w:rPr>
        <w:t xml:space="preserve"> First of all we got the eco-committee; we have had two eco flags that means we have got two green flags.</w:t>
      </w:r>
    </w:p>
    <w:p w:rsidR="00D33AC6" w:rsidRPr="00D33AC6" w:rsidRDefault="00D33AC6" w:rsidP="00D33AC6">
      <w:pPr>
        <w:spacing w:after="0" w:line="240" w:lineRule="auto"/>
        <w:ind w:right="2835"/>
        <w:rPr>
          <w:rFonts w:ascii="Arial" w:eastAsia="MS Mincho" w:hAnsi="Arial" w:cs="Times New Roman"/>
          <w:b/>
          <w:bCs/>
          <w:color w:val="595959"/>
        </w:rPr>
      </w:pPr>
    </w:p>
    <w:p w:rsidR="00D33AC6" w:rsidRPr="00D33AC6" w:rsidRDefault="00D33AC6" w:rsidP="00D33AC6">
      <w:pPr>
        <w:spacing w:after="0" w:line="240" w:lineRule="auto"/>
        <w:ind w:right="-46"/>
        <w:rPr>
          <w:rFonts w:ascii="Arial" w:eastAsia="MS Mincho" w:hAnsi="Arial" w:cs="Times New Roman"/>
          <w:color w:val="595959"/>
        </w:rPr>
      </w:pPr>
      <w:r w:rsidRPr="00D33AC6">
        <w:rPr>
          <w:rFonts w:ascii="Arial" w:eastAsia="MS Mincho" w:hAnsi="Arial" w:cs="Times New Roman"/>
          <w:b/>
          <w:bCs/>
          <w:color w:val="595959"/>
        </w:rPr>
        <w:t>Interviewer:</w:t>
      </w:r>
      <w:r w:rsidRPr="00D33AC6">
        <w:rPr>
          <w:rFonts w:ascii="Arial" w:eastAsia="MS Mincho" w:hAnsi="Arial" w:cs="Times New Roman"/>
          <w:color w:val="595959"/>
        </w:rPr>
        <w:t xml:space="preserve"> So what do you do that makes the world a better place?</w:t>
      </w:r>
    </w:p>
    <w:p w:rsidR="00D33AC6" w:rsidRPr="00D33AC6" w:rsidRDefault="00D33AC6" w:rsidP="00D33AC6">
      <w:pPr>
        <w:spacing w:after="0" w:line="240" w:lineRule="auto"/>
        <w:ind w:right="2835"/>
        <w:rPr>
          <w:rFonts w:ascii="Arial" w:eastAsia="MS Mincho" w:hAnsi="Arial" w:cs="Times New Roman"/>
          <w:b/>
          <w:bCs/>
          <w:color w:val="595959"/>
        </w:rPr>
      </w:pPr>
    </w:p>
    <w:p w:rsidR="00D33AC6" w:rsidRPr="00D33AC6" w:rsidRDefault="00D33AC6" w:rsidP="00D33AC6">
      <w:pPr>
        <w:spacing w:after="0" w:line="240" w:lineRule="auto"/>
        <w:ind w:right="95"/>
        <w:rPr>
          <w:rFonts w:ascii="Arial" w:eastAsia="MS Mincho" w:hAnsi="Arial" w:cs="Times New Roman"/>
          <w:color w:val="595959"/>
        </w:rPr>
      </w:pPr>
      <w:r w:rsidRPr="00D33AC6">
        <w:rPr>
          <w:rFonts w:ascii="Arial" w:eastAsia="MS Mincho" w:hAnsi="Arial" w:cs="Times New Roman"/>
          <w:b/>
          <w:bCs/>
          <w:color w:val="595959"/>
        </w:rPr>
        <w:t>Male pupil 3: </w:t>
      </w:r>
      <w:r w:rsidRPr="00D33AC6">
        <w:rPr>
          <w:rFonts w:ascii="Arial" w:eastAsia="MS Mincho" w:hAnsi="Arial" w:cs="Times New Roman"/>
          <w:color w:val="595959"/>
        </w:rPr>
        <w:t>What we do is a green flag, that means we don’t drop litter, keep the school tidy, we save energy, we actually went to a park last year and we put up baskets and flowers.</w:t>
      </w:r>
    </w:p>
    <w:p w:rsidR="00D33AC6" w:rsidRPr="00D33AC6" w:rsidRDefault="00D33AC6" w:rsidP="00D33AC6">
      <w:pPr>
        <w:spacing w:after="0" w:line="240" w:lineRule="auto"/>
        <w:ind w:right="2835"/>
        <w:rPr>
          <w:rFonts w:ascii="Arial" w:eastAsia="MS Mincho" w:hAnsi="Arial" w:cs="Times New Roman"/>
          <w:b/>
          <w:bCs/>
          <w:color w:val="595959"/>
        </w:rPr>
      </w:pPr>
    </w:p>
    <w:p w:rsidR="00D33AC6" w:rsidRDefault="00D33AC6" w:rsidP="00D33AC6">
      <w:pPr>
        <w:spacing w:after="0" w:line="240" w:lineRule="auto"/>
        <w:ind w:right="2835"/>
        <w:rPr>
          <w:rFonts w:ascii="Arial" w:eastAsia="MS Mincho" w:hAnsi="Arial" w:cs="Times New Roman"/>
          <w:color w:val="595959"/>
        </w:rPr>
      </w:pPr>
      <w:r w:rsidRPr="00D33AC6">
        <w:rPr>
          <w:rFonts w:ascii="Arial" w:eastAsia="MS Mincho" w:hAnsi="Arial" w:cs="Times New Roman"/>
          <w:b/>
          <w:bCs/>
          <w:color w:val="595959"/>
        </w:rPr>
        <w:t>Interviewer: </w:t>
      </w:r>
      <w:r w:rsidRPr="00D33AC6">
        <w:rPr>
          <w:rFonts w:ascii="Arial" w:eastAsia="MS Mincho" w:hAnsi="Arial" w:cs="Times New Roman"/>
          <w:color w:val="595959"/>
        </w:rPr>
        <w:t>Oh, to make it a nice environment?</w:t>
      </w:r>
    </w:p>
    <w:p w:rsidR="00D33AC6" w:rsidRPr="00D33AC6" w:rsidRDefault="00D33AC6" w:rsidP="00D33AC6">
      <w:pPr>
        <w:spacing w:after="0" w:line="240" w:lineRule="auto"/>
        <w:ind w:right="2835"/>
        <w:rPr>
          <w:rFonts w:ascii="Arial" w:eastAsia="MS Mincho" w:hAnsi="Arial" w:cs="Times New Roman"/>
          <w:color w:val="595959"/>
        </w:rPr>
      </w:pPr>
    </w:p>
    <w:p w:rsidR="00D33AC6" w:rsidRPr="00D33AC6" w:rsidRDefault="00D33AC6" w:rsidP="00D33AC6">
      <w:pPr>
        <w:tabs>
          <w:tab w:val="left" w:pos="8931"/>
        </w:tabs>
        <w:spacing w:after="0" w:line="240" w:lineRule="auto"/>
        <w:ind w:right="95"/>
        <w:rPr>
          <w:rFonts w:ascii="Arial" w:eastAsia="MS Mincho" w:hAnsi="Arial" w:cs="Times New Roman"/>
          <w:color w:val="595959"/>
        </w:rPr>
      </w:pPr>
      <w:r w:rsidRPr="00D33AC6">
        <w:rPr>
          <w:rFonts w:ascii="Arial" w:eastAsia="MS Mincho" w:hAnsi="Arial" w:cs="Times New Roman"/>
          <w:b/>
          <w:bCs/>
          <w:color w:val="595959"/>
        </w:rPr>
        <w:t>Male pupil 3: </w:t>
      </w:r>
      <w:r w:rsidRPr="00D33AC6">
        <w:rPr>
          <w:rFonts w:ascii="Arial" w:eastAsia="MS Mincho" w:hAnsi="Arial" w:cs="Times New Roman"/>
          <w:color w:val="595959"/>
        </w:rPr>
        <w:t>Yeah, I have got one other quick one.  Mary’s M</w:t>
      </w:r>
      <w:r>
        <w:rPr>
          <w:rFonts w:ascii="Arial" w:eastAsia="MS Mincho" w:hAnsi="Arial" w:cs="Times New Roman"/>
          <w:color w:val="595959"/>
        </w:rPr>
        <w:t>eal</w:t>
      </w:r>
      <w:r w:rsidRPr="00D33AC6">
        <w:rPr>
          <w:rFonts w:ascii="Arial" w:eastAsia="MS Mincho" w:hAnsi="Arial" w:cs="Times New Roman"/>
          <w:color w:val="595959"/>
        </w:rPr>
        <w:t xml:space="preserve">s, she sent life supplies to Malawi, and the </w:t>
      </w:r>
      <w:proofErr w:type="spellStart"/>
      <w:r w:rsidRPr="00D33AC6">
        <w:rPr>
          <w:rFonts w:ascii="Arial" w:eastAsia="MS Mincho" w:hAnsi="Arial" w:cs="Times New Roman"/>
          <w:color w:val="595959"/>
        </w:rPr>
        <w:t>P4s</w:t>
      </w:r>
      <w:proofErr w:type="spellEnd"/>
      <w:r w:rsidRPr="00D33AC6">
        <w:rPr>
          <w:rFonts w:ascii="Arial" w:eastAsia="MS Mincho" w:hAnsi="Arial" w:cs="Times New Roman"/>
          <w:color w:val="595959"/>
        </w:rPr>
        <w:t xml:space="preserve"> organised that last year, and that will make a big difference in Malawi.</w:t>
      </w:r>
    </w:p>
    <w:p w:rsidR="00D33AC6" w:rsidRDefault="00D33AC6" w:rsidP="00D33AC6">
      <w:pPr>
        <w:spacing w:after="0" w:line="240" w:lineRule="auto"/>
        <w:ind w:right="2835"/>
        <w:rPr>
          <w:rFonts w:ascii="Arial" w:eastAsia="MS Mincho" w:hAnsi="Arial" w:cs="Times New Roman"/>
          <w:color w:val="595959"/>
        </w:rPr>
      </w:pPr>
    </w:p>
    <w:p w:rsidR="00D33AC6" w:rsidRPr="00D33AC6" w:rsidRDefault="00D33AC6" w:rsidP="00D33AC6">
      <w:pPr>
        <w:spacing w:after="0" w:line="240" w:lineRule="auto"/>
        <w:ind w:right="2835"/>
        <w:rPr>
          <w:rFonts w:ascii="Arial" w:eastAsia="MS Mincho" w:hAnsi="Arial" w:cs="Times New Roman"/>
          <w:color w:val="595959"/>
        </w:rPr>
      </w:pPr>
      <w:bookmarkStart w:id="0" w:name="_GoBack"/>
      <w:bookmarkEnd w:id="0"/>
      <w:r w:rsidRPr="00D33AC6">
        <w:rPr>
          <w:rFonts w:ascii="Arial" w:eastAsia="MS Mincho" w:hAnsi="Arial" w:cs="Times New Roman"/>
          <w:color w:val="595959"/>
        </w:rPr>
        <w:t xml:space="preserve">[End of Recording] </w:t>
      </w:r>
    </w:p>
    <w:p w:rsidR="00AC0807" w:rsidRDefault="00AC0807"/>
    <w:sectPr w:rsidR="00AC08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AC6"/>
    <w:rsid w:val="00AC0807"/>
    <w:rsid w:val="00D33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3EDB45499E3C4A9CABBFB5D3A49FC1" ma:contentTypeVersion="" ma:contentTypeDescription="Create a new document." ma:contentTypeScope="" ma:versionID="5c5f75ac7c3d579760b9791698263576">
  <xsd:schema xmlns:xsd="http://www.w3.org/2001/XMLSchema" xmlns:xs="http://www.w3.org/2001/XMLSchema" xmlns:p="http://schemas.microsoft.com/office/2006/metadata/properties" xmlns:ns2="1b74abb2-0bc9-42e8-aab0-5e5156035123" targetNamespace="http://schemas.microsoft.com/office/2006/metadata/properties" ma:root="true" ma:fieldsID="b9ac8e7a53c5cc55c3a307b0fefe977b" ns2:_="">
    <xsd:import namespace="1b74abb2-0bc9-42e8-aab0-5e5156035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4abb2-0bc9-42e8-aab0-5e515603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E1544-0565-4651-91F5-06464A119643}"/>
</file>

<file path=customXml/itemProps2.xml><?xml version="1.0" encoding="utf-8"?>
<ds:datastoreItem xmlns:ds="http://schemas.openxmlformats.org/officeDocument/2006/customXml" ds:itemID="{90754D6E-35D3-4294-A963-065CA36C91F9}"/>
</file>

<file path=customXml/itemProps3.xml><?xml version="1.0" encoding="utf-8"?>
<ds:datastoreItem xmlns:ds="http://schemas.openxmlformats.org/officeDocument/2006/customXml" ds:itemID="{608EEB19-6CD0-4601-BBDC-664D944DD67A}"/>
</file>

<file path=docProps/app.xml><?xml version="1.0" encoding="utf-8"?>
<Properties xmlns="http://schemas.openxmlformats.org/officeDocument/2006/extended-properties" xmlns:vt="http://schemas.openxmlformats.org/officeDocument/2006/docPropsVTypes">
  <Template>Normal</Template>
  <TotalTime>4</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Gormley A (Tony)</dc:creator>
  <cp:lastModifiedBy>Gormley A (Tony)</cp:lastModifiedBy>
  <cp:revision>1</cp:revision>
  <dcterms:created xsi:type="dcterms:W3CDTF">2017-03-08T10:45:00Z</dcterms:created>
  <dcterms:modified xsi:type="dcterms:W3CDTF">2017-03-08T10:49:00Z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0x010100403EDB45499E3C4A9CABBFB5D3A49FC1</vt:lpwstr>
  </property>
</Properties>
</file>