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01" w:rsidRDefault="001D3DC7" w:rsidP="00E81701">
      <w:pPr>
        <w:rPr>
          <w:rFonts w:ascii="Arial" w:hAnsi="Arial" w:cs="Arial"/>
          <w:b/>
          <w:sz w:val="24"/>
          <w:szCs w:val="24"/>
        </w:rPr>
      </w:pPr>
      <w:bookmarkStart w:id="0" w:name="_GoBack"/>
      <w:bookmarkEnd w:id="0"/>
      <w:r>
        <w:rPr>
          <w:rFonts w:ascii="Arial" w:hAnsi="Arial" w:cs="Arial"/>
          <w:b/>
          <w:noProof/>
          <w:sz w:val="24"/>
          <w:szCs w:val="24"/>
          <w:lang w:eastAsia="en-GB"/>
        </w:rPr>
        <w:drawing>
          <wp:inline distT="0" distB="0" distL="0" distR="0" wp14:anchorId="092215CA" wp14:editId="7BAAA28C">
            <wp:extent cx="2486025" cy="995287"/>
            <wp:effectExtent l="0" t="0" r="0" b="0"/>
            <wp:docPr id="2" name="Picture 2" descr="C:\Users\u440022\Pictures\Education Scotland Logo High Resolu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440022\Pictures\Education Scotland Logo High Resolut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025" cy="995287"/>
                    </a:xfrm>
                    <a:prstGeom prst="rect">
                      <a:avLst/>
                    </a:prstGeom>
                    <a:noFill/>
                    <a:ln>
                      <a:noFill/>
                    </a:ln>
                  </pic:spPr>
                </pic:pic>
              </a:graphicData>
            </a:graphic>
          </wp:inline>
        </w:drawing>
      </w:r>
    </w:p>
    <w:p w:rsidR="00E81701" w:rsidRDefault="00E81701" w:rsidP="00E81701">
      <w:pPr>
        <w:rPr>
          <w:rFonts w:ascii="Arial" w:hAnsi="Arial" w:cs="Arial"/>
          <w:b/>
          <w:sz w:val="24"/>
          <w:szCs w:val="24"/>
        </w:rPr>
      </w:pPr>
    </w:p>
    <w:p w:rsidR="001D3DC7" w:rsidRPr="00C672AE" w:rsidRDefault="001D3DC7" w:rsidP="001D3DC7">
      <w:pPr>
        <w:rPr>
          <w:rFonts w:ascii="Arial" w:hAnsi="Arial" w:cs="Arial"/>
          <w:b/>
          <w:sz w:val="24"/>
          <w:szCs w:val="24"/>
        </w:rPr>
      </w:pPr>
      <w:r w:rsidRPr="00C672AE">
        <w:rPr>
          <w:rFonts w:ascii="Arial" w:hAnsi="Arial" w:cs="Arial"/>
          <w:b/>
          <w:sz w:val="24"/>
          <w:szCs w:val="24"/>
        </w:rPr>
        <w:t>Developing the Young Workforce - Interesting Practice in Skills (3-18) exemplar:</w:t>
      </w:r>
    </w:p>
    <w:p w:rsidR="001D3DC7" w:rsidRDefault="00DF3700" w:rsidP="001D3DC7">
      <w:r>
        <w:rPr>
          <w:rFonts w:ascii="Arial" w:hAnsi="Arial" w:cs="Arial"/>
          <w:b/>
          <w:sz w:val="24"/>
          <w:szCs w:val="24"/>
        </w:rPr>
        <w:t>W</w:t>
      </w:r>
      <w:r w:rsidR="002C5329">
        <w:rPr>
          <w:rFonts w:ascii="Arial" w:hAnsi="Arial" w:cs="Arial"/>
          <w:b/>
          <w:sz w:val="24"/>
          <w:szCs w:val="24"/>
        </w:rPr>
        <w:t xml:space="preserve">ork-based learning opportunity </w:t>
      </w:r>
      <w:r>
        <w:rPr>
          <w:rFonts w:ascii="Arial" w:hAnsi="Arial" w:cs="Arial"/>
          <w:b/>
          <w:sz w:val="24"/>
          <w:szCs w:val="24"/>
        </w:rPr>
        <w:t xml:space="preserve">at </w:t>
      </w:r>
      <w:r w:rsidR="003027AC">
        <w:rPr>
          <w:rFonts w:ascii="Arial" w:hAnsi="Arial" w:cs="Arial"/>
          <w:b/>
          <w:sz w:val="24"/>
          <w:szCs w:val="24"/>
        </w:rPr>
        <w:t>Scottish Fire and Rescue Service, Dumfries Are Command Unit</w:t>
      </w:r>
    </w:p>
    <w:p w:rsidR="001D3DC7" w:rsidRDefault="001D3DC7" w:rsidP="001D3DC7"/>
    <w:p w:rsidR="001D3DC7" w:rsidRPr="00621B63" w:rsidRDefault="001D3DC7" w:rsidP="001D3DC7">
      <w:pPr>
        <w:rPr>
          <w:rFonts w:ascii="Arial" w:hAnsi="Arial" w:cs="Arial"/>
          <w:sz w:val="24"/>
          <w:szCs w:val="24"/>
        </w:rPr>
      </w:pPr>
      <w:r w:rsidRPr="00621B63">
        <w:rPr>
          <w:rFonts w:ascii="Arial" w:hAnsi="Arial" w:cs="Arial"/>
          <w:sz w:val="24"/>
          <w:szCs w:val="24"/>
        </w:rPr>
        <w:t xml:space="preserve">The following document provides a brief summary of the key elements of this project.    </w:t>
      </w:r>
    </w:p>
    <w:p w:rsidR="00A04F4A" w:rsidRDefault="001D3DC7" w:rsidP="00A04F4A">
      <w:r w:rsidRPr="00621B63">
        <w:rPr>
          <w:rFonts w:ascii="Arial" w:hAnsi="Arial" w:cs="Arial"/>
          <w:sz w:val="24"/>
          <w:szCs w:val="24"/>
        </w:rPr>
        <w:t xml:space="preserve">For more information please access this exemplar on the National Improvement Hub here: </w:t>
      </w:r>
      <w:r w:rsidRPr="00A04F4A">
        <w:rPr>
          <w:rFonts w:ascii="Arial" w:hAnsi="Arial" w:cs="Arial"/>
          <w:sz w:val="24"/>
          <w:szCs w:val="24"/>
        </w:rPr>
        <w:t xml:space="preserve"> </w:t>
      </w:r>
      <w:hyperlink r:id="rId8" w:history="1">
        <w:r w:rsidR="00466FA3" w:rsidRPr="00796364">
          <w:rPr>
            <w:rStyle w:val="Hyperlink"/>
            <w:rFonts w:ascii="Arial" w:hAnsi="Arial" w:cs="Arial"/>
            <w:sz w:val="24"/>
            <w:szCs w:val="24"/>
          </w:rPr>
          <w:t>https://education.gov.scot/improvement/searchresults?k=DYW</w:t>
        </w:r>
      </w:hyperlink>
    </w:p>
    <w:p w:rsidR="001D3DC7" w:rsidRPr="00621B63" w:rsidRDefault="001D3DC7" w:rsidP="001D3DC7">
      <w:pPr>
        <w:rPr>
          <w:sz w:val="24"/>
          <w:szCs w:val="24"/>
        </w:rPr>
      </w:pPr>
    </w:p>
    <w:p w:rsidR="00070ECE" w:rsidRPr="003526D8" w:rsidRDefault="003526D8" w:rsidP="00E81701">
      <w:pPr>
        <w:rPr>
          <w:rFonts w:ascii="Arial" w:hAnsi="Arial" w:cs="Arial"/>
          <w:b/>
          <w:sz w:val="24"/>
          <w:szCs w:val="24"/>
        </w:rPr>
      </w:pPr>
      <w:r>
        <w:rPr>
          <w:rFonts w:ascii="Arial" w:hAnsi="Arial" w:cs="Arial"/>
          <w:b/>
          <w:sz w:val="24"/>
          <w:szCs w:val="24"/>
        </w:rPr>
        <w:t xml:space="preserve">1.  </w:t>
      </w:r>
      <w:r w:rsidRPr="003526D8">
        <w:rPr>
          <w:rFonts w:ascii="Arial" w:hAnsi="Arial" w:cs="Arial"/>
          <w:b/>
          <w:sz w:val="24"/>
          <w:szCs w:val="24"/>
        </w:rPr>
        <w:t>Introduction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3027AC" w:rsidTr="00585BA3">
        <w:tc>
          <w:tcPr>
            <w:tcW w:w="2825" w:type="dxa"/>
          </w:tcPr>
          <w:p w:rsidR="003027AC" w:rsidRDefault="003027AC" w:rsidP="00BA3D62">
            <w:pPr>
              <w:rPr>
                <w:rFonts w:ascii="Arial" w:hAnsi="Arial" w:cs="Arial"/>
                <w:b/>
                <w:sz w:val="24"/>
                <w:szCs w:val="24"/>
              </w:rPr>
            </w:pPr>
            <w:r>
              <w:rPr>
                <w:rFonts w:ascii="Arial" w:hAnsi="Arial" w:cs="Arial"/>
                <w:b/>
                <w:sz w:val="24"/>
                <w:szCs w:val="24"/>
              </w:rPr>
              <w:t>Establishment / title</w:t>
            </w:r>
          </w:p>
        </w:tc>
        <w:tc>
          <w:tcPr>
            <w:tcW w:w="6171" w:type="dxa"/>
          </w:tcPr>
          <w:p w:rsidR="003027AC" w:rsidRDefault="003027AC" w:rsidP="002623FF">
            <w:pPr>
              <w:rPr>
                <w:rFonts w:ascii="Arial" w:hAnsi="Arial" w:cs="Arial"/>
                <w:sz w:val="24"/>
                <w:szCs w:val="24"/>
              </w:rPr>
            </w:pPr>
            <w:r>
              <w:rPr>
                <w:rFonts w:ascii="Arial" w:hAnsi="Arial" w:cs="Arial"/>
                <w:sz w:val="24"/>
                <w:szCs w:val="24"/>
              </w:rPr>
              <w:t>Scottish Fire &amp; Rescue Service, Dumfries Area Command Unit</w:t>
            </w:r>
          </w:p>
          <w:p w:rsidR="003027AC" w:rsidRPr="00E81701" w:rsidRDefault="003027AC" w:rsidP="002623FF">
            <w:pPr>
              <w:rPr>
                <w:rFonts w:ascii="Arial" w:hAnsi="Arial" w:cs="Arial"/>
                <w:sz w:val="24"/>
                <w:szCs w:val="24"/>
              </w:rPr>
            </w:pPr>
          </w:p>
        </w:tc>
      </w:tr>
      <w:tr w:rsidR="003027AC" w:rsidTr="00585BA3">
        <w:tc>
          <w:tcPr>
            <w:tcW w:w="2825" w:type="dxa"/>
          </w:tcPr>
          <w:p w:rsidR="003027AC" w:rsidRPr="00DE21D3" w:rsidRDefault="003027AC" w:rsidP="00DE21D3">
            <w:pPr>
              <w:rPr>
                <w:rFonts w:ascii="Arial" w:hAnsi="Arial" w:cs="Arial"/>
                <w:sz w:val="24"/>
                <w:szCs w:val="24"/>
              </w:rPr>
            </w:pPr>
            <w:r>
              <w:rPr>
                <w:rFonts w:ascii="Arial" w:hAnsi="Arial" w:cs="Arial"/>
                <w:b/>
                <w:sz w:val="24"/>
                <w:szCs w:val="24"/>
              </w:rPr>
              <w:t xml:space="preserve">Contact name and details </w:t>
            </w:r>
          </w:p>
        </w:tc>
        <w:tc>
          <w:tcPr>
            <w:tcW w:w="6171" w:type="dxa"/>
          </w:tcPr>
          <w:p w:rsidR="003027AC" w:rsidRDefault="003027AC" w:rsidP="002623FF">
            <w:pPr>
              <w:rPr>
                <w:rFonts w:ascii="Arial" w:hAnsi="Arial" w:cs="Arial"/>
                <w:sz w:val="24"/>
                <w:szCs w:val="24"/>
              </w:rPr>
            </w:pPr>
            <w:r>
              <w:rPr>
                <w:rFonts w:ascii="Arial" w:hAnsi="Arial" w:cs="Arial"/>
                <w:sz w:val="24"/>
                <w:szCs w:val="24"/>
              </w:rPr>
              <w:t>Work experience co-ordinator</w:t>
            </w:r>
          </w:p>
          <w:p w:rsidR="003027AC" w:rsidRPr="00E81701" w:rsidRDefault="00C45DB7" w:rsidP="002623FF">
            <w:pPr>
              <w:rPr>
                <w:rFonts w:ascii="Arial" w:hAnsi="Arial" w:cs="Arial"/>
                <w:sz w:val="24"/>
                <w:szCs w:val="24"/>
              </w:rPr>
            </w:pPr>
            <w:hyperlink r:id="rId9" w:history="1">
              <w:r w:rsidR="003027AC" w:rsidRPr="00A45CB3">
                <w:rPr>
                  <w:rStyle w:val="Hyperlink"/>
                  <w:rFonts w:ascii="Arial" w:hAnsi="Arial" w:cs="Arial"/>
                  <w:sz w:val="24"/>
                  <w:szCs w:val="24"/>
                </w:rPr>
                <w:t>Workexperience@dumgal.gov.uk</w:t>
              </w:r>
            </w:hyperlink>
            <w:r w:rsidR="003027AC">
              <w:rPr>
                <w:rFonts w:ascii="Arial" w:hAnsi="Arial" w:cs="Arial"/>
                <w:sz w:val="24"/>
                <w:szCs w:val="24"/>
              </w:rPr>
              <w:t xml:space="preserve"> </w:t>
            </w:r>
          </w:p>
        </w:tc>
      </w:tr>
      <w:tr w:rsidR="003027AC" w:rsidTr="00585BA3">
        <w:tc>
          <w:tcPr>
            <w:tcW w:w="2825" w:type="dxa"/>
          </w:tcPr>
          <w:p w:rsidR="003027AC" w:rsidRPr="00744F06" w:rsidRDefault="003027AC" w:rsidP="009F0666">
            <w:pPr>
              <w:rPr>
                <w:rFonts w:ascii="Arial" w:hAnsi="Arial" w:cs="Arial"/>
                <w:b/>
                <w:sz w:val="24"/>
                <w:szCs w:val="24"/>
              </w:rPr>
            </w:pPr>
            <w:r>
              <w:rPr>
                <w:rFonts w:ascii="Arial" w:hAnsi="Arial" w:cs="Arial"/>
                <w:b/>
                <w:sz w:val="24"/>
                <w:szCs w:val="24"/>
              </w:rPr>
              <w:t>About the establishment</w:t>
            </w:r>
          </w:p>
        </w:tc>
        <w:tc>
          <w:tcPr>
            <w:tcW w:w="6171" w:type="dxa"/>
          </w:tcPr>
          <w:p w:rsidR="003027AC" w:rsidRPr="000D4190" w:rsidRDefault="003027AC" w:rsidP="002623FF">
            <w:pPr>
              <w:pStyle w:val="NormalWeb"/>
              <w:shd w:val="clear" w:color="auto" w:fill="FFFFFF"/>
              <w:rPr>
                <w:rFonts w:ascii="Arial" w:hAnsi="Arial" w:cs="Arial"/>
              </w:rPr>
            </w:pPr>
            <w:r w:rsidRPr="000D4190">
              <w:rPr>
                <w:rFonts w:ascii="Arial" w:hAnsi="Arial" w:cs="Arial"/>
                <w:color w:val="000000"/>
                <w:lang w:val="en-US"/>
              </w:rPr>
              <w:t>The Scottish Fire and Rescue Service is here to serve the people of Scotland – 24 hours a day, 7 days a week, 365 days a year.</w:t>
            </w:r>
          </w:p>
        </w:tc>
      </w:tr>
      <w:tr w:rsidR="00187E64" w:rsidTr="00585BA3">
        <w:tc>
          <w:tcPr>
            <w:tcW w:w="2825" w:type="dxa"/>
          </w:tcPr>
          <w:p w:rsidR="00187E64" w:rsidRDefault="00187E64" w:rsidP="00C672AE">
            <w:pPr>
              <w:rPr>
                <w:rFonts w:ascii="Arial" w:hAnsi="Arial" w:cs="Arial"/>
                <w:b/>
                <w:sz w:val="24"/>
                <w:szCs w:val="24"/>
              </w:rPr>
            </w:pPr>
            <w:r>
              <w:rPr>
                <w:rFonts w:ascii="Arial" w:hAnsi="Arial" w:cs="Arial"/>
                <w:b/>
                <w:sz w:val="24"/>
                <w:szCs w:val="24"/>
              </w:rPr>
              <w:t xml:space="preserve">Main tags </w:t>
            </w:r>
          </w:p>
        </w:tc>
        <w:tc>
          <w:tcPr>
            <w:tcW w:w="6171" w:type="dxa"/>
          </w:tcPr>
          <w:p w:rsidR="00187E64" w:rsidRDefault="00187E64" w:rsidP="004B7F1A">
            <w:pPr>
              <w:pStyle w:val="PlainText"/>
            </w:pPr>
            <w:r>
              <w:t>Secondary,</w:t>
            </w:r>
          </w:p>
          <w:p w:rsidR="00187E64" w:rsidRDefault="00187E64" w:rsidP="004B7F1A">
            <w:pPr>
              <w:pStyle w:val="PlainText"/>
            </w:pPr>
            <w:r>
              <w:t>Employability</w:t>
            </w:r>
          </w:p>
          <w:p w:rsidR="00187E64" w:rsidRDefault="00187E64" w:rsidP="004B7F1A">
            <w:pPr>
              <w:pStyle w:val="PlainText"/>
            </w:pPr>
            <w:r>
              <w:t>Employer engagement</w:t>
            </w:r>
          </w:p>
          <w:p w:rsidR="00705B89" w:rsidRDefault="001C3EEE" w:rsidP="004B7F1A">
            <w:pPr>
              <w:pStyle w:val="PlainText"/>
            </w:pPr>
            <w:r>
              <w:t>Senior phase</w:t>
            </w:r>
          </w:p>
        </w:tc>
      </w:tr>
    </w:tbl>
    <w:p w:rsidR="00E81701" w:rsidRDefault="00E81701" w:rsidP="00E81701">
      <w:pPr>
        <w:rPr>
          <w:rFonts w:ascii="Arial" w:hAnsi="Arial" w:cs="Arial"/>
          <w:b/>
          <w:sz w:val="24"/>
          <w:szCs w:val="24"/>
        </w:rPr>
      </w:pPr>
    </w:p>
    <w:p w:rsidR="003526D8" w:rsidRDefault="00BC78CA" w:rsidP="00E81701">
      <w:pPr>
        <w:rPr>
          <w:rFonts w:ascii="Arial" w:hAnsi="Arial" w:cs="Arial"/>
          <w:b/>
          <w:sz w:val="24"/>
          <w:szCs w:val="24"/>
        </w:rPr>
      </w:pPr>
      <w:r>
        <w:rPr>
          <w:rFonts w:ascii="Arial" w:hAnsi="Arial" w:cs="Arial"/>
          <w:b/>
          <w:sz w:val="24"/>
          <w:szCs w:val="24"/>
        </w:rPr>
        <w:t xml:space="preserve">2. </w:t>
      </w:r>
      <w:r w:rsidR="00621B63">
        <w:rPr>
          <w:rFonts w:ascii="Arial" w:hAnsi="Arial" w:cs="Arial"/>
          <w:b/>
          <w:sz w:val="24"/>
          <w:szCs w:val="24"/>
        </w:rPr>
        <w:t>Project information</w:t>
      </w:r>
      <w:r w:rsidR="003526D8">
        <w:rPr>
          <w:rFonts w:ascii="Arial" w:hAnsi="Arial" w:cs="Arial"/>
          <w:b/>
          <w:sz w:val="24"/>
          <w:szCs w:val="24"/>
        </w:rPr>
        <w:t>:</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825"/>
        <w:gridCol w:w="6171"/>
      </w:tblGrid>
      <w:tr w:rsidR="00C11F9A" w:rsidTr="003526D8">
        <w:tc>
          <w:tcPr>
            <w:tcW w:w="2825" w:type="dxa"/>
          </w:tcPr>
          <w:p w:rsidR="00C11F9A" w:rsidRDefault="00C11F9A" w:rsidP="003526D8">
            <w:pPr>
              <w:rPr>
                <w:rFonts w:ascii="Arial" w:hAnsi="Arial" w:cs="Arial"/>
                <w:b/>
                <w:sz w:val="24"/>
                <w:szCs w:val="24"/>
              </w:rPr>
            </w:pPr>
            <w:r>
              <w:rPr>
                <w:rFonts w:ascii="Arial" w:hAnsi="Arial" w:cs="Arial"/>
                <w:b/>
                <w:sz w:val="24"/>
                <w:szCs w:val="24"/>
              </w:rPr>
              <w:t>Overview</w:t>
            </w:r>
          </w:p>
          <w:p w:rsidR="00C11F9A" w:rsidRPr="008E7866" w:rsidRDefault="00C11F9A" w:rsidP="008E7866">
            <w:pPr>
              <w:rPr>
                <w:rFonts w:ascii="Arial" w:hAnsi="Arial" w:cs="Arial"/>
                <w:color w:val="FF0000"/>
                <w:sz w:val="24"/>
                <w:szCs w:val="24"/>
              </w:rPr>
            </w:pPr>
          </w:p>
        </w:tc>
        <w:tc>
          <w:tcPr>
            <w:tcW w:w="6171" w:type="dxa"/>
          </w:tcPr>
          <w:p w:rsidR="00C11F9A" w:rsidRPr="0095360B" w:rsidRDefault="003027AC" w:rsidP="00466FA3">
            <w:pPr>
              <w:widowControl w:val="0"/>
              <w:autoSpaceDE w:val="0"/>
              <w:autoSpaceDN w:val="0"/>
              <w:adjustRightInd w:val="0"/>
              <w:rPr>
                <w:rFonts w:ascii="Arial" w:hAnsi="Arial" w:cs="Arial"/>
                <w:sz w:val="24"/>
                <w:szCs w:val="24"/>
              </w:rPr>
            </w:pPr>
            <w:r w:rsidRPr="000D4190">
              <w:rPr>
                <w:rFonts w:ascii="Arial" w:hAnsi="Arial" w:cs="Arial"/>
                <w:sz w:val="24"/>
                <w:szCs w:val="24"/>
              </w:rPr>
              <w:t>The purpose of the work experience programme was to provide young people from schools in Dumfries who were interested in a career in the Fire and Rescue Service as full time or retained staff the opportunity to experience various aspects of duty in a controlled, safe environment. This included developing understanding of health and safety and basic first aid as part of the wider package of dealing with road crashes, fires and developing an understanding of water rescue all as part of an effective team.</w:t>
            </w:r>
          </w:p>
        </w:tc>
      </w:tr>
      <w:tr w:rsidR="00C11F9A" w:rsidTr="003526D8">
        <w:tc>
          <w:tcPr>
            <w:tcW w:w="2825" w:type="dxa"/>
          </w:tcPr>
          <w:p w:rsidR="00C11F9A" w:rsidRDefault="00C11F9A" w:rsidP="00621B63">
            <w:pPr>
              <w:rPr>
                <w:rFonts w:ascii="Arial" w:hAnsi="Arial" w:cs="Arial"/>
                <w:b/>
                <w:sz w:val="24"/>
                <w:szCs w:val="24"/>
              </w:rPr>
            </w:pPr>
            <w:r w:rsidRPr="000B68D6">
              <w:rPr>
                <w:rFonts w:ascii="Arial" w:hAnsi="Arial" w:cs="Arial"/>
                <w:b/>
                <w:sz w:val="24"/>
                <w:szCs w:val="24"/>
              </w:rPr>
              <w:t>How did you do this?</w:t>
            </w:r>
          </w:p>
          <w:p w:rsidR="00C11F9A" w:rsidRDefault="00C11F9A" w:rsidP="00621B63">
            <w:pPr>
              <w:rPr>
                <w:rFonts w:ascii="Arial" w:hAnsi="Arial" w:cs="Arial"/>
                <w:b/>
                <w:sz w:val="24"/>
                <w:szCs w:val="24"/>
              </w:rPr>
            </w:pPr>
          </w:p>
          <w:p w:rsidR="00C11F9A" w:rsidRDefault="00C11F9A" w:rsidP="00621B63">
            <w:pPr>
              <w:rPr>
                <w:rFonts w:ascii="Arial" w:hAnsi="Arial" w:cs="Arial"/>
                <w:b/>
                <w:sz w:val="24"/>
                <w:szCs w:val="24"/>
              </w:rPr>
            </w:pPr>
          </w:p>
        </w:tc>
        <w:tc>
          <w:tcPr>
            <w:tcW w:w="6171" w:type="dxa"/>
          </w:tcPr>
          <w:p w:rsidR="00C11F9A" w:rsidRPr="00E81701" w:rsidRDefault="005B63E6" w:rsidP="000B68D6">
            <w:pPr>
              <w:rPr>
                <w:rFonts w:ascii="Arial" w:hAnsi="Arial" w:cs="Arial"/>
                <w:sz w:val="24"/>
                <w:szCs w:val="24"/>
              </w:rPr>
            </w:pPr>
            <w:r>
              <w:rPr>
                <w:rFonts w:ascii="Arial" w:hAnsi="Arial" w:cs="Arial"/>
                <w:sz w:val="24"/>
                <w:szCs w:val="24"/>
              </w:rPr>
              <w:lastRenderedPageBreak/>
              <w:t xml:space="preserve">The work experience co-ordinator met with the Community Fire Safety Officer to discuss the possibility </w:t>
            </w:r>
            <w:r>
              <w:rPr>
                <w:rFonts w:ascii="Arial" w:hAnsi="Arial" w:cs="Arial"/>
                <w:sz w:val="24"/>
                <w:szCs w:val="24"/>
              </w:rPr>
              <w:lastRenderedPageBreak/>
              <w:t xml:space="preserve">of offering opportunities to the young people of Dumfries. </w:t>
            </w:r>
            <w:r w:rsidR="000B68D6">
              <w:rPr>
                <w:rFonts w:ascii="Arial" w:hAnsi="Arial" w:cs="Arial"/>
                <w:sz w:val="24"/>
                <w:szCs w:val="24"/>
              </w:rPr>
              <w:t>Discussions covered who would be involved, what would the objectives be, how would pupils be selected, where would course be delivered and risk management. A comprehensive procedural document was prepared by the Community Safety Officer and a minute of agreement was signed by each partner prior to commencement of the programme.</w:t>
            </w:r>
          </w:p>
        </w:tc>
      </w:tr>
      <w:tr w:rsidR="00C11F9A" w:rsidTr="003526D8">
        <w:tc>
          <w:tcPr>
            <w:tcW w:w="2825" w:type="dxa"/>
          </w:tcPr>
          <w:p w:rsidR="00C11F9A" w:rsidRDefault="00C11F9A" w:rsidP="00621B63">
            <w:pPr>
              <w:rPr>
                <w:rFonts w:ascii="Arial" w:hAnsi="Arial" w:cs="Arial"/>
                <w:b/>
                <w:sz w:val="24"/>
                <w:szCs w:val="24"/>
              </w:rPr>
            </w:pPr>
            <w:r w:rsidRPr="005B63E6">
              <w:rPr>
                <w:rFonts w:ascii="Arial" w:hAnsi="Arial" w:cs="Arial"/>
                <w:b/>
                <w:sz w:val="24"/>
                <w:szCs w:val="24"/>
              </w:rPr>
              <w:lastRenderedPageBreak/>
              <w:t>Impact</w:t>
            </w:r>
          </w:p>
        </w:tc>
        <w:tc>
          <w:tcPr>
            <w:tcW w:w="6171" w:type="dxa"/>
          </w:tcPr>
          <w:p w:rsidR="003027AC" w:rsidRPr="003027AC" w:rsidRDefault="003027AC" w:rsidP="003027AC">
            <w:pPr>
              <w:spacing w:before="120"/>
              <w:rPr>
                <w:rFonts w:ascii="Arial" w:hAnsi="Arial" w:cs="Arial"/>
                <w:sz w:val="24"/>
                <w:szCs w:val="24"/>
              </w:rPr>
            </w:pPr>
            <w:r w:rsidRPr="003027AC">
              <w:rPr>
                <w:rFonts w:ascii="Arial" w:hAnsi="Arial" w:cs="Arial"/>
                <w:sz w:val="24"/>
                <w:szCs w:val="24"/>
              </w:rPr>
              <w:t>Positives</w:t>
            </w:r>
            <w:r>
              <w:rPr>
                <w:rFonts w:ascii="Arial" w:hAnsi="Arial" w:cs="Arial"/>
                <w:sz w:val="24"/>
                <w:szCs w:val="24"/>
              </w:rPr>
              <w:t xml:space="preserve"> outcomes of the collaborative work so far: </w:t>
            </w:r>
          </w:p>
          <w:p w:rsidR="003027AC" w:rsidRPr="000D4190" w:rsidRDefault="003027AC" w:rsidP="003027AC">
            <w:pPr>
              <w:numPr>
                <w:ilvl w:val="0"/>
                <w:numId w:val="16"/>
              </w:numPr>
              <w:tabs>
                <w:tab w:val="left" w:pos="720"/>
                <w:tab w:val="left" w:pos="1440"/>
                <w:tab w:val="left" w:pos="2160"/>
                <w:tab w:val="left" w:pos="2880"/>
                <w:tab w:val="left" w:pos="4680"/>
                <w:tab w:val="left" w:pos="5400"/>
                <w:tab w:val="right" w:pos="9000"/>
              </w:tabs>
              <w:spacing w:before="120" w:line="240" w:lineRule="atLeast"/>
              <w:rPr>
                <w:rFonts w:ascii="Arial" w:hAnsi="Arial" w:cs="Arial"/>
                <w:sz w:val="24"/>
                <w:szCs w:val="24"/>
              </w:rPr>
            </w:pPr>
            <w:r w:rsidRPr="000D4190">
              <w:rPr>
                <w:rFonts w:ascii="Arial" w:hAnsi="Arial" w:cs="Arial"/>
                <w:sz w:val="24"/>
                <w:szCs w:val="24"/>
              </w:rPr>
              <w:t>A common desire to assist the young people of Dumfries and Galloway achieve a very valuable work experience placement</w:t>
            </w:r>
          </w:p>
          <w:p w:rsidR="003027AC" w:rsidRPr="000D4190" w:rsidRDefault="003027AC" w:rsidP="003027AC">
            <w:pPr>
              <w:numPr>
                <w:ilvl w:val="0"/>
                <w:numId w:val="16"/>
              </w:numPr>
              <w:tabs>
                <w:tab w:val="left" w:pos="720"/>
                <w:tab w:val="left" w:pos="1440"/>
                <w:tab w:val="left" w:pos="2160"/>
                <w:tab w:val="left" w:pos="2880"/>
                <w:tab w:val="left" w:pos="4680"/>
                <w:tab w:val="left" w:pos="5400"/>
                <w:tab w:val="right" w:pos="9000"/>
              </w:tabs>
              <w:spacing w:before="120" w:line="240" w:lineRule="atLeast"/>
              <w:rPr>
                <w:rFonts w:ascii="Arial" w:hAnsi="Arial" w:cs="Arial"/>
                <w:sz w:val="24"/>
                <w:szCs w:val="24"/>
              </w:rPr>
            </w:pPr>
            <w:r w:rsidRPr="000D4190">
              <w:rPr>
                <w:rFonts w:ascii="Arial" w:hAnsi="Arial" w:cs="Arial"/>
                <w:sz w:val="24"/>
                <w:szCs w:val="24"/>
              </w:rPr>
              <w:t>Delivery of a safe work experience opportunity that followed strict H&amp;S guidelines set by Scottish FRS</w:t>
            </w:r>
          </w:p>
          <w:p w:rsidR="003027AC" w:rsidRPr="000D4190" w:rsidRDefault="003027AC" w:rsidP="003027AC">
            <w:pPr>
              <w:numPr>
                <w:ilvl w:val="0"/>
                <w:numId w:val="16"/>
              </w:numPr>
              <w:tabs>
                <w:tab w:val="left" w:pos="720"/>
                <w:tab w:val="left" w:pos="1440"/>
                <w:tab w:val="left" w:pos="2160"/>
                <w:tab w:val="left" w:pos="2880"/>
                <w:tab w:val="left" w:pos="4680"/>
                <w:tab w:val="left" w:pos="5400"/>
                <w:tab w:val="right" w:pos="9000"/>
              </w:tabs>
              <w:spacing w:before="120" w:line="240" w:lineRule="atLeast"/>
              <w:rPr>
                <w:rFonts w:ascii="Arial" w:hAnsi="Arial" w:cs="Arial"/>
                <w:sz w:val="24"/>
                <w:szCs w:val="24"/>
              </w:rPr>
            </w:pPr>
            <w:r w:rsidRPr="000D4190">
              <w:rPr>
                <w:rFonts w:ascii="Arial" w:hAnsi="Arial" w:cs="Arial"/>
                <w:sz w:val="24"/>
                <w:szCs w:val="24"/>
              </w:rPr>
              <w:t>Pre-planning in setting aims and objectives to be met and designing a course around these proved very effective</w:t>
            </w:r>
          </w:p>
          <w:p w:rsidR="003027AC" w:rsidRPr="000D4190" w:rsidRDefault="003027AC" w:rsidP="003027AC">
            <w:pPr>
              <w:numPr>
                <w:ilvl w:val="0"/>
                <w:numId w:val="16"/>
              </w:numPr>
              <w:tabs>
                <w:tab w:val="left" w:pos="720"/>
                <w:tab w:val="left" w:pos="1440"/>
                <w:tab w:val="left" w:pos="2160"/>
                <w:tab w:val="left" w:pos="2880"/>
                <w:tab w:val="left" w:pos="4680"/>
                <w:tab w:val="left" w:pos="5400"/>
                <w:tab w:val="right" w:pos="9000"/>
              </w:tabs>
              <w:spacing w:before="120" w:line="240" w:lineRule="atLeast"/>
              <w:rPr>
                <w:rFonts w:ascii="Arial" w:hAnsi="Arial" w:cs="Arial"/>
                <w:sz w:val="24"/>
                <w:szCs w:val="24"/>
              </w:rPr>
            </w:pPr>
            <w:r w:rsidRPr="000D4190">
              <w:rPr>
                <w:rFonts w:ascii="Arial" w:hAnsi="Arial" w:cs="Arial"/>
                <w:sz w:val="24"/>
                <w:szCs w:val="24"/>
              </w:rPr>
              <w:t>The delivery model is now being used for the delivery of work experience courses across NHS Dumfries and Galloway</w:t>
            </w:r>
          </w:p>
          <w:p w:rsidR="003027AC" w:rsidRPr="000D4190" w:rsidRDefault="003027AC" w:rsidP="003027AC">
            <w:pPr>
              <w:spacing w:before="120"/>
              <w:ind w:left="207"/>
              <w:rPr>
                <w:rFonts w:ascii="Arial" w:hAnsi="Arial" w:cs="Arial"/>
                <w:b/>
                <w:sz w:val="24"/>
                <w:szCs w:val="24"/>
              </w:rPr>
            </w:pPr>
            <w:r w:rsidRPr="000D4190">
              <w:rPr>
                <w:rFonts w:ascii="Arial" w:hAnsi="Arial" w:cs="Arial"/>
                <w:b/>
                <w:sz w:val="24"/>
                <w:szCs w:val="24"/>
              </w:rPr>
              <w:t>Lessons learned</w:t>
            </w:r>
          </w:p>
          <w:p w:rsidR="003027AC" w:rsidRDefault="003027AC" w:rsidP="003027AC">
            <w:pPr>
              <w:rPr>
                <w:rFonts w:ascii="Arial" w:hAnsi="Arial" w:cs="Arial"/>
                <w:sz w:val="24"/>
                <w:szCs w:val="24"/>
              </w:rPr>
            </w:pPr>
            <w:r w:rsidRPr="000D4190">
              <w:rPr>
                <w:rFonts w:ascii="Arial" w:hAnsi="Arial" w:cs="Arial"/>
                <w:sz w:val="24"/>
                <w:szCs w:val="24"/>
              </w:rPr>
              <w:t>Minor organisational lessons learned for future delivery</w:t>
            </w:r>
            <w:r>
              <w:rPr>
                <w:rFonts w:ascii="Arial" w:hAnsi="Arial" w:cs="Arial"/>
                <w:sz w:val="24"/>
                <w:szCs w:val="24"/>
              </w:rPr>
              <w:t>.</w:t>
            </w:r>
          </w:p>
          <w:p w:rsidR="003027AC" w:rsidRDefault="003027AC" w:rsidP="003027AC">
            <w:pPr>
              <w:rPr>
                <w:rFonts w:ascii="Arial" w:hAnsi="Arial" w:cs="Arial"/>
                <w:sz w:val="24"/>
                <w:szCs w:val="24"/>
              </w:rPr>
            </w:pPr>
          </w:p>
          <w:p w:rsidR="0062492B" w:rsidRDefault="0062492B" w:rsidP="003027AC">
            <w:pPr>
              <w:rPr>
                <w:rFonts w:ascii="Arial" w:hAnsi="Arial" w:cs="Arial"/>
                <w:sz w:val="24"/>
                <w:szCs w:val="24"/>
              </w:rPr>
            </w:pPr>
            <w:r>
              <w:rPr>
                <w:rFonts w:ascii="Arial" w:hAnsi="Arial" w:cs="Arial"/>
                <w:sz w:val="24"/>
                <w:szCs w:val="24"/>
              </w:rPr>
              <w:t xml:space="preserve">Partnership working and forward planning is being established which will result in an </w:t>
            </w:r>
            <w:r w:rsidR="003027AC">
              <w:rPr>
                <w:rFonts w:ascii="Arial" w:hAnsi="Arial" w:cs="Arial"/>
                <w:sz w:val="24"/>
                <w:szCs w:val="24"/>
              </w:rPr>
              <w:t>on-going</w:t>
            </w:r>
            <w:r>
              <w:rPr>
                <w:rFonts w:ascii="Arial" w:hAnsi="Arial" w:cs="Arial"/>
                <w:sz w:val="24"/>
                <w:szCs w:val="24"/>
              </w:rPr>
              <w:t xml:space="preserve"> rolling programme of opportunities being offered.</w:t>
            </w:r>
          </w:p>
          <w:p w:rsidR="0062492B" w:rsidRPr="00E81701" w:rsidRDefault="0062492B" w:rsidP="00C11F9A">
            <w:pPr>
              <w:rPr>
                <w:rFonts w:ascii="Arial" w:hAnsi="Arial" w:cs="Arial"/>
                <w:sz w:val="24"/>
                <w:szCs w:val="24"/>
              </w:rPr>
            </w:pPr>
          </w:p>
        </w:tc>
      </w:tr>
      <w:tr w:rsidR="00C11F9A" w:rsidTr="003526D8">
        <w:tc>
          <w:tcPr>
            <w:tcW w:w="2825" w:type="dxa"/>
          </w:tcPr>
          <w:p w:rsidR="00C11F9A" w:rsidRDefault="00C11F9A" w:rsidP="00BC78CA">
            <w:pPr>
              <w:rPr>
                <w:rFonts w:ascii="Arial" w:hAnsi="Arial" w:cs="Arial"/>
                <w:sz w:val="24"/>
                <w:szCs w:val="24"/>
              </w:rPr>
            </w:pPr>
            <w:r>
              <w:rPr>
                <w:rFonts w:ascii="Arial" w:hAnsi="Arial" w:cs="Arial"/>
                <w:b/>
                <w:sz w:val="24"/>
                <w:szCs w:val="24"/>
              </w:rPr>
              <w:t>Curriculum links</w:t>
            </w:r>
          </w:p>
          <w:p w:rsidR="00C11F9A" w:rsidRDefault="00C11F9A" w:rsidP="00BC78CA">
            <w:pPr>
              <w:rPr>
                <w:rFonts w:ascii="Arial" w:hAnsi="Arial" w:cs="Arial"/>
                <w:b/>
                <w:sz w:val="24"/>
                <w:szCs w:val="24"/>
              </w:rPr>
            </w:pPr>
          </w:p>
        </w:tc>
        <w:tc>
          <w:tcPr>
            <w:tcW w:w="6171" w:type="dxa"/>
          </w:tcPr>
          <w:p w:rsidR="00C11F9A" w:rsidRDefault="00C11F9A" w:rsidP="009942CA">
            <w:pPr>
              <w:rPr>
                <w:rFonts w:ascii="Arial" w:hAnsi="Arial" w:cs="Arial"/>
                <w:sz w:val="24"/>
                <w:szCs w:val="24"/>
              </w:rPr>
            </w:pPr>
            <w:r w:rsidRPr="005E70D5">
              <w:rPr>
                <w:rFonts w:ascii="Arial" w:hAnsi="Arial" w:cs="Arial"/>
                <w:sz w:val="24"/>
                <w:szCs w:val="24"/>
              </w:rPr>
              <w:t>Students who attended demonstrated the following attributes across the 4 capacities of CfE</w:t>
            </w:r>
          </w:p>
          <w:p w:rsidR="00C11F9A" w:rsidRPr="005E70D5" w:rsidRDefault="00C11F9A" w:rsidP="00466FA3">
            <w:pPr>
              <w:numPr>
                <w:ilvl w:val="0"/>
                <w:numId w:val="18"/>
              </w:numPr>
              <w:rPr>
                <w:rFonts w:ascii="Arial" w:hAnsi="Arial" w:cs="Arial"/>
                <w:sz w:val="24"/>
                <w:szCs w:val="24"/>
              </w:rPr>
            </w:pPr>
            <w:r w:rsidRPr="005E70D5">
              <w:rPr>
                <w:rFonts w:ascii="ArialMT-Light" w:hAnsi="ArialMT-Light" w:cs="ArialMT-Light"/>
                <w:sz w:val="24"/>
                <w:szCs w:val="24"/>
              </w:rPr>
              <w:t>I</w:t>
            </w:r>
            <w:r w:rsidRPr="005E70D5">
              <w:rPr>
                <w:rFonts w:ascii="Arial" w:hAnsi="Arial" w:cs="Arial"/>
                <w:sz w:val="24"/>
                <w:szCs w:val="24"/>
              </w:rPr>
              <w:t xml:space="preserve"> can identify the skills I have learnt across the curriculum, how these relate to the</w:t>
            </w:r>
            <w:r>
              <w:rPr>
                <w:rFonts w:ascii="Arial" w:hAnsi="Arial" w:cs="Arial"/>
                <w:sz w:val="24"/>
                <w:szCs w:val="24"/>
              </w:rPr>
              <w:t xml:space="preserve"> </w:t>
            </w:r>
            <w:r w:rsidRPr="005E70D5">
              <w:rPr>
                <w:rFonts w:ascii="Arial" w:hAnsi="Arial" w:cs="Arial"/>
                <w:sz w:val="24"/>
                <w:szCs w:val="24"/>
              </w:rPr>
              <w:t>world of work and can apply these appropriately during work placements and other</w:t>
            </w:r>
            <w:r>
              <w:rPr>
                <w:rFonts w:ascii="Arial" w:hAnsi="Arial" w:cs="Arial"/>
                <w:sz w:val="24"/>
                <w:szCs w:val="24"/>
              </w:rPr>
              <w:t xml:space="preserve"> </w:t>
            </w:r>
            <w:r w:rsidRPr="005E70D5">
              <w:rPr>
                <w:rFonts w:ascii="Arial" w:hAnsi="Arial" w:cs="Arial"/>
                <w:sz w:val="24"/>
                <w:szCs w:val="24"/>
              </w:rPr>
              <w:t>work-related learning.</w:t>
            </w:r>
          </w:p>
          <w:p w:rsidR="00C11F9A" w:rsidRPr="00466FA3" w:rsidRDefault="00C11F9A" w:rsidP="00466FA3">
            <w:pPr>
              <w:numPr>
                <w:ilvl w:val="0"/>
                <w:numId w:val="18"/>
              </w:numPr>
              <w:autoSpaceDE w:val="0"/>
              <w:autoSpaceDN w:val="0"/>
              <w:adjustRightInd w:val="0"/>
              <w:rPr>
                <w:rFonts w:ascii="Arial" w:hAnsi="Arial" w:cs="Arial"/>
                <w:sz w:val="24"/>
                <w:szCs w:val="24"/>
              </w:rPr>
            </w:pPr>
            <w:r w:rsidRPr="005E70D5">
              <w:rPr>
                <w:rFonts w:ascii="Arial" w:hAnsi="Arial" w:cs="Arial"/>
                <w:sz w:val="24"/>
                <w:szCs w:val="24"/>
              </w:rPr>
              <w:t>I can confidently access and interpret the information I need to make well informed</w:t>
            </w:r>
            <w:r w:rsidR="00466FA3">
              <w:rPr>
                <w:rFonts w:ascii="Arial" w:hAnsi="Arial" w:cs="Arial"/>
                <w:sz w:val="24"/>
                <w:szCs w:val="24"/>
              </w:rPr>
              <w:t xml:space="preserve"> </w:t>
            </w:r>
            <w:r w:rsidRPr="00466FA3">
              <w:rPr>
                <w:rFonts w:ascii="Arial" w:hAnsi="Arial" w:cs="Arial"/>
                <w:sz w:val="24"/>
                <w:szCs w:val="24"/>
              </w:rPr>
              <w:t>choices about my learning options, pathways and how these relate to possible future</w:t>
            </w:r>
            <w:r w:rsidR="00466FA3">
              <w:rPr>
                <w:rFonts w:ascii="Arial" w:hAnsi="Arial" w:cs="Arial"/>
                <w:sz w:val="24"/>
                <w:szCs w:val="24"/>
              </w:rPr>
              <w:t xml:space="preserve"> </w:t>
            </w:r>
            <w:r w:rsidRPr="00466FA3">
              <w:rPr>
                <w:rFonts w:ascii="Arial" w:hAnsi="Arial" w:cs="Arial"/>
                <w:sz w:val="24"/>
                <w:szCs w:val="24"/>
              </w:rPr>
              <w:t>careers.</w:t>
            </w:r>
          </w:p>
          <w:p w:rsidR="00C11F9A" w:rsidRPr="00466FA3" w:rsidRDefault="00C11F9A" w:rsidP="00466FA3">
            <w:pPr>
              <w:numPr>
                <w:ilvl w:val="0"/>
                <w:numId w:val="18"/>
              </w:numPr>
              <w:autoSpaceDE w:val="0"/>
              <w:autoSpaceDN w:val="0"/>
              <w:adjustRightInd w:val="0"/>
              <w:rPr>
                <w:rFonts w:ascii="Arial" w:hAnsi="Arial" w:cs="Arial"/>
                <w:sz w:val="24"/>
                <w:szCs w:val="24"/>
              </w:rPr>
            </w:pPr>
            <w:r w:rsidRPr="005E70D5">
              <w:rPr>
                <w:rFonts w:ascii="Arial" w:hAnsi="Arial" w:cs="Arial"/>
                <w:sz w:val="24"/>
                <w:szCs w:val="24"/>
              </w:rPr>
              <w:t>I can work towards achieving qualifications which support me to achieve my future</w:t>
            </w:r>
            <w:r w:rsidR="00466FA3">
              <w:rPr>
                <w:rFonts w:ascii="Arial" w:hAnsi="Arial" w:cs="Arial"/>
                <w:sz w:val="24"/>
                <w:szCs w:val="24"/>
              </w:rPr>
              <w:t xml:space="preserve"> </w:t>
            </w:r>
            <w:r w:rsidRPr="00466FA3">
              <w:rPr>
                <w:rFonts w:ascii="Arial" w:hAnsi="Arial" w:cs="Arial"/>
                <w:sz w:val="24"/>
                <w:szCs w:val="24"/>
              </w:rPr>
              <w:t>career aspirations.</w:t>
            </w:r>
          </w:p>
          <w:p w:rsidR="00C11F9A" w:rsidRPr="005E70D5" w:rsidRDefault="00C11F9A" w:rsidP="00466FA3">
            <w:pPr>
              <w:numPr>
                <w:ilvl w:val="0"/>
                <w:numId w:val="18"/>
              </w:numPr>
              <w:autoSpaceDE w:val="0"/>
              <w:autoSpaceDN w:val="0"/>
              <w:adjustRightInd w:val="0"/>
              <w:rPr>
                <w:rFonts w:ascii="Arial" w:hAnsi="Arial" w:cs="Arial"/>
                <w:sz w:val="24"/>
                <w:szCs w:val="24"/>
              </w:rPr>
            </w:pPr>
            <w:r w:rsidRPr="005E70D5">
              <w:rPr>
                <w:rFonts w:ascii="Arial" w:hAnsi="Arial" w:cs="Arial"/>
                <w:sz w:val="24"/>
                <w:szCs w:val="24"/>
              </w:rPr>
              <w:t>I can share, evaluate and evidence my skills for learning, life and work to help me make</w:t>
            </w:r>
            <w:r>
              <w:rPr>
                <w:rFonts w:ascii="Arial" w:hAnsi="Arial" w:cs="Arial"/>
                <w:sz w:val="24"/>
                <w:szCs w:val="24"/>
              </w:rPr>
              <w:t xml:space="preserve"> </w:t>
            </w:r>
            <w:r w:rsidRPr="005E70D5">
              <w:rPr>
                <w:rFonts w:ascii="Arial" w:hAnsi="Arial" w:cs="Arial"/>
                <w:sz w:val="24"/>
                <w:szCs w:val="24"/>
              </w:rPr>
              <w:t>successful future choices and changes.</w:t>
            </w:r>
          </w:p>
          <w:p w:rsidR="00C11F9A" w:rsidRPr="005E70D5" w:rsidRDefault="00C11F9A" w:rsidP="00466FA3">
            <w:pPr>
              <w:numPr>
                <w:ilvl w:val="0"/>
                <w:numId w:val="18"/>
              </w:numPr>
              <w:autoSpaceDE w:val="0"/>
              <w:autoSpaceDN w:val="0"/>
              <w:adjustRightInd w:val="0"/>
              <w:rPr>
                <w:rFonts w:ascii="Arial" w:hAnsi="Arial" w:cs="Arial"/>
                <w:sz w:val="24"/>
                <w:szCs w:val="24"/>
              </w:rPr>
            </w:pPr>
            <w:r w:rsidRPr="005E70D5">
              <w:rPr>
                <w:rFonts w:ascii="Arial" w:hAnsi="Arial" w:cs="Arial"/>
                <w:sz w:val="24"/>
                <w:szCs w:val="24"/>
              </w:rPr>
              <w:t>I can draw appropriately on evidence from my skills profile to help me complete</w:t>
            </w:r>
            <w:r>
              <w:rPr>
                <w:rFonts w:ascii="Arial" w:hAnsi="Arial" w:cs="Arial"/>
                <w:sz w:val="24"/>
                <w:szCs w:val="24"/>
              </w:rPr>
              <w:t xml:space="preserve"> </w:t>
            </w:r>
            <w:r w:rsidRPr="005E70D5">
              <w:rPr>
                <w:rFonts w:ascii="Arial" w:hAnsi="Arial" w:cs="Arial"/>
                <w:sz w:val="24"/>
                <w:szCs w:val="24"/>
              </w:rPr>
              <w:t>application forms, create CVs and when practising interview techniques.</w:t>
            </w:r>
          </w:p>
          <w:p w:rsidR="00C11F9A" w:rsidRPr="005E70D5" w:rsidRDefault="00C11F9A" w:rsidP="00466FA3">
            <w:pPr>
              <w:numPr>
                <w:ilvl w:val="0"/>
                <w:numId w:val="18"/>
              </w:numPr>
              <w:autoSpaceDE w:val="0"/>
              <w:autoSpaceDN w:val="0"/>
              <w:adjustRightInd w:val="0"/>
              <w:rPr>
                <w:rFonts w:ascii="Arial" w:hAnsi="Arial" w:cs="Arial"/>
                <w:sz w:val="24"/>
                <w:szCs w:val="24"/>
              </w:rPr>
            </w:pPr>
            <w:r w:rsidRPr="005E70D5">
              <w:rPr>
                <w:rFonts w:ascii="Arial" w:hAnsi="Arial" w:cs="Arial"/>
                <w:sz w:val="24"/>
                <w:szCs w:val="24"/>
              </w:rPr>
              <w:t>I can describe all aspects of typical recruitment and selection processes and how to</w:t>
            </w:r>
            <w:r>
              <w:rPr>
                <w:rFonts w:ascii="Arial" w:hAnsi="Arial" w:cs="Arial"/>
                <w:sz w:val="24"/>
                <w:szCs w:val="24"/>
              </w:rPr>
              <w:t xml:space="preserve"> </w:t>
            </w:r>
            <w:r w:rsidRPr="005E70D5">
              <w:rPr>
                <w:rFonts w:ascii="Arial" w:hAnsi="Arial" w:cs="Arial"/>
                <w:sz w:val="24"/>
                <w:szCs w:val="24"/>
              </w:rPr>
              <w:t>best prepare for and manage these.</w:t>
            </w:r>
          </w:p>
          <w:p w:rsidR="00C11F9A" w:rsidRPr="00466FA3" w:rsidRDefault="00C11F9A" w:rsidP="00466FA3">
            <w:pPr>
              <w:numPr>
                <w:ilvl w:val="0"/>
                <w:numId w:val="18"/>
              </w:numPr>
              <w:autoSpaceDE w:val="0"/>
              <w:autoSpaceDN w:val="0"/>
              <w:adjustRightInd w:val="0"/>
              <w:rPr>
                <w:rFonts w:ascii="Arial" w:hAnsi="Arial" w:cs="Arial"/>
                <w:sz w:val="24"/>
                <w:szCs w:val="24"/>
              </w:rPr>
            </w:pPr>
            <w:r w:rsidRPr="005E70D5">
              <w:rPr>
                <w:rFonts w:ascii="Arial" w:hAnsi="Arial" w:cs="Arial"/>
                <w:sz w:val="24"/>
                <w:szCs w:val="24"/>
              </w:rPr>
              <w:t>I can consistently demonstrate the skills, attributes and behaviours needed to sustain</w:t>
            </w:r>
            <w:r w:rsidR="00466FA3">
              <w:rPr>
                <w:rFonts w:ascii="Arial" w:hAnsi="Arial" w:cs="Arial"/>
                <w:sz w:val="24"/>
                <w:szCs w:val="24"/>
              </w:rPr>
              <w:t xml:space="preserve"> </w:t>
            </w:r>
            <w:r w:rsidRPr="00466FA3">
              <w:rPr>
                <w:rFonts w:ascii="Arial" w:hAnsi="Arial" w:cs="Arial"/>
                <w:sz w:val="24"/>
                <w:szCs w:val="24"/>
              </w:rPr>
              <w:t>and progress my career.</w:t>
            </w:r>
          </w:p>
        </w:tc>
      </w:tr>
      <w:tr w:rsidR="00C11F9A" w:rsidTr="003526D8">
        <w:tc>
          <w:tcPr>
            <w:tcW w:w="2825" w:type="dxa"/>
          </w:tcPr>
          <w:p w:rsidR="00C11F9A" w:rsidRPr="005B63E6" w:rsidRDefault="00C11F9A" w:rsidP="00BC78CA">
            <w:pPr>
              <w:rPr>
                <w:rFonts w:ascii="Arial" w:hAnsi="Arial" w:cs="Arial"/>
                <w:b/>
                <w:sz w:val="24"/>
                <w:szCs w:val="24"/>
              </w:rPr>
            </w:pPr>
            <w:r w:rsidRPr="005B63E6">
              <w:rPr>
                <w:rFonts w:ascii="Arial" w:hAnsi="Arial" w:cs="Arial"/>
                <w:b/>
                <w:sz w:val="24"/>
                <w:szCs w:val="24"/>
              </w:rPr>
              <w:t>Wider DYW context</w:t>
            </w:r>
          </w:p>
          <w:p w:rsidR="00C11F9A" w:rsidRPr="007C649B" w:rsidRDefault="00C11F9A" w:rsidP="00520293">
            <w:pPr>
              <w:rPr>
                <w:rFonts w:ascii="Arial" w:hAnsi="Arial" w:cs="Arial"/>
                <w:sz w:val="24"/>
                <w:szCs w:val="24"/>
                <w:highlight w:val="yellow"/>
              </w:rPr>
            </w:pPr>
          </w:p>
        </w:tc>
        <w:tc>
          <w:tcPr>
            <w:tcW w:w="6171" w:type="dxa"/>
          </w:tcPr>
          <w:p w:rsidR="00C11F9A" w:rsidRPr="007C649B" w:rsidRDefault="005B63E6" w:rsidP="005B63E6">
            <w:pPr>
              <w:rPr>
                <w:rFonts w:ascii="Arial" w:hAnsi="Arial" w:cs="Arial"/>
                <w:sz w:val="24"/>
                <w:szCs w:val="24"/>
                <w:highlight w:val="yellow"/>
              </w:rPr>
            </w:pPr>
            <w:r>
              <w:rPr>
                <w:rFonts w:ascii="Arial" w:hAnsi="Arial" w:cs="Arial"/>
                <w:sz w:val="24"/>
                <w:szCs w:val="24"/>
              </w:rPr>
              <w:t>This project is part of our Dumfries and Galloway Youth Guarantee which aims to support every young person in Dumfries &amp; Galloway into a positive destination. It features in our Pathway to Employability toolkit which supports schools in building on skills developed in the broad general education as part of CfE. This case study exemplifies our partnership working, linking employers and schools in order to provide our young people with the information and experience they need to make an informed choice about their future.</w:t>
            </w:r>
          </w:p>
        </w:tc>
      </w:tr>
      <w:tr w:rsidR="00C11F9A" w:rsidTr="003526D8">
        <w:tc>
          <w:tcPr>
            <w:tcW w:w="2825" w:type="dxa"/>
          </w:tcPr>
          <w:p w:rsidR="00C11F9A" w:rsidRDefault="00C11F9A" w:rsidP="00C672AE">
            <w:pPr>
              <w:rPr>
                <w:rFonts w:ascii="Arial" w:hAnsi="Arial" w:cs="Arial"/>
                <w:b/>
                <w:sz w:val="24"/>
                <w:szCs w:val="24"/>
              </w:rPr>
            </w:pPr>
            <w:r>
              <w:rPr>
                <w:rFonts w:ascii="Arial" w:hAnsi="Arial" w:cs="Arial"/>
                <w:b/>
                <w:sz w:val="24"/>
                <w:szCs w:val="24"/>
              </w:rPr>
              <w:t xml:space="preserve">Partnerships </w:t>
            </w:r>
          </w:p>
        </w:tc>
        <w:tc>
          <w:tcPr>
            <w:tcW w:w="6171" w:type="dxa"/>
          </w:tcPr>
          <w:p w:rsidR="003027AC" w:rsidRDefault="003027AC" w:rsidP="003027AC">
            <w:pPr>
              <w:rPr>
                <w:rFonts w:ascii="Arial" w:hAnsi="Arial" w:cs="Arial"/>
                <w:sz w:val="24"/>
                <w:szCs w:val="24"/>
              </w:rPr>
            </w:pPr>
            <w:r>
              <w:rPr>
                <w:rFonts w:ascii="Arial" w:hAnsi="Arial" w:cs="Arial"/>
                <w:sz w:val="24"/>
                <w:szCs w:val="24"/>
              </w:rPr>
              <w:t>Scottish Fire and Rescue Service, Dumfries Area Command Unit</w:t>
            </w:r>
          </w:p>
          <w:p w:rsidR="00C11F9A" w:rsidRDefault="00C11F9A" w:rsidP="009942CA">
            <w:pPr>
              <w:rPr>
                <w:rFonts w:ascii="Arial" w:hAnsi="Arial" w:cs="Arial"/>
                <w:sz w:val="24"/>
                <w:szCs w:val="24"/>
              </w:rPr>
            </w:pPr>
            <w:r>
              <w:rPr>
                <w:rFonts w:ascii="Arial" w:hAnsi="Arial" w:cs="Arial"/>
                <w:sz w:val="24"/>
                <w:szCs w:val="24"/>
              </w:rPr>
              <w:t>Dumfries &amp; Galloway Council, Education Service</w:t>
            </w:r>
          </w:p>
          <w:p w:rsidR="00C11F9A" w:rsidRPr="005C39DD" w:rsidRDefault="00C11F9A" w:rsidP="009942CA">
            <w:pPr>
              <w:pStyle w:val="ListParagraph"/>
              <w:ind w:left="0"/>
              <w:rPr>
                <w:rFonts w:ascii="Arial" w:hAnsi="Arial" w:cs="Arial"/>
                <w:sz w:val="24"/>
                <w:szCs w:val="24"/>
              </w:rPr>
            </w:pPr>
            <w:r>
              <w:rPr>
                <w:rFonts w:ascii="Arial" w:hAnsi="Arial" w:cs="Arial"/>
                <w:sz w:val="24"/>
                <w:szCs w:val="24"/>
              </w:rPr>
              <w:t>Dumfries &amp; Galloway Council, Employability &amp; Skills Service</w:t>
            </w:r>
          </w:p>
        </w:tc>
      </w:tr>
      <w:tr w:rsidR="00C11F9A" w:rsidTr="003526D8">
        <w:tc>
          <w:tcPr>
            <w:tcW w:w="2825" w:type="dxa"/>
          </w:tcPr>
          <w:p w:rsidR="00C11F9A" w:rsidRPr="00BC78CA" w:rsidRDefault="00C11F9A" w:rsidP="00C672AE">
            <w:pPr>
              <w:rPr>
                <w:rFonts w:ascii="Arial" w:hAnsi="Arial" w:cs="Arial"/>
                <w:sz w:val="24"/>
                <w:szCs w:val="24"/>
              </w:rPr>
            </w:pPr>
            <w:r>
              <w:rPr>
                <w:rFonts w:ascii="Arial" w:hAnsi="Arial" w:cs="Arial"/>
                <w:b/>
                <w:sz w:val="24"/>
                <w:szCs w:val="24"/>
              </w:rPr>
              <w:t xml:space="preserve">Next steps </w:t>
            </w:r>
          </w:p>
        </w:tc>
        <w:tc>
          <w:tcPr>
            <w:tcW w:w="6171" w:type="dxa"/>
          </w:tcPr>
          <w:p w:rsidR="00C11F9A" w:rsidRPr="00820FCE" w:rsidRDefault="00D45DA1" w:rsidP="00C11F9A">
            <w:pPr>
              <w:pStyle w:val="ListParagraph"/>
              <w:ind w:left="0"/>
              <w:rPr>
                <w:rFonts w:ascii="Arial" w:hAnsi="Arial" w:cs="Arial"/>
                <w:sz w:val="24"/>
                <w:szCs w:val="24"/>
              </w:rPr>
            </w:pPr>
            <w:r>
              <w:rPr>
                <w:rFonts w:ascii="Arial" w:hAnsi="Arial" w:cs="Arial"/>
                <w:sz w:val="24"/>
                <w:szCs w:val="24"/>
              </w:rPr>
              <w:t>To continue to develop the programme and establish an offer to schools .</w:t>
            </w:r>
          </w:p>
        </w:tc>
      </w:tr>
      <w:tr w:rsidR="00C11F9A" w:rsidTr="003526D8">
        <w:tc>
          <w:tcPr>
            <w:tcW w:w="2825" w:type="dxa"/>
          </w:tcPr>
          <w:p w:rsidR="00C11F9A" w:rsidRPr="008E7866" w:rsidRDefault="00C11F9A" w:rsidP="007C649B">
            <w:pPr>
              <w:rPr>
                <w:rFonts w:ascii="Arial" w:hAnsi="Arial" w:cs="Arial"/>
                <w:sz w:val="24"/>
                <w:szCs w:val="24"/>
              </w:rPr>
            </w:pPr>
            <w:r>
              <w:rPr>
                <w:rFonts w:ascii="Arial" w:hAnsi="Arial" w:cs="Arial"/>
                <w:b/>
                <w:sz w:val="24"/>
                <w:szCs w:val="24"/>
              </w:rPr>
              <w:t>Quotations</w:t>
            </w:r>
            <w:r>
              <w:rPr>
                <w:rFonts w:ascii="Arial" w:hAnsi="Arial" w:cs="Arial"/>
                <w:sz w:val="24"/>
                <w:szCs w:val="24"/>
              </w:rPr>
              <w:t xml:space="preserve"> </w:t>
            </w:r>
          </w:p>
        </w:tc>
        <w:tc>
          <w:tcPr>
            <w:tcW w:w="6171" w:type="dxa"/>
          </w:tcPr>
          <w:p w:rsidR="003027AC" w:rsidRPr="000D4190" w:rsidRDefault="003027AC" w:rsidP="003027AC">
            <w:pPr>
              <w:ind w:right="1242"/>
              <w:rPr>
                <w:rFonts w:ascii="Arial" w:hAnsi="Arial" w:cs="Arial"/>
                <w:sz w:val="24"/>
                <w:szCs w:val="24"/>
              </w:rPr>
            </w:pPr>
            <w:r w:rsidRPr="000D4190">
              <w:rPr>
                <w:rFonts w:ascii="Arial" w:hAnsi="Arial" w:cs="Arial"/>
                <w:sz w:val="24"/>
                <w:szCs w:val="24"/>
              </w:rPr>
              <w:t>From 2 pupils who attended:-</w:t>
            </w:r>
          </w:p>
          <w:p w:rsidR="003027AC" w:rsidRPr="000D4190" w:rsidRDefault="003027AC" w:rsidP="003027AC">
            <w:pPr>
              <w:ind w:right="1242"/>
              <w:rPr>
                <w:rFonts w:ascii="Arial" w:hAnsi="Arial" w:cs="Arial"/>
                <w:sz w:val="24"/>
                <w:szCs w:val="24"/>
              </w:rPr>
            </w:pPr>
          </w:p>
          <w:p w:rsidR="003027AC" w:rsidRPr="000D4190" w:rsidRDefault="003027AC" w:rsidP="003027AC">
            <w:pPr>
              <w:ind w:right="1242"/>
              <w:rPr>
                <w:rFonts w:ascii="Arial" w:hAnsi="Arial" w:cs="Arial"/>
                <w:sz w:val="24"/>
                <w:szCs w:val="24"/>
              </w:rPr>
            </w:pPr>
            <w:r>
              <w:rPr>
                <w:rFonts w:ascii="Arial" w:hAnsi="Arial" w:cs="Arial"/>
                <w:sz w:val="24"/>
                <w:szCs w:val="24"/>
              </w:rPr>
              <w:t>“</w:t>
            </w:r>
            <w:r w:rsidRPr="000D4190">
              <w:rPr>
                <w:rFonts w:ascii="Arial" w:hAnsi="Arial" w:cs="Arial"/>
                <w:sz w:val="24"/>
                <w:szCs w:val="24"/>
              </w:rPr>
              <w:t>Was brilliant, would highly recommend it or pupils to go next year. Good insight into what the fire service is actually like so if that is a career choice of theirs I would highly recommend them attending the WEX</w:t>
            </w:r>
            <w:r>
              <w:rPr>
                <w:rFonts w:ascii="Arial" w:hAnsi="Arial" w:cs="Arial"/>
                <w:sz w:val="24"/>
                <w:szCs w:val="24"/>
              </w:rPr>
              <w:t>”</w:t>
            </w:r>
          </w:p>
          <w:p w:rsidR="003027AC" w:rsidRPr="000D4190" w:rsidRDefault="003027AC" w:rsidP="003027AC">
            <w:pPr>
              <w:ind w:right="1242"/>
              <w:rPr>
                <w:rFonts w:ascii="Arial" w:hAnsi="Arial" w:cs="Arial"/>
                <w:sz w:val="24"/>
                <w:szCs w:val="24"/>
              </w:rPr>
            </w:pPr>
          </w:p>
          <w:p w:rsidR="003027AC" w:rsidRPr="000D4190" w:rsidRDefault="003027AC" w:rsidP="003027AC">
            <w:pPr>
              <w:ind w:right="1242"/>
              <w:rPr>
                <w:rFonts w:ascii="Arial" w:hAnsi="Arial" w:cs="Arial"/>
                <w:sz w:val="24"/>
                <w:szCs w:val="24"/>
              </w:rPr>
            </w:pPr>
            <w:r>
              <w:rPr>
                <w:rFonts w:ascii="Arial" w:hAnsi="Arial" w:cs="Arial"/>
                <w:sz w:val="24"/>
                <w:szCs w:val="24"/>
              </w:rPr>
              <w:t>“</w:t>
            </w:r>
            <w:r w:rsidRPr="000D4190">
              <w:rPr>
                <w:rFonts w:ascii="Arial" w:hAnsi="Arial" w:cs="Arial"/>
                <w:sz w:val="24"/>
                <w:szCs w:val="24"/>
              </w:rPr>
              <w:t>It was fantastic! I would definitely recommend it because you get to learn a lot and you get involved and do the training that they would do. Also it helps you to decide if it’s for you or not. I had an amazing week and would go back.</w:t>
            </w:r>
            <w:r>
              <w:rPr>
                <w:rFonts w:ascii="Arial" w:hAnsi="Arial" w:cs="Arial"/>
                <w:sz w:val="24"/>
                <w:szCs w:val="24"/>
              </w:rPr>
              <w:t>”</w:t>
            </w:r>
          </w:p>
          <w:p w:rsidR="00C11F9A" w:rsidRDefault="00C11F9A" w:rsidP="00C11F9A">
            <w:pPr>
              <w:rPr>
                <w:rFonts w:ascii="Arial" w:hAnsi="Arial" w:cs="Arial"/>
                <w:sz w:val="24"/>
                <w:szCs w:val="24"/>
              </w:rPr>
            </w:pPr>
          </w:p>
        </w:tc>
      </w:tr>
      <w:tr w:rsidR="00C11F9A" w:rsidTr="003526D8">
        <w:tc>
          <w:tcPr>
            <w:tcW w:w="2825" w:type="dxa"/>
          </w:tcPr>
          <w:p w:rsidR="00C11F9A" w:rsidRDefault="00C11F9A" w:rsidP="009942CA">
            <w:pPr>
              <w:rPr>
                <w:rFonts w:ascii="Arial" w:hAnsi="Arial" w:cs="Arial"/>
                <w:b/>
                <w:sz w:val="24"/>
                <w:szCs w:val="24"/>
              </w:rPr>
            </w:pPr>
            <w:r w:rsidRPr="005B63E6">
              <w:rPr>
                <w:rFonts w:ascii="Arial" w:hAnsi="Arial" w:cs="Arial"/>
                <w:b/>
                <w:sz w:val="24"/>
                <w:szCs w:val="24"/>
              </w:rPr>
              <w:t>Standards and guidance materials</w:t>
            </w:r>
          </w:p>
        </w:tc>
        <w:tc>
          <w:tcPr>
            <w:tcW w:w="6171" w:type="dxa"/>
          </w:tcPr>
          <w:p w:rsidR="00C11F9A" w:rsidRDefault="00C11F9A" w:rsidP="009942CA">
            <w:pPr>
              <w:rPr>
                <w:rFonts w:ascii="Arial" w:hAnsi="Arial" w:cs="Arial"/>
                <w:sz w:val="24"/>
                <w:szCs w:val="24"/>
              </w:rPr>
            </w:pPr>
            <w:r>
              <w:rPr>
                <w:rFonts w:ascii="Arial" w:hAnsi="Arial" w:cs="Arial"/>
                <w:sz w:val="24"/>
                <w:szCs w:val="24"/>
              </w:rPr>
              <w:t>Did you/your staff use any of the following documents in preparation or alongside the development of this project:</w:t>
            </w:r>
          </w:p>
          <w:p w:rsidR="00C11F9A" w:rsidRDefault="00C11F9A"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3A00568" wp14:editId="5CFC6CAD">
                      <wp:simplePos x="0" y="0"/>
                      <wp:positionH relativeFrom="column">
                        <wp:posOffset>3444875</wp:posOffset>
                      </wp:positionH>
                      <wp:positionV relativeFrom="paragraph">
                        <wp:posOffset>41910</wp:posOffset>
                      </wp:positionV>
                      <wp:extent cx="247650" cy="2476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47650" cy="247650"/>
                              </a:xfrm>
                              <a:prstGeom prst="rect">
                                <a:avLst/>
                              </a:prstGeom>
                            </wps:spPr>
                            <wps:style>
                              <a:lnRef idx="2">
                                <a:schemeClr val="accent6"/>
                              </a:lnRef>
                              <a:fillRef idx="1">
                                <a:schemeClr val="lt1"/>
                              </a:fillRef>
                              <a:effectRef idx="0">
                                <a:schemeClr val="accent6"/>
                              </a:effectRef>
                              <a:fontRef idx="minor">
                                <a:schemeClr val="dk1"/>
                              </a:fontRef>
                            </wps:style>
                            <wps:txbx>
                              <w:txbxContent>
                                <w:p w:rsidR="00D45DA1" w:rsidRDefault="00D45DA1"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00568" id="Rectangle 3" o:spid="_x0000_s1026" style="position:absolute;margin-left:271.25pt;margin-top:3.3pt;width:19.5pt;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" fillcolor="white [3201]" strokecolor="#70ad47 [3209]" strokeweight="1pt">
                      <v:textbox>
                        <w:txbxContent>
                          <w:p w:rsidR="00D45DA1" w:rsidRDefault="00D45DA1" w:rsidP="009942CA">
                            <w:pPr>
                              <w:jc w:val="center"/>
                            </w:pPr>
                            <w:r>
                              <w:t>x</w:t>
                            </w:r>
                          </w:p>
                        </w:txbxContent>
                      </v:textbox>
                    </v:rect>
                  </w:pict>
                </mc:Fallback>
              </mc:AlternateContent>
            </w:r>
            <w:hyperlink r:id="rId10" w:history="1">
              <w:r w:rsidRPr="002D3C72">
                <w:rPr>
                  <w:rStyle w:val="Hyperlink"/>
                  <w:rFonts w:ascii="Arial" w:hAnsi="Arial" w:cs="Arial"/>
                  <w:sz w:val="24"/>
                  <w:szCs w:val="24"/>
                </w:rPr>
                <w:t>Career Education Standard</w:t>
              </w:r>
            </w:hyperlink>
          </w:p>
          <w:p w:rsidR="00C11F9A" w:rsidRDefault="00C11F9A"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5AE21977" wp14:editId="2EF7C44C">
                      <wp:simplePos x="0" y="0"/>
                      <wp:positionH relativeFrom="column">
                        <wp:posOffset>3444875</wp:posOffset>
                      </wp:positionH>
                      <wp:positionV relativeFrom="paragraph">
                        <wp:posOffset>9525</wp:posOffset>
                      </wp:positionV>
                      <wp:extent cx="2476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47650" cy="22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45DA1" w:rsidRDefault="00D45DA1" w:rsidP="009942CA">
                                  <w:pPr>
                                    <w:jc w:val="center"/>
                                  </w:pPr>
                                  <w:r>
                                    <w:t>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21977" id="Rectangle 5" o:spid="_x0000_s1027" style="position:absolute;margin-left:271.25pt;margin-top:.75pt;width: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" fillcolor="white [3201]" strokecolor="#70ad47 [3209]" strokeweight="1pt">
                      <v:textbox>
                        <w:txbxContent>
                          <w:p w:rsidR="00D45DA1" w:rsidRDefault="00D45DA1" w:rsidP="009942CA">
                            <w:pPr>
                              <w:jc w:val="center"/>
                            </w:pPr>
                            <w:r>
                              <w:t>x</w:t>
                            </w:r>
                          </w:p>
                        </w:txbxContent>
                      </v:textbox>
                    </v:rect>
                  </w:pict>
                </mc:Fallback>
              </mc:AlternateContent>
            </w:r>
            <w:hyperlink r:id="rId11" w:history="1">
              <w:r w:rsidRPr="002D3C72">
                <w:rPr>
                  <w:rStyle w:val="Hyperlink"/>
                  <w:rFonts w:ascii="Arial" w:hAnsi="Arial" w:cs="Arial"/>
                  <w:sz w:val="24"/>
                  <w:szCs w:val="24"/>
                </w:rPr>
                <w:t>Work Placements Standard</w:t>
              </w:r>
            </w:hyperlink>
          </w:p>
          <w:p w:rsidR="00C11F9A" w:rsidRDefault="00C11F9A" w:rsidP="009942CA">
            <w:pPr>
              <w:spacing w:before="120"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723257D2" wp14:editId="106006AF">
                      <wp:simplePos x="0" y="0"/>
                      <wp:positionH relativeFrom="column">
                        <wp:posOffset>3444875</wp:posOffset>
                      </wp:positionH>
                      <wp:positionV relativeFrom="paragraph">
                        <wp:posOffset>81915</wp:posOffset>
                      </wp:positionV>
                      <wp:extent cx="2476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8BCB4" id="Rectangle 6" o:spid="_x0000_s1026" style="position:absolute;margin-left:271.25pt;margin-top:6.45pt;width:19.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" fillcolor="white [3201]" strokecolor="#70ad47 [3209]" strokeweight="1pt"/>
                  </w:pict>
                </mc:Fallback>
              </mc:AlternateContent>
            </w:r>
            <w:hyperlink r:id="rId12" w:history="1">
              <w:r w:rsidRPr="002D3C72">
                <w:rPr>
                  <w:rStyle w:val="Hyperlink"/>
                  <w:rFonts w:ascii="Arial" w:hAnsi="Arial" w:cs="Arial"/>
                  <w:sz w:val="24"/>
                  <w:szCs w:val="24"/>
                </w:rPr>
                <w:t>School/Employer Partnership Guidance</w:t>
              </w:r>
            </w:hyperlink>
            <w:r>
              <w:rPr>
                <w:rFonts w:ascii="Arial" w:hAnsi="Arial" w:cs="Arial"/>
                <w:sz w:val="24"/>
                <w:szCs w:val="24"/>
              </w:rPr>
              <w:t xml:space="preserve"> </w:t>
            </w:r>
          </w:p>
          <w:p w:rsidR="00C11F9A" w:rsidRDefault="00C11F9A" w:rsidP="009942CA">
            <w:pPr>
              <w:rPr>
                <w:rFonts w:ascii="Arial" w:hAnsi="Arial" w:cs="Arial"/>
                <w:sz w:val="24"/>
                <w:szCs w:val="24"/>
              </w:rPr>
            </w:pPr>
          </w:p>
          <w:p w:rsidR="00C11F9A" w:rsidRDefault="00C11F9A" w:rsidP="009942CA">
            <w:pPr>
              <w:rPr>
                <w:rFonts w:ascii="Arial" w:hAnsi="Arial" w:cs="Arial"/>
                <w:sz w:val="24"/>
                <w:szCs w:val="24"/>
              </w:rPr>
            </w:pPr>
          </w:p>
        </w:tc>
      </w:tr>
    </w:tbl>
    <w:p w:rsidR="00621B63" w:rsidRDefault="00621B63" w:rsidP="00621B63">
      <w:pPr>
        <w:rPr>
          <w:rFonts w:ascii="Arial" w:hAnsi="Arial" w:cs="Arial"/>
          <w:b/>
        </w:rPr>
      </w:pPr>
    </w:p>
    <w:p w:rsidR="00466FA3" w:rsidRDefault="00466FA3" w:rsidP="00621B63">
      <w:pPr>
        <w:rPr>
          <w:rFonts w:ascii="Arial" w:hAnsi="Arial" w:cs="Arial"/>
          <w:b/>
        </w:rPr>
      </w:pPr>
    </w:p>
    <w:p w:rsidR="00621B63" w:rsidRPr="007B3A3E" w:rsidRDefault="00621B63" w:rsidP="00621B63">
      <w:pPr>
        <w:rPr>
          <w:rFonts w:ascii="Arial" w:hAnsi="Arial" w:cs="Arial"/>
          <w:b/>
          <w:sz w:val="24"/>
          <w:szCs w:val="24"/>
        </w:rPr>
      </w:pPr>
      <w:r w:rsidRPr="007B3A3E">
        <w:rPr>
          <w:rFonts w:ascii="Arial" w:hAnsi="Arial" w:cs="Arial"/>
          <w:b/>
          <w:sz w:val="24"/>
          <w:szCs w:val="24"/>
        </w:rPr>
        <w:t>3. Additional information</w:t>
      </w: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444"/>
        <w:gridCol w:w="7798"/>
      </w:tblGrid>
      <w:tr w:rsidR="00811F0F" w:rsidTr="00811F0F">
        <w:tc>
          <w:tcPr>
            <w:tcW w:w="1444" w:type="dxa"/>
          </w:tcPr>
          <w:p w:rsidR="00811F0F" w:rsidRPr="00BC78CA" w:rsidRDefault="00811F0F" w:rsidP="009942CA">
            <w:pPr>
              <w:rPr>
                <w:rFonts w:ascii="Arial" w:hAnsi="Arial" w:cs="Arial"/>
                <w:sz w:val="24"/>
                <w:szCs w:val="24"/>
              </w:rPr>
            </w:pPr>
            <w:r>
              <w:rPr>
                <w:rFonts w:ascii="Arial" w:hAnsi="Arial" w:cs="Arial"/>
                <w:b/>
                <w:sz w:val="24"/>
                <w:szCs w:val="24"/>
              </w:rPr>
              <w:t xml:space="preserve">Resources </w:t>
            </w:r>
          </w:p>
        </w:tc>
        <w:tc>
          <w:tcPr>
            <w:tcW w:w="7798" w:type="dxa"/>
          </w:tcPr>
          <w:p w:rsidR="00811F0F" w:rsidRPr="00E81701" w:rsidRDefault="003027AC" w:rsidP="009942CA">
            <w:pPr>
              <w:rPr>
                <w:rFonts w:ascii="Arial" w:hAnsi="Arial" w:cs="Arial"/>
                <w:sz w:val="24"/>
                <w:szCs w:val="24"/>
              </w:rPr>
            </w:pPr>
            <w:r>
              <w:rPr>
                <w:rFonts w:ascii="Arial" w:hAnsi="Arial" w:cs="Arial"/>
                <w:sz w:val="24"/>
                <w:szCs w:val="24"/>
              </w:rPr>
              <w:t xml:space="preserve">Hard copy course pack </w:t>
            </w:r>
          </w:p>
        </w:tc>
      </w:tr>
      <w:tr w:rsidR="00811F0F" w:rsidTr="00811F0F">
        <w:tc>
          <w:tcPr>
            <w:tcW w:w="1444" w:type="dxa"/>
          </w:tcPr>
          <w:p w:rsidR="00811F0F" w:rsidRDefault="00811F0F" w:rsidP="009942CA">
            <w:pPr>
              <w:rPr>
                <w:rFonts w:ascii="Arial" w:hAnsi="Arial" w:cs="Arial"/>
                <w:b/>
                <w:sz w:val="24"/>
                <w:szCs w:val="24"/>
              </w:rPr>
            </w:pPr>
            <w:r>
              <w:rPr>
                <w:rFonts w:ascii="Arial" w:hAnsi="Arial" w:cs="Arial"/>
                <w:b/>
                <w:sz w:val="24"/>
                <w:szCs w:val="24"/>
              </w:rPr>
              <w:t>Web links</w:t>
            </w:r>
          </w:p>
        </w:tc>
        <w:tc>
          <w:tcPr>
            <w:tcW w:w="7798" w:type="dxa"/>
          </w:tcPr>
          <w:p w:rsidR="00811F0F" w:rsidRPr="00E81701" w:rsidRDefault="00811F0F" w:rsidP="009942CA">
            <w:pPr>
              <w:rPr>
                <w:rFonts w:ascii="Arial" w:hAnsi="Arial" w:cs="Arial"/>
                <w:sz w:val="24"/>
                <w:szCs w:val="24"/>
              </w:rPr>
            </w:pPr>
          </w:p>
        </w:tc>
      </w:tr>
      <w:tr w:rsidR="00811F0F" w:rsidTr="00811F0F">
        <w:tc>
          <w:tcPr>
            <w:tcW w:w="1444" w:type="dxa"/>
          </w:tcPr>
          <w:p w:rsidR="00811F0F" w:rsidRDefault="00811F0F" w:rsidP="007C649B">
            <w:pPr>
              <w:rPr>
                <w:rFonts w:ascii="Arial" w:hAnsi="Arial" w:cs="Arial"/>
                <w:b/>
                <w:sz w:val="24"/>
                <w:szCs w:val="24"/>
              </w:rPr>
            </w:pPr>
            <w:r>
              <w:rPr>
                <w:rFonts w:ascii="Arial" w:hAnsi="Arial" w:cs="Arial"/>
                <w:b/>
                <w:sz w:val="24"/>
                <w:szCs w:val="24"/>
              </w:rPr>
              <w:t>Contacts</w:t>
            </w:r>
            <w:r w:rsidRPr="00DE21D3">
              <w:rPr>
                <w:rFonts w:ascii="Arial" w:hAnsi="Arial" w:cs="Arial"/>
                <w:sz w:val="24"/>
                <w:szCs w:val="24"/>
              </w:rPr>
              <w:t xml:space="preserve"> </w:t>
            </w:r>
          </w:p>
        </w:tc>
        <w:tc>
          <w:tcPr>
            <w:tcW w:w="7798" w:type="dxa"/>
          </w:tcPr>
          <w:p w:rsidR="009942CA" w:rsidRDefault="009942CA" w:rsidP="009942CA">
            <w:pPr>
              <w:rPr>
                <w:rFonts w:ascii="Arial" w:hAnsi="Arial" w:cs="Arial"/>
                <w:sz w:val="24"/>
                <w:szCs w:val="24"/>
              </w:rPr>
            </w:pPr>
            <w:r>
              <w:rPr>
                <w:rFonts w:ascii="Arial" w:hAnsi="Arial" w:cs="Arial"/>
                <w:sz w:val="24"/>
                <w:szCs w:val="24"/>
              </w:rPr>
              <w:t>Ann McCulloch</w:t>
            </w:r>
          </w:p>
          <w:p w:rsidR="009942CA" w:rsidRDefault="009942CA" w:rsidP="009942CA">
            <w:pPr>
              <w:rPr>
                <w:rFonts w:ascii="Arial" w:hAnsi="Arial" w:cs="Arial"/>
                <w:sz w:val="24"/>
                <w:szCs w:val="24"/>
              </w:rPr>
            </w:pPr>
            <w:r>
              <w:rPr>
                <w:rFonts w:ascii="Arial" w:hAnsi="Arial" w:cs="Arial"/>
                <w:sz w:val="24"/>
                <w:szCs w:val="24"/>
              </w:rPr>
              <w:t>Employability Development Officer</w:t>
            </w:r>
          </w:p>
          <w:p w:rsidR="009942CA" w:rsidRDefault="00C45DB7" w:rsidP="009942CA">
            <w:pPr>
              <w:rPr>
                <w:rFonts w:ascii="Arial" w:hAnsi="Arial" w:cs="Arial"/>
                <w:sz w:val="24"/>
                <w:szCs w:val="24"/>
              </w:rPr>
            </w:pPr>
            <w:hyperlink r:id="rId13" w:history="1">
              <w:r w:rsidR="009942CA" w:rsidRPr="00B375FB">
                <w:rPr>
                  <w:rStyle w:val="Hyperlink"/>
                  <w:rFonts w:ascii="Arial" w:hAnsi="Arial" w:cs="Arial"/>
                  <w:sz w:val="24"/>
                  <w:szCs w:val="24"/>
                </w:rPr>
                <w:t>workexperience@dumgal.gov.uk</w:t>
              </w:r>
            </w:hyperlink>
          </w:p>
          <w:p w:rsidR="00811F0F" w:rsidRPr="00E81701" w:rsidRDefault="00811F0F" w:rsidP="009942CA">
            <w:pPr>
              <w:rPr>
                <w:rFonts w:ascii="Arial" w:hAnsi="Arial" w:cs="Arial"/>
                <w:sz w:val="24"/>
                <w:szCs w:val="24"/>
              </w:rPr>
            </w:pPr>
          </w:p>
        </w:tc>
      </w:tr>
    </w:tbl>
    <w:p w:rsidR="00E81701" w:rsidRDefault="00E81701" w:rsidP="00E81701">
      <w:pPr>
        <w:rPr>
          <w:rFonts w:ascii="Arial" w:hAnsi="Arial" w:cs="Arial"/>
          <w:b/>
          <w:sz w:val="24"/>
          <w:szCs w:val="24"/>
        </w:rPr>
      </w:pPr>
    </w:p>
    <w:sectPr w:rsidR="00E81701" w:rsidSect="00811F0F">
      <w:footerReference w:type="default" r:id="rId14"/>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DB7" w:rsidRDefault="00C45DB7" w:rsidP="00414B9A">
      <w:pPr>
        <w:spacing w:after="0" w:line="240" w:lineRule="auto"/>
      </w:pPr>
      <w:r>
        <w:separator/>
      </w:r>
    </w:p>
  </w:endnote>
  <w:endnote w:type="continuationSeparator" w:id="0">
    <w:p w:rsidR="00C45DB7" w:rsidRDefault="00C45DB7" w:rsidP="00414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6799858"/>
      <w:docPartObj>
        <w:docPartGallery w:val="Page Numbers (Bottom of Page)"/>
        <w:docPartUnique/>
      </w:docPartObj>
    </w:sdtPr>
    <w:sdtEndPr>
      <w:rPr>
        <w:noProof/>
      </w:rPr>
    </w:sdtEndPr>
    <w:sdtContent>
      <w:p w:rsidR="00D45DA1" w:rsidRDefault="00D45DA1">
        <w:pPr>
          <w:pStyle w:val="Footer"/>
          <w:jc w:val="right"/>
        </w:pPr>
        <w:r>
          <w:fldChar w:fldCharType="begin"/>
        </w:r>
        <w:r>
          <w:instrText xml:space="preserve"> PAGE   \* MERGEFORMAT </w:instrText>
        </w:r>
        <w:r>
          <w:fldChar w:fldCharType="separate"/>
        </w:r>
        <w:r w:rsidR="00C45DB7">
          <w:rPr>
            <w:noProof/>
          </w:rPr>
          <w:t>1</w:t>
        </w:r>
        <w:r>
          <w:rPr>
            <w:noProof/>
          </w:rPr>
          <w:fldChar w:fldCharType="end"/>
        </w:r>
      </w:p>
    </w:sdtContent>
  </w:sdt>
  <w:p w:rsidR="00D45DA1" w:rsidRDefault="00D45D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DB7" w:rsidRDefault="00C45DB7" w:rsidP="00414B9A">
      <w:pPr>
        <w:spacing w:after="0" w:line="240" w:lineRule="auto"/>
      </w:pPr>
      <w:r>
        <w:separator/>
      </w:r>
    </w:p>
  </w:footnote>
  <w:footnote w:type="continuationSeparator" w:id="0">
    <w:p w:rsidR="00C45DB7" w:rsidRDefault="00C45DB7" w:rsidP="00414B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1157A"/>
    <w:multiLevelType w:val="multilevel"/>
    <w:tmpl w:val="5194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B0360"/>
    <w:multiLevelType w:val="hybridMultilevel"/>
    <w:tmpl w:val="3A400B6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
    <w:nsid w:val="17F422F8"/>
    <w:multiLevelType w:val="hybridMultilevel"/>
    <w:tmpl w:val="4B069E9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DE3AE5"/>
    <w:multiLevelType w:val="hybridMultilevel"/>
    <w:tmpl w:val="20A24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6718A"/>
    <w:multiLevelType w:val="hybridMultilevel"/>
    <w:tmpl w:val="3458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3A6797"/>
    <w:multiLevelType w:val="hybridMultilevel"/>
    <w:tmpl w:val="C92C32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E3B2F0C"/>
    <w:multiLevelType w:val="multilevel"/>
    <w:tmpl w:val="31A0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F1554EE"/>
    <w:multiLevelType w:val="hybridMultilevel"/>
    <w:tmpl w:val="63A65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0DE500A"/>
    <w:multiLevelType w:val="hybridMultilevel"/>
    <w:tmpl w:val="904C20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4FCE54FE"/>
    <w:multiLevelType w:val="hybridMultilevel"/>
    <w:tmpl w:val="BAE44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9EC7FD1"/>
    <w:multiLevelType w:val="multilevel"/>
    <w:tmpl w:val="6F00F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CAC75BD"/>
    <w:multiLevelType w:val="hybridMultilevel"/>
    <w:tmpl w:val="0D4A3B4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nsid w:val="6ACC5DB0"/>
    <w:multiLevelType w:val="hybridMultilevel"/>
    <w:tmpl w:val="EB00F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B944EBE"/>
    <w:multiLevelType w:val="hybridMultilevel"/>
    <w:tmpl w:val="4452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E870E82"/>
    <w:multiLevelType w:val="hybridMultilevel"/>
    <w:tmpl w:val="891C8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C37675"/>
    <w:multiLevelType w:val="hybridMultilevel"/>
    <w:tmpl w:val="4D541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F694EF4"/>
    <w:multiLevelType w:val="hybridMultilevel"/>
    <w:tmpl w:val="8E64266A"/>
    <w:lvl w:ilvl="0" w:tplc="0BB2FC5A">
      <w:numFmt w:val="bullet"/>
      <w:lvlText w:val="•"/>
      <w:lvlJc w:val="left"/>
      <w:pPr>
        <w:ind w:left="654" w:hanging="360"/>
      </w:pPr>
      <w:rPr>
        <w:rFonts w:ascii="ArialMT-Light" w:eastAsiaTheme="minorHAnsi" w:hAnsi="ArialMT-Light" w:cs="ArialMT-Light"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7">
    <w:nsid w:val="79934EDB"/>
    <w:multiLevelType w:val="hybridMultilevel"/>
    <w:tmpl w:val="C5D6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9"/>
  </w:num>
  <w:num w:numId="5">
    <w:abstractNumId w:val="11"/>
  </w:num>
  <w:num w:numId="6">
    <w:abstractNumId w:val="14"/>
  </w:num>
  <w:num w:numId="7">
    <w:abstractNumId w:val="17"/>
  </w:num>
  <w:num w:numId="8">
    <w:abstractNumId w:val="4"/>
  </w:num>
  <w:num w:numId="9">
    <w:abstractNumId w:val="12"/>
  </w:num>
  <w:num w:numId="10">
    <w:abstractNumId w:val="7"/>
  </w:num>
  <w:num w:numId="11">
    <w:abstractNumId w:val="6"/>
  </w:num>
  <w:num w:numId="12">
    <w:abstractNumId w:val="10"/>
  </w:num>
  <w:num w:numId="13">
    <w:abstractNumId w:val="8"/>
  </w:num>
  <w:num w:numId="14">
    <w:abstractNumId w:val="1"/>
  </w:num>
  <w:num w:numId="15">
    <w:abstractNumId w:val="0"/>
  </w:num>
  <w:num w:numId="16">
    <w:abstractNumId w:val="2"/>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701"/>
    <w:rsid w:val="00070ECE"/>
    <w:rsid w:val="000748F4"/>
    <w:rsid w:val="00083C4F"/>
    <w:rsid w:val="000B68D6"/>
    <w:rsid w:val="000C266D"/>
    <w:rsid w:val="000D4F77"/>
    <w:rsid w:val="00140733"/>
    <w:rsid w:val="001457A5"/>
    <w:rsid w:val="0018364E"/>
    <w:rsid w:val="00186FF9"/>
    <w:rsid w:val="00187E64"/>
    <w:rsid w:val="001C3EEE"/>
    <w:rsid w:val="001D3DC7"/>
    <w:rsid w:val="0023239E"/>
    <w:rsid w:val="00285C3C"/>
    <w:rsid w:val="00290B27"/>
    <w:rsid w:val="002B099F"/>
    <w:rsid w:val="002C5329"/>
    <w:rsid w:val="003027AC"/>
    <w:rsid w:val="003526D8"/>
    <w:rsid w:val="00414B9A"/>
    <w:rsid w:val="004650E3"/>
    <w:rsid w:val="00466FA3"/>
    <w:rsid w:val="00472A26"/>
    <w:rsid w:val="00496E47"/>
    <w:rsid w:val="004B7F1A"/>
    <w:rsid w:val="004F1A07"/>
    <w:rsid w:val="00520293"/>
    <w:rsid w:val="0058478E"/>
    <w:rsid w:val="00585BA3"/>
    <w:rsid w:val="00594175"/>
    <w:rsid w:val="005B63E6"/>
    <w:rsid w:val="005C39DD"/>
    <w:rsid w:val="005E4974"/>
    <w:rsid w:val="005F7726"/>
    <w:rsid w:val="006206C7"/>
    <w:rsid w:val="00621B63"/>
    <w:rsid w:val="0062492B"/>
    <w:rsid w:val="00643F1E"/>
    <w:rsid w:val="00660B14"/>
    <w:rsid w:val="0066476C"/>
    <w:rsid w:val="006D210F"/>
    <w:rsid w:val="006F1266"/>
    <w:rsid w:val="00705B89"/>
    <w:rsid w:val="00723454"/>
    <w:rsid w:val="00744F06"/>
    <w:rsid w:val="00747A17"/>
    <w:rsid w:val="007B1F07"/>
    <w:rsid w:val="007B3A3E"/>
    <w:rsid w:val="007C649B"/>
    <w:rsid w:val="007F7CCC"/>
    <w:rsid w:val="0080726F"/>
    <w:rsid w:val="00811F0F"/>
    <w:rsid w:val="008157FB"/>
    <w:rsid w:val="00820FCE"/>
    <w:rsid w:val="00824B99"/>
    <w:rsid w:val="008C2C60"/>
    <w:rsid w:val="008E3212"/>
    <w:rsid w:val="008E7866"/>
    <w:rsid w:val="00900141"/>
    <w:rsid w:val="00973CE7"/>
    <w:rsid w:val="00977DF3"/>
    <w:rsid w:val="009942CA"/>
    <w:rsid w:val="009C730B"/>
    <w:rsid w:val="009D439B"/>
    <w:rsid w:val="009F0666"/>
    <w:rsid w:val="00A04F4A"/>
    <w:rsid w:val="00A2028F"/>
    <w:rsid w:val="00AA0F12"/>
    <w:rsid w:val="00AB7C02"/>
    <w:rsid w:val="00AC36ED"/>
    <w:rsid w:val="00B24F4A"/>
    <w:rsid w:val="00B42F06"/>
    <w:rsid w:val="00BA3D62"/>
    <w:rsid w:val="00BA6B03"/>
    <w:rsid w:val="00BC78CA"/>
    <w:rsid w:val="00C01FB4"/>
    <w:rsid w:val="00C11F9A"/>
    <w:rsid w:val="00C45DB7"/>
    <w:rsid w:val="00C672AE"/>
    <w:rsid w:val="00CD7A5B"/>
    <w:rsid w:val="00D45DA1"/>
    <w:rsid w:val="00D734A1"/>
    <w:rsid w:val="00DE012A"/>
    <w:rsid w:val="00DE21D3"/>
    <w:rsid w:val="00DF3700"/>
    <w:rsid w:val="00E63910"/>
    <w:rsid w:val="00E81701"/>
    <w:rsid w:val="00E83044"/>
    <w:rsid w:val="00EA0382"/>
    <w:rsid w:val="00F16560"/>
    <w:rsid w:val="00F84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52E098-4F8C-4F60-9E3D-82EEF64FE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1701"/>
    <w:pPr>
      <w:ind w:left="720"/>
      <w:contextualSpacing/>
    </w:pPr>
  </w:style>
  <w:style w:type="table" w:styleId="TableGrid">
    <w:name w:val="Table Grid"/>
    <w:basedOn w:val="TableNormal"/>
    <w:uiPriority w:val="39"/>
    <w:rsid w:val="00E817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B9A"/>
  </w:style>
  <w:style w:type="paragraph" w:styleId="Footer">
    <w:name w:val="footer"/>
    <w:basedOn w:val="Normal"/>
    <w:link w:val="FooterChar"/>
    <w:uiPriority w:val="99"/>
    <w:unhideWhenUsed/>
    <w:rsid w:val="00414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B9A"/>
  </w:style>
  <w:style w:type="paragraph" w:styleId="BalloonText">
    <w:name w:val="Balloon Text"/>
    <w:basedOn w:val="Normal"/>
    <w:link w:val="BalloonTextChar"/>
    <w:uiPriority w:val="99"/>
    <w:semiHidden/>
    <w:unhideWhenUsed/>
    <w:rsid w:val="00070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ECE"/>
    <w:rPr>
      <w:rFonts w:ascii="Segoe UI" w:hAnsi="Segoe UI" w:cs="Segoe UI"/>
      <w:sz w:val="18"/>
      <w:szCs w:val="18"/>
    </w:rPr>
  </w:style>
  <w:style w:type="character" w:styleId="Hyperlink">
    <w:name w:val="Hyperlink"/>
    <w:basedOn w:val="DefaultParagraphFont"/>
    <w:uiPriority w:val="99"/>
    <w:unhideWhenUsed/>
    <w:rsid w:val="0018364E"/>
    <w:rPr>
      <w:color w:val="0000FF"/>
      <w:u w:val="single"/>
    </w:rPr>
  </w:style>
  <w:style w:type="character" w:styleId="FollowedHyperlink">
    <w:name w:val="FollowedHyperlink"/>
    <w:basedOn w:val="DefaultParagraphFont"/>
    <w:uiPriority w:val="99"/>
    <w:semiHidden/>
    <w:unhideWhenUsed/>
    <w:rsid w:val="0018364E"/>
    <w:rPr>
      <w:color w:val="954F72" w:themeColor="followedHyperlink"/>
      <w:u w:val="single"/>
    </w:rPr>
  </w:style>
  <w:style w:type="paragraph" w:styleId="PlainText">
    <w:name w:val="Plain Text"/>
    <w:basedOn w:val="Normal"/>
    <w:link w:val="PlainTextChar"/>
    <w:uiPriority w:val="99"/>
    <w:semiHidden/>
    <w:unhideWhenUsed/>
    <w:rsid w:val="008E7866"/>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8E7866"/>
    <w:rPr>
      <w:rFonts w:ascii="Arial" w:hAnsi="Arial"/>
      <w:sz w:val="24"/>
      <w:szCs w:val="21"/>
    </w:rPr>
  </w:style>
  <w:style w:type="paragraph" w:styleId="NormalWeb">
    <w:name w:val="Normal (Web)"/>
    <w:basedOn w:val="Normal"/>
    <w:uiPriority w:val="99"/>
    <w:unhideWhenUsed/>
    <w:rsid w:val="007C649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92808">
      <w:bodyDiv w:val="1"/>
      <w:marLeft w:val="0"/>
      <w:marRight w:val="0"/>
      <w:marTop w:val="0"/>
      <w:marBottom w:val="0"/>
      <w:divBdr>
        <w:top w:val="none" w:sz="0" w:space="0" w:color="auto"/>
        <w:left w:val="none" w:sz="0" w:space="0" w:color="auto"/>
        <w:bottom w:val="none" w:sz="0" w:space="0" w:color="auto"/>
        <w:right w:val="none" w:sz="0" w:space="0" w:color="auto"/>
      </w:divBdr>
    </w:div>
    <w:div w:id="607085605">
      <w:bodyDiv w:val="1"/>
      <w:marLeft w:val="0"/>
      <w:marRight w:val="0"/>
      <w:marTop w:val="0"/>
      <w:marBottom w:val="0"/>
      <w:divBdr>
        <w:top w:val="none" w:sz="0" w:space="0" w:color="auto"/>
        <w:left w:val="none" w:sz="0" w:space="0" w:color="auto"/>
        <w:bottom w:val="none" w:sz="0" w:space="0" w:color="auto"/>
        <w:right w:val="none" w:sz="0" w:space="0" w:color="auto"/>
      </w:divBdr>
    </w:div>
    <w:div w:id="1427075851">
      <w:bodyDiv w:val="1"/>
      <w:marLeft w:val="0"/>
      <w:marRight w:val="0"/>
      <w:marTop w:val="0"/>
      <w:marBottom w:val="0"/>
      <w:divBdr>
        <w:top w:val="none" w:sz="0" w:space="0" w:color="auto"/>
        <w:left w:val="none" w:sz="0" w:space="0" w:color="auto"/>
        <w:bottom w:val="none" w:sz="0" w:space="0" w:color="auto"/>
        <w:right w:val="none" w:sz="0" w:space="0" w:color="auto"/>
      </w:divBdr>
    </w:div>
    <w:div w:id="1536313319">
      <w:bodyDiv w:val="1"/>
      <w:marLeft w:val="0"/>
      <w:marRight w:val="0"/>
      <w:marTop w:val="0"/>
      <w:marBottom w:val="0"/>
      <w:divBdr>
        <w:top w:val="none" w:sz="0" w:space="0" w:color="auto"/>
        <w:left w:val="none" w:sz="0" w:space="0" w:color="auto"/>
        <w:bottom w:val="none" w:sz="0" w:space="0" w:color="auto"/>
        <w:right w:val="none" w:sz="0" w:space="0" w:color="auto"/>
      </w:divBdr>
      <w:divsChild>
        <w:div w:id="322202977">
          <w:marLeft w:val="0"/>
          <w:marRight w:val="0"/>
          <w:marTop w:val="0"/>
          <w:marBottom w:val="0"/>
          <w:divBdr>
            <w:top w:val="none" w:sz="0" w:space="0" w:color="auto"/>
            <w:left w:val="none" w:sz="0" w:space="0" w:color="auto"/>
            <w:bottom w:val="none" w:sz="0" w:space="0" w:color="auto"/>
            <w:right w:val="none" w:sz="0" w:space="0" w:color="auto"/>
          </w:divBdr>
          <w:divsChild>
            <w:div w:id="1761676563">
              <w:marLeft w:val="0"/>
              <w:marRight w:val="0"/>
              <w:marTop w:val="0"/>
              <w:marBottom w:val="0"/>
              <w:divBdr>
                <w:top w:val="none" w:sz="0" w:space="0" w:color="auto"/>
                <w:left w:val="none" w:sz="0" w:space="0" w:color="auto"/>
                <w:bottom w:val="none" w:sz="0" w:space="0" w:color="auto"/>
                <w:right w:val="none" w:sz="0" w:space="0" w:color="auto"/>
              </w:divBdr>
              <w:divsChild>
                <w:div w:id="386487878">
                  <w:marLeft w:val="0"/>
                  <w:marRight w:val="0"/>
                  <w:marTop w:val="0"/>
                  <w:marBottom w:val="0"/>
                  <w:divBdr>
                    <w:top w:val="none" w:sz="0" w:space="0" w:color="auto"/>
                    <w:left w:val="none" w:sz="0" w:space="0" w:color="auto"/>
                    <w:bottom w:val="none" w:sz="0" w:space="0" w:color="auto"/>
                    <w:right w:val="none" w:sz="0" w:space="0" w:color="auto"/>
                  </w:divBdr>
                  <w:divsChild>
                    <w:div w:id="424574175">
                      <w:marLeft w:val="0"/>
                      <w:marRight w:val="0"/>
                      <w:marTop w:val="0"/>
                      <w:marBottom w:val="0"/>
                      <w:divBdr>
                        <w:top w:val="none" w:sz="0" w:space="0" w:color="auto"/>
                        <w:left w:val="none" w:sz="0" w:space="0" w:color="auto"/>
                        <w:bottom w:val="none" w:sz="0" w:space="0" w:color="auto"/>
                        <w:right w:val="none" w:sz="0" w:space="0" w:color="auto"/>
                      </w:divBdr>
                      <w:divsChild>
                        <w:div w:id="108476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68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improvement/searchresults?k=DYW" TargetMode="External"/><Relationship Id="rId13" Type="http://schemas.openxmlformats.org/officeDocument/2006/relationships/hyperlink" Target="mailto:workexperience@dumgal.gov.uk"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ducationscotland.gov.uk/learningandteaching/thecurriculum/dyw/schoolemployerpartnerships/index.asp"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cotland.gov.uk/Images/WorkPlacementStandard0915_tcm4-870517.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educationscotland.gov.uk/Images/CareerEducationStandard0915_tcm4-869208.pdf"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Workexperience@dumgal.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3EDB45499E3C4A9CABBFB5D3A49FC1" ma:contentTypeVersion="" ma:contentTypeDescription="Create a new document." ma:contentTypeScope="" ma:versionID="5c5f75ac7c3d579760b9791698263576">
  <xsd:schema xmlns:xsd="http://www.w3.org/2001/XMLSchema" xmlns:xs="http://www.w3.org/2001/XMLSchema" xmlns:p="http://schemas.microsoft.com/office/2006/metadata/properties" xmlns:ns2="1b74abb2-0bc9-42e8-aab0-5e5156035123" targetNamespace="http://schemas.microsoft.com/office/2006/metadata/properties" ma:root="true" ma:fieldsID="b9ac8e7a53c5cc55c3a307b0fefe977b" ns2:_="">
    <xsd:import namespace="1b74abb2-0bc9-42e8-aab0-5e51560351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4abb2-0bc9-42e8-aab0-5e51560351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7142FD-51A8-44C6-9E37-DE5C81A68FF3}"/>
</file>

<file path=customXml/itemProps2.xml><?xml version="1.0" encoding="utf-8"?>
<ds:datastoreItem xmlns:ds="http://schemas.openxmlformats.org/officeDocument/2006/customXml" ds:itemID="{2E623963-C0B9-4783-9CED-974C1D1357DF}"/>
</file>

<file path=customXml/itemProps3.xml><?xml version="1.0" encoding="utf-8"?>
<ds:datastoreItem xmlns:ds="http://schemas.openxmlformats.org/officeDocument/2006/customXml" ds:itemID="{74A5C318-4258-42E0-9450-9A400DBF7ACE}"/>
</file>

<file path=docProps/app.xml><?xml version="1.0" encoding="utf-8"?>
<Properties xmlns="http://schemas.openxmlformats.org/officeDocument/2006/extended-properties" xmlns:vt="http://schemas.openxmlformats.org/officeDocument/2006/docPropsVTypes">
  <Template>Normal.dotm</Template>
  <TotalTime>1</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Education Scotland</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Mairi Thomson</dc:creator>
  <cp:lastModifiedBy>Jeremy Stevenson</cp:lastModifiedBy>
  <cp:revision>2</cp:revision>
  <cp:lastPrinted>2016-03-07T09:01:00Z</cp:lastPrinted>
  <dcterms:created xsi:type="dcterms:W3CDTF">2016-09-06T08:37:00Z</dcterms:created>
  <dcterms:modified xsi:type="dcterms:W3CDTF">2016-09-06T08:37:00Z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0x010100403EDB45499E3C4A9CABBFB5D3A49FC1</vt:lpwstr>
  </property>
</Properties>
</file>