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01" w:rsidRPr="00924B4D" w:rsidRDefault="00E81701" w:rsidP="00E81701">
      <w:pPr>
        <w:rPr>
          <w:rFonts w:cs="Arial"/>
          <w:b/>
        </w:rPr>
      </w:pPr>
      <w:r w:rsidRPr="00924B4D">
        <w:rPr>
          <w:noProof/>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Pr="00924B4D" w:rsidRDefault="00E81701" w:rsidP="00E81701">
      <w:pPr>
        <w:rPr>
          <w:rFonts w:cs="Arial"/>
          <w:b/>
        </w:rPr>
      </w:pPr>
    </w:p>
    <w:p w:rsidR="00E81701" w:rsidRPr="00924B4D" w:rsidRDefault="00E81701" w:rsidP="00E81701">
      <w:pPr>
        <w:rPr>
          <w:rFonts w:cs="Arial"/>
          <w:b/>
        </w:rPr>
      </w:pPr>
    </w:p>
    <w:p w:rsidR="00E81701" w:rsidRPr="00924B4D" w:rsidRDefault="00E81701" w:rsidP="00E81701">
      <w:pPr>
        <w:rPr>
          <w:rFonts w:cs="Arial"/>
          <w:b/>
        </w:rPr>
      </w:pPr>
    </w:p>
    <w:p w:rsidR="006314A8" w:rsidRPr="00C672AE" w:rsidRDefault="006314A8" w:rsidP="006314A8">
      <w:pPr>
        <w:rPr>
          <w:rFonts w:ascii="Arial" w:hAnsi="Arial" w:cs="Arial"/>
          <w:b/>
          <w:sz w:val="24"/>
          <w:szCs w:val="24"/>
        </w:rPr>
      </w:pPr>
      <w:r w:rsidRPr="00C672AE">
        <w:rPr>
          <w:rFonts w:ascii="Arial" w:hAnsi="Arial" w:cs="Arial"/>
          <w:b/>
          <w:sz w:val="24"/>
          <w:szCs w:val="24"/>
        </w:rPr>
        <w:t>De</w:t>
      </w:r>
      <w:r w:rsidR="00452657">
        <w:rPr>
          <w:rFonts w:ascii="Arial" w:hAnsi="Arial" w:cs="Arial"/>
          <w:b/>
          <w:sz w:val="24"/>
          <w:szCs w:val="24"/>
        </w:rPr>
        <w:t xml:space="preserve">veloping the Young Workforce - </w:t>
      </w:r>
      <w:r w:rsidRPr="00C672AE">
        <w:rPr>
          <w:rFonts w:ascii="Arial" w:hAnsi="Arial" w:cs="Arial"/>
          <w:b/>
          <w:sz w:val="24"/>
          <w:szCs w:val="24"/>
        </w:rPr>
        <w:t>Interesting Practice in Skills (3-18) exemplar:</w:t>
      </w:r>
    </w:p>
    <w:p w:rsidR="006314A8" w:rsidRDefault="00046893" w:rsidP="006314A8">
      <w:bookmarkStart w:id="0" w:name="_GoBack"/>
      <w:r>
        <w:rPr>
          <w:rFonts w:ascii="Arial" w:hAnsi="Arial" w:cs="Arial"/>
          <w:b/>
          <w:sz w:val="24"/>
          <w:szCs w:val="24"/>
        </w:rPr>
        <w:t>Career Education at Caskieberran Primary School (Fife)</w:t>
      </w:r>
    </w:p>
    <w:bookmarkEnd w:id="0"/>
    <w:p w:rsidR="006314A8" w:rsidRDefault="006314A8" w:rsidP="006314A8"/>
    <w:p w:rsidR="006314A8" w:rsidRPr="00621B63" w:rsidRDefault="006314A8" w:rsidP="006314A8">
      <w:pPr>
        <w:rPr>
          <w:rFonts w:ascii="Arial" w:hAnsi="Arial" w:cs="Arial"/>
          <w:sz w:val="24"/>
          <w:szCs w:val="24"/>
        </w:rPr>
      </w:pPr>
      <w:r w:rsidRPr="00621B63">
        <w:rPr>
          <w:rFonts w:ascii="Arial" w:hAnsi="Arial" w:cs="Arial"/>
          <w:sz w:val="24"/>
          <w:szCs w:val="24"/>
        </w:rPr>
        <w:t xml:space="preserve">The following document provides a brief summary of the key elements of this project.    </w:t>
      </w:r>
    </w:p>
    <w:p w:rsidR="006314A8" w:rsidRDefault="006314A8" w:rsidP="006314A8">
      <w:r w:rsidRPr="00621B63">
        <w:rPr>
          <w:rFonts w:ascii="Arial" w:hAnsi="Arial" w:cs="Arial"/>
          <w:sz w:val="24"/>
          <w:szCs w:val="24"/>
        </w:rPr>
        <w:t xml:space="preserve">For more information please access this exemplar on the National Improvement Hub here: </w:t>
      </w:r>
      <w:r w:rsidRPr="00A04F4A">
        <w:rPr>
          <w:rFonts w:ascii="Arial" w:hAnsi="Arial" w:cs="Arial"/>
          <w:sz w:val="24"/>
          <w:szCs w:val="24"/>
        </w:rPr>
        <w:t xml:space="preserve"> </w:t>
      </w:r>
      <w:hyperlink r:id="rId8" w:history="1">
        <w:r w:rsidRPr="003E3736">
          <w:rPr>
            <w:rStyle w:val="Hyperlink"/>
            <w:rFonts w:ascii="Arial" w:hAnsi="Arial" w:cs="Arial"/>
            <w:sz w:val="24"/>
            <w:szCs w:val="24"/>
          </w:rPr>
          <w:t>https://education.gov.scot/improvement/searchresults?k=DYW</w:t>
        </w:r>
      </w:hyperlink>
      <w:r>
        <w:rPr>
          <w:rFonts w:ascii="Arial" w:hAnsi="Arial" w:cs="Arial"/>
          <w:sz w:val="24"/>
          <w:szCs w:val="24"/>
        </w:rPr>
        <w:t xml:space="preserve"> </w:t>
      </w:r>
    </w:p>
    <w:p w:rsidR="00070ECE" w:rsidRPr="00924B4D" w:rsidRDefault="003526D8" w:rsidP="00E81701">
      <w:pPr>
        <w:rPr>
          <w:rFonts w:cs="Arial"/>
          <w:b/>
        </w:rPr>
      </w:pPr>
      <w:r w:rsidRPr="00924B4D">
        <w:rPr>
          <w:rFonts w:cs="Arial"/>
          <w:b/>
        </w:rPr>
        <w:t>1.  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RPr="00924B4D" w:rsidTr="00585BA3">
        <w:tc>
          <w:tcPr>
            <w:tcW w:w="2825" w:type="dxa"/>
          </w:tcPr>
          <w:p w:rsidR="00E81701" w:rsidRPr="00924B4D" w:rsidRDefault="00472A26" w:rsidP="00472A26">
            <w:pPr>
              <w:rPr>
                <w:rFonts w:cs="Arial"/>
                <w:b/>
              </w:rPr>
            </w:pPr>
            <w:r w:rsidRPr="00924B4D">
              <w:rPr>
                <w:rFonts w:cs="Arial"/>
                <w:b/>
              </w:rPr>
              <w:t xml:space="preserve">Establishment </w:t>
            </w:r>
          </w:p>
        </w:tc>
        <w:tc>
          <w:tcPr>
            <w:tcW w:w="6171" w:type="dxa"/>
          </w:tcPr>
          <w:p w:rsidR="00083C4F" w:rsidRPr="00924B4D" w:rsidRDefault="00D86D10" w:rsidP="008E7866">
            <w:pPr>
              <w:rPr>
                <w:rFonts w:cs="Arial"/>
              </w:rPr>
            </w:pPr>
            <w:r w:rsidRPr="00924B4D">
              <w:rPr>
                <w:rFonts w:cs="Arial"/>
              </w:rPr>
              <w:t>Caskieberran Primary School</w:t>
            </w:r>
          </w:p>
          <w:p w:rsidR="00D86D10" w:rsidRPr="00924B4D" w:rsidRDefault="00D86D10" w:rsidP="008E7866">
            <w:pPr>
              <w:rPr>
                <w:rFonts w:cs="Arial"/>
              </w:rPr>
            </w:pPr>
          </w:p>
        </w:tc>
      </w:tr>
      <w:tr w:rsidR="00E81701" w:rsidRPr="00924B4D" w:rsidTr="00585BA3">
        <w:tc>
          <w:tcPr>
            <w:tcW w:w="2825" w:type="dxa"/>
          </w:tcPr>
          <w:p w:rsidR="00E81701" w:rsidRPr="00924B4D" w:rsidRDefault="00472A26" w:rsidP="00DE21D3">
            <w:pPr>
              <w:rPr>
                <w:rFonts w:cs="Arial"/>
              </w:rPr>
            </w:pPr>
            <w:r w:rsidRPr="00924B4D">
              <w:rPr>
                <w:rFonts w:cs="Arial"/>
                <w:b/>
              </w:rPr>
              <w:t xml:space="preserve">Contact name </w:t>
            </w:r>
            <w:r w:rsidR="0018364E" w:rsidRPr="00924B4D">
              <w:rPr>
                <w:rFonts w:cs="Arial"/>
                <w:b/>
              </w:rPr>
              <w:t>and details</w:t>
            </w:r>
            <w:r w:rsidR="00DE21D3" w:rsidRPr="00924B4D">
              <w:rPr>
                <w:rFonts w:cs="Arial"/>
                <w:b/>
              </w:rPr>
              <w:t xml:space="preserve"> </w:t>
            </w:r>
          </w:p>
        </w:tc>
        <w:tc>
          <w:tcPr>
            <w:tcW w:w="6171" w:type="dxa"/>
          </w:tcPr>
          <w:p w:rsidR="00083C4F" w:rsidRPr="00924B4D" w:rsidRDefault="00D86D10" w:rsidP="00E81701">
            <w:pPr>
              <w:rPr>
                <w:rFonts w:cs="Arial"/>
              </w:rPr>
            </w:pPr>
            <w:r w:rsidRPr="00924B4D">
              <w:rPr>
                <w:rFonts w:cs="Arial"/>
              </w:rPr>
              <w:t>Elaine Smith (HT), Sarah Cloy (DHT)</w:t>
            </w:r>
          </w:p>
          <w:p w:rsidR="00D86D10" w:rsidRPr="00924B4D" w:rsidRDefault="00D86D10" w:rsidP="00E81701">
            <w:pPr>
              <w:rPr>
                <w:rFonts w:cs="Arial"/>
              </w:rPr>
            </w:pPr>
            <w:r w:rsidRPr="00924B4D">
              <w:rPr>
                <w:rFonts w:cs="Arial"/>
              </w:rPr>
              <w:t>01592 583418</w:t>
            </w:r>
          </w:p>
          <w:p w:rsidR="00D86D10" w:rsidRPr="00924B4D" w:rsidRDefault="00D86D10" w:rsidP="00E81701">
            <w:pPr>
              <w:rPr>
                <w:rFonts w:cs="Arial"/>
              </w:rPr>
            </w:pPr>
          </w:p>
        </w:tc>
      </w:tr>
      <w:tr w:rsidR="008E7866" w:rsidRPr="00924B4D" w:rsidTr="00585BA3">
        <w:tc>
          <w:tcPr>
            <w:tcW w:w="2825" w:type="dxa"/>
          </w:tcPr>
          <w:p w:rsidR="008E7866" w:rsidRPr="00924B4D" w:rsidRDefault="008E7866" w:rsidP="006314A8">
            <w:pPr>
              <w:rPr>
                <w:rFonts w:cs="Arial"/>
                <w:b/>
              </w:rPr>
            </w:pPr>
            <w:r w:rsidRPr="00924B4D">
              <w:rPr>
                <w:rFonts w:cs="Arial"/>
                <w:b/>
              </w:rPr>
              <w:t>About the establishment</w:t>
            </w:r>
            <w:r w:rsidR="006314A8">
              <w:rPr>
                <w:rFonts w:cs="Arial"/>
                <w:b/>
              </w:rPr>
              <w:t xml:space="preserve"> &amp; programme</w:t>
            </w:r>
          </w:p>
        </w:tc>
        <w:tc>
          <w:tcPr>
            <w:tcW w:w="6171" w:type="dxa"/>
          </w:tcPr>
          <w:p w:rsidR="009058BE" w:rsidRPr="00924B4D" w:rsidRDefault="00D86D10" w:rsidP="00D86D10">
            <w:pPr>
              <w:rPr>
                <w:rFonts w:cs="Arial"/>
              </w:rPr>
            </w:pPr>
            <w:r w:rsidRPr="00924B4D">
              <w:rPr>
                <w:rFonts w:cs="Arial"/>
              </w:rPr>
              <w:t xml:space="preserve">Caskieberran Primary </w:t>
            </w:r>
            <w:r w:rsidR="00801485">
              <w:rPr>
                <w:rFonts w:cs="Arial"/>
              </w:rPr>
              <w:t xml:space="preserve">is </w:t>
            </w:r>
            <w:r w:rsidRPr="00924B4D">
              <w:rPr>
                <w:rFonts w:cs="Arial"/>
              </w:rPr>
              <w:t>situated in</w:t>
            </w:r>
            <w:r w:rsidR="00811B74" w:rsidRPr="00924B4D">
              <w:rPr>
                <w:rFonts w:cs="Arial"/>
              </w:rPr>
              <w:t xml:space="preserve"> Glenrothes in Fife, and has 14 primary classes and a large nursery. </w:t>
            </w:r>
            <w:r w:rsidR="00801485">
              <w:rPr>
                <w:rFonts w:cs="Arial"/>
              </w:rPr>
              <w:t>The school roll is around 26</w:t>
            </w:r>
            <w:r w:rsidRPr="00924B4D">
              <w:rPr>
                <w:rFonts w:cs="Arial"/>
              </w:rPr>
              <w:t>0, with a nursery roll of up</w:t>
            </w:r>
            <w:r w:rsidR="009058BE" w:rsidRPr="00924B4D">
              <w:rPr>
                <w:rFonts w:cs="Arial"/>
              </w:rPr>
              <w:t xml:space="preserve"> to 98. Caskieberran serves an area</w:t>
            </w:r>
            <w:r w:rsidRPr="00924B4D">
              <w:rPr>
                <w:rFonts w:cs="Arial"/>
              </w:rPr>
              <w:t xml:space="preserve"> with relatively high levels of social</w:t>
            </w:r>
            <w:r w:rsidR="00811B74" w:rsidRPr="00924B4D">
              <w:rPr>
                <w:rFonts w:cs="Arial"/>
              </w:rPr>
              <w:t xml:space="preserve"> deprivation and unemployment. </w:t>
            </w:r>
          </w:p>
          <w:p w:rsidR="00174EBC" w:rsidRPr="00924B4D" w:rsidRDefault="00174EBC" w:rsidP="00D86D10">
            <w:pPr>
              <w:rPr>
                <w:rFonts w:cs="Arial"/>
              </w:rPr>
            </w:pPr>
          </w:p>
          <w:p w:rsidR="009058BE" w:rsidRPr="00924B4D" w:rsidRDefault="009058BE" w:rsidP="00D86D10">
            <w:pPr>
              <w:rPr>
                <w:rFonts w:cs="Arial"/>
              </w:rPr>
            </w:pPr>
            <w:r w:rsidRPr="00924B4D">
              <w:rPr>
                <w:rFonts w:cs="Arial"/>
              </w:rPr>
              <w:t xml:space="preserve">In response to the context we work in and the needs of our pupils and families, we recognised that our pupils may not have positive role models when it comes to employment and career planning. </w:t>
            </w:r>
          </w:p>
          <w:p w:rsidR="009058BE" w:rsidRPr="00924B4D" w:rsidRDefault="009058BE" w:rsidP="00D86D10">
            <w:pPr>
              <w:rPr>
                <w:rFonts w:cs="Arial"/>
              </w:rPr>
            </w:pPr>
          </w:p>
          <w:p w:rsidR="00174EBC" w:rsidRPr="00924B4D" w:rsidRDefault="009058BE" w:rsidP="00D86D10">
            <w:pPr>
              <w:rPr>
                <w:rFonts w:cs="Arial"/>
              </w:rPr>
            </w:pPr>
            <w:r w:rsidRPr="00924B4D">
              <w:rPr>
                <w:rFonts w:cs="Arial"/>
              </w:rPr>
              <w:t xml:space="preserve">Our extensive Career Education programme spans from nursery to P7 and beyond, providing children </w:t>
            </w:r>
            <w:r w:rsidR="00801485">
              <w:rPr>
                <w:rFonts w:cs="Arial"/>
              </w:rPr>
              <w:t>with the knowledge</w:t>
            </w:r>
            <w:r w:rsidRPr="00924B4D">
              <w:rPr>
                <w:rFonts w:cs="Arial"/>
              </w:rPr>
              <w:t xml:space="preserve"> and experiences they need to develop Skill</w:t>
            </w:r>
            <w:r w:rsidR="00801485">
              <w:rPr>
                <w:rFonts w:cs="Arial"/>
              </w:rPr>
              <w:t>s</w:t>
            </w:r>
            <w:r w:rsidRPr="00924B4D">
              <w:rPr>
                <w:rFonts w:cs="Arial"/>
              </w:rPr>
              <w:t xml:space="preserve"> for Learning, Life and Work.</w:t>
            </w:r>
          </w:p>
        </w:tc>
      </w:tr>
      <w:tr w:rsidR="00187E64" w:rsidRPr="00924B4D" w:rsidTr="00585BA3">
        <w:tc>
          <w:tcPr>
            <w:tcW w:w="2825" w:type="dxa"/>
          </w:tcPr>
          <w:p w:rsidR="00187E64" w:rsidRPr="00924B4D" w:rsidRDefault="00A11152" w:rsidP="006314A8">
            <w:pPr>
              <w:rPr>
                <w:rFonts w:cs="Arial"/>
                <w:b/>
              </w:rPr>
            </w:pPr>
            <w:r w:rsidRPr="00924B4D">
              <w:rPr>
                <w:rFonts w:cs="Arial"/>
                <w:b/>
              </w:rPr>
              <w:t xml:space="preserve">Main tags </w:t>
            </w:r>
          </w:p>
        </w:tc>
        <w:tc>
          <w:tcPr>
            <w:tcW w:w="6171" w:type="dxa"/>
          </w:tcPr>
          <w:p w:rsidR="00F34B99" w:rsidRPr="00924B4D" w:rsidRDefault="00F34B99" w:rsidP="004B7F1A">
            <w:pPr>
              <w:pStyle w:val="PlainText"/>
              <w:rPr>
                <w:rFonts w:asciiTheme="minorHAnsi" w:hAnsiTheme="minorHAnsi"/>
                <w:sz w:val="22"/>
                <w:szCs w:val="22"/>
              </w:rPr>
            </w:pPr>
            <w:r w:rsidRPr="00924B4D">
              <w:rPr>
                <w:rFonts w:asciiTheme="minorHAnsi" w:hAnsiTheme="minorHAnsi"/>
                <w:sz w:val="22"/>
                <w:szCs w:val="22"/>
              </w:rPr>
              <w:t xml:space="preserve">Early </w:t>
            </w:r>
            <w:r w:rsidR="00E91478" w:rsidRPr="00924B4D">
              <w:rPr>
                <w:rFonts w:asciiTheme="minorHAnsi" w:hAnsiTheme="minorHAnsi"/>
                <w:sz w:val="22"/>
                <w:szCs w:val="22"/>
              </w:rPr>
              <w:t xml:space="preserve">learning </w:t>
            </w:r>
            <w:r w:rsidRPr="00924B4D">
              <w:rPr>
                <w:rFonts w:asciiTheme="minorHAnsi" w:hAnsiTheme="minorHAnsi"/>
                <w:sz w:val="22"/>
                <w:szCs w:val="22"/>
              </w:rPr>
              <w:t>and child</w:t>
            </w:r>
            <w:r w:rsidR="00E91478" w:rsidRPr="00924B4D">
              <w:rPr>
                <w:rFonts w:asciiTheme="minorHAnsi" w:hAnsiTheme="minorHAnsi"/>
                <w:sz w:val="22"/>
                <w:szCs w:val="22"/>
              </w:rPr>
              <w:t xml:space="preserve"> </w:t>
            </w:r>
            <w:r w:rsidRPr="00924B4D">
              <w:rPr>
                <w:rFonts w:asciiTheme="minorHAnsi" w:hAnsiTheme="minorHAnsi"/>
                <w:sz w:val="22"/>
                <w:szCs w:val="22"/>
              </w:rPr>
              <w:t xml:space="preserve">care </w:t>
            </w:r>
          </w:p>
          <w:p w:rsidR="00F34B99" w:rsidRPr="00924B4D" w:rsidRDefault="00F34B99" w:rsidP="004B7F1A">
            <w:pPr>
              <w:pStyle w:val="PlainText"/>
              <w:rPr>
                <w:rFonts w:asciiTheme="minorHAnsi" w:hAnsiTheme="minorHAnsi"/>
                <w:sz w:val="22"/>
                <w:szCs w:val="22"/>
              </w:rPr>
            </w:pPr>
            <w:r w:rsidRPr="00924B4D">
              <w:rPr>
                <w:rFonts w:asciiTheme="minorHAnsi" w:hAnsiTheme="minorHAnsi"/>
                <w:sz w:val="22"/>
                <w:szCs w:val="22"/>
              </w:rPr>
              <w:t>Primary</w:t>
            </w:r>
          </w:p>
          <w:p w:rsidR="00187E64" w:rsidRPr="00924B4D" w:rsidRDefault="00187E64" w:rsidP="004B7F1A">
            <w:pPr>
              <w:pStyle w:val="PlainText"/>
              <w:rPr>
                <w:rFonts w:asciiTheme="minorHAnsi" w:hAnsiTheme="minorHAnsi"/>
                <w:sz w:val="22"/>
                <w:szCs w:val="22"/>
              </w:rPr>
            </w:pPr>
            <w:r w:rsidRPr="00924B4D">
              <w:rPr>
                <w:rFonts w:asciiTheme="minorHAnsi" w:hAnsiTheme="minorHAnsi"/>
                <w:sz w:val="22"/>
                <w:szCs w:val="22"/>
              </w:rPr>
              <w:t>Employability</w:t>
            </w:r>
          </w:p>
          <w:p w:rsidR="00187E64" w:rsidRPr="00924B4D" w:rsidRDefault="00187E64" w:rsidP="004B7F1A">
            <w:pPr>
              <w:pStyle w:val="PlainText"/>
              <w:rPr>
                <w:rFonts w:asciiTheme="minorHAnsi" w:hAnsiTheme="minorHAnsi"/>
                <w:sz w:val="22"/>
                <w:szCs w:val="22"/>
              </w:rPr>
            </w:pPr>
            <w:r w:rsidRPr="00924B4D">
              <w:rPr>
                <w:rFonts w:asciiTheme="minorHAnsi" w:hAnsiTheme="minorHAnsi"/>
                <w:sz w:val="22"/>
                <w:szCs w:val="22"/>
              </w:rPr>
              <w:t>Employer engagement</w:t>
            </w:r>
          </w:p>
          <w:p w:rsidR="00187E64" w:rsidRPr="00924B4D" w:rsidRDefault="00187E64" w:rsidP="004B7F1A">
            <w:pPr>
              <w:pStyle w:val="PlainText"/>
              <w:rPr>
                <w:rFonts w:asciiTheme="minorHAnsi" w:hAnsiTheme="minorHAnsi"/>
                <w:sz w:val="22"/>
                <w:szCs w:val="22"/>
              </w:rPr>
            </w:pPr>
            <w:r w:rsidRPr="00924B4D">
              <w:rPr>
                <w:rFonts w:asciiTheme="minorHAnsi" w:hAnsiTheme="minorHAnsi"/>
                <w:sz w:val="22"/>
                <w:szCs w:val="22"/>
              </w:rPr>
              <w:t xml:space="preserve">Equalities and inclusion </w:t>
            </w:r>
          </w:p>
          <w:p w:rsidR="00187E64" w:rsidRPr="00924B4D" w:rsidRDefault="00D734A1" w:rsidP="004B7F1A">
            <w:pPr>
              <w:pStyle w:val="PlainText"/>
              <w:rPr>
                <w:rFonts w:asciiTheme="minorHAnsi" w:hAnsiTheme="minorHAnsi"/>
                <w:sz w:val="22"/>
                <w:szCs w:val="22"/>
              </w:rPr>
            </w:pPr>
            <w:r w:rsidRPr="00924B4D">
              <w:rPr>
                <w:rFonts w:asciiTheme="minorHAnsi" w:hAnsiTheme="minorHAnsi"/>
                <w:sz w:val="22"/>
                <w:szCs w:val="22"/>
              </w:rPr>
              <w:t>Parents</w:t>
            </w:r>
          </w:p>
          <w:p w:rsidR="00A11152" w:rsidRPr="00924B4D" w:rsidRDefault="00A11152" w:rsidP="004B7F1A">
            <w:pPr>
              <w:pStyle w:val="PlainText"/>
              <w:rPr>
                <w:rFonts w:asciiTheme="minorHAnsi" w:hAnsiTheme="minorHAnsi"/>
                <w:sz w:val="22"/>
                <w:szCs w:val="22"/>
              </w:rPr>
            </w:pPr>
            <w:r w:rsidRPr="00924B4D">
              <w:rPr>
                <w:rFonts w:asciiTheme="minorHAnsi" w:hAnsiTheme="minorHAnsi"/>
                <w:sz w:val="22"/>
                <w:szCs w:val="22"/>
              </w:rPr>
              <w:t>Career Management Skills</w:t>
            </w:r>
          </w:p>
        </w:tc>
      </w:tr>
    </w:tbl>
    <w:p w:rsidR="00E81701" w:rsidRPr="00924B4D" w:rsidRDefault="00E81701" w:rsidP="00E81701">
      <w:pPr>
        <w:rPr>
          <w:rFonts w:cs="Arial"/>
          <w:b/>
        </w:rPr>
      </w:pPr>
    </w:p>
    <w:p w:rsidR="003526D8" w:rsidRPr="00924B4D" w:rsidRDefault="00BC78CA" w:rsidP="00E81701">
      <w:pPr>
        <w:rPr>
          <w:rFonts w:cs="Arial"/>
          <w:b/>
        </w:rPr>
      </w:pPr>
      <w:r w:rsidRPr="00924B4D">
        <w:rPr>
          <w:rFonts w:cs="Arial"/>
          <w:b/>
        </w:rPr>
        <w:t xml:space="preserve">2. </w:t>
      </w:r>
      <w:r w:rsidR="009555B8">
        <w:rPr>
          <w:rFonts w:cs="Arial"/>
          <w:b/>
        </w:rPr>
        <w:t>Project information: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24"/>
        <w:gridCol w:w="6272"/>
      </w:tblGrid>
      <w:tr w:rsidR="003526D8" w:rsidRPr="00924B4D" w:rsidTr="00D73482">
        <w:tc>
          <w:tcPr>
            <w:tcW w:w="2724" w:type="dxa"/>
          </w:tcPr>
          <w:p w:rsidR="008E7866" w:rsidRPr="00924B4D" w:rsidRDefault="00A44CB3" w:rsidP="008E7866">
            <w:pPr>
              <w:rPr>
                <w:rFonts w:cs="Arial"/>
                <w:color w:val="FF0000"/>
              </w:rPr>
            </w:pPr>
            <w:r>
              <w:rPr>
                <w:rFonts w:cs="Arial"/>
                <w:b/>
              </w:rPr>
              <w:t>Overview</w:t>
            </w:r>
          </w:p>
        </w:tc>
        <w:tc>
          <w:tcPr>
            <w:tcW w:w="6272" w:type="dxa"/>
          </w:tcPr>
          <w:p w:rsidR="00083C4F" w:rsidRPr="00924B4D" w:rsidRDefault="00D73482" w:rsidP="00D73482">
            <w:pPr>
              <w:pStyle w:val="ListParagraph"/>
              <w:numPr>
                <w:ilvl w:val="0"/>
                <w:numId w:val="11"/>
              </w:numPr>
              <w:rPr>
                <w:rFonts w:cs="Arial"/>
              </w:rPr>
            </w:pPr>
            <w:r w:rsidRPr="00924B4D">
              <w:rPr>
                <w:rFonts w:cs="Arial"/>
              </w:rPr>
              <w:t xml:space="preserve">Children working within early level </w:t>
            </w:r>
            <w:r w:rsidR="009058BE" w:rsidRPr="00924B4D">
              <w:rPr>
                <w:rFonts w:cs="Arial"/>
              </w:rPr>
              <w:t xml:space="preserve">learn about careers and skills for learning, life and work through play. This includes role play areas in classrooms, our ‘High Street’, and inviting parents </w:t>
            </w:r>
            <w:r w:rsidR="009058BE" w:rsidRPr="00924B4D">
              <w:rPr>
                <w:rFonts w:cs="Arial"/>
              </w:rPr>
              <w:lastRenderedPageBreak/>
              <w:t xml:space="preserve">and other visitors in to talk about their jobs. Our staff ensure that through </w:t>
            </w:r>
            <w:r w:rsidRPr="00924B4D">
              <w:rPr>
                <w:rFonts w:cs="Arial"/>
              </w:rPr>
              <w:t>explicit language in conversation and careful planning that the children have the opportunity to think about their experiences in terms of employability skills and future career options.</w:t>
            </w:r>
          </w:p>
          <w:p w:rsidR="00D73482" w:rsidRPr="00924B4D" w:rsidRDefault="00D73482" w:rsidP="00D73482">
            <w:pPr>
              <w:pStyle w:val="ListParagraph"/>
              <w:numPr>
                <w:ilvl w:val="1"/>
                <w:numId w:val="11"/>
              </w:numPr>
              <w:rPr>
                <w:rFonts w:cs="Arial"/>
              </w:rPr>
            </w:pPr>
            <w:r w:rsidRPr="00924B4D">
              <w:rPr>
                <w:rFonts w:cs="Arial"/>
              </w:rPr>
              <w:t xml:space="preserve">Examples include pupils planning and creating ‘shops’ and ‘businesses’ in the High Street; role play areas in classrooms, e.g. vet, builder’s yard, Post Office; visit from a pony </w:t>
            </w:r>
            <w:r w:rsidR="00801485">
              <w:rPr>
                <w:rFonts w:cs="Arial"/>
              </w:rPr>
              <w:t>where the children had a chance to learn about how to care for horses and ponies.</w:t>
            </w:r>
          </w:p>
          <w:p w:rsidR="00D73482" w:rsidRPr="00924B4D" w:rsidRDefault="005E2784" w:rsidP="00D73482">
            <w:pPr>
              <w:pStyle w:val="ListParagraph"/>
              <w:numPr>
                <w:ilvl w:val="0"/>
                <w:numId w:val="11"/>
              </w:numPr>
              <w:rPr>
                <w:rFonts w:cs="Arial"/>
              </w:rPr>
            </w:pPr>
            <w:r w:rsidRPr="00924B4D">
              <w:rPr>
                <w:rFonts w:cs="Arial"/>
              </w:rPr>
              <w:t xml:space="preserve">At First Level, </w:t>
            </w:r>
            <w:r w:rsidR="00D73482" w:rsidRPr="00924B4D">
              <w:rPr>
                <w:rFonts w:cs="Arial"/>
              </w:rPr>
              <w:t>children focus more closely on themselves and their personal skills, qualities, preferences and interests. We ensure children are given experiences of specific businesses and career options, and wherever possible, put this in to a real life context.</w:t>
            </w:r>
          </w:p>
          <w:p w:rsidR="00D73482" w:rsidRPr="00924B4D" w:rsidRDefault="00D73482" w:rsidP="00D73482">
            <w:pPr>
              <w:pStyle w:val="ListParagraph"/>
              <w:numPr>
                <w:ilvl w:val="1"/>
                <w:numId w:val="11"/>
              </w:numPr>
              <w:rPr>
                <w:rFonts w:cs="Arial"/>
              </w:rPr>
            </w:pPr>
            <w:r w:rsidRPr="00924B4D">
              <w:rPr>
                <w:rFonts w:cs="Arial"/>
              </w:rPr>
              <w:t>Examples include pupils setting up role play areas; visit to Frankie &amp; Benny’s</w:t>
            </w:r>
            <w:r w:rsidR="007A2497" w:rsidRPr="00924B4D">
              <w:rPr>
                <w:rFonts w:cs="Arial"/>
              </w:rPr>
              <w:t>; behind-the scenes visit to Asda.</w:t>
            </w:r>
          </w:p>
          <w:p w:rsidR="00D73482" w:rsidRPr="00924B4D" w:rsidRDefault="00D73482" w:rsidP="00D73482">
            <w:pPr>
              <w:pStyle w:val="ListParagraph"/>
              <w:numPr>
                <w:ilvl w:val="0"/>
                <w:numId w:val="11"/>
              </w:numPr>
              <w:rPr>
                <w:rFonts w:cs="Arial"/>
              </w:rPr>
            </w:pPr>
            <w:r w:rsidRPr="00924B4D">
              <w:rPr>
                <w:rFonts w:cs="Arial"/>
              </w:rPr>
              <w:t>By the time our children reach Second level, we want to ensure they have a broad knowledge of the skills employers are looking for  and the types of jobs that are available to them in our local area.</w:t>
            </w:r>
          </w:p>
          <w:p w:rsidR="007A2497" w:rsidRPr="00924B4D" w:rsidRDefault="007A2497" w:rsidP="007A2497">
            <w:pPr>
              <w:pStyle w:val="ListParagraph"/>
              <w:numPr>
                <w:ilvl w:val="1"/>
                <w:numId w:val="11"/>
              </w:numPr>
              <w:rPr>
                <w:rFonts w:cs="Arial"/>
              </w:rPr>
            </w:pPr>
            <w:r w:rsidRPr="00924B4D">
              <w:rPr>
                <w:rFonts w:cs="Arial"/>
              </w:rPr>
              <w:t>Examples include ‘Ready, Steady, Cook’ challenge; working alongside the golf professional at our local golf course; planning, managing and running a Careers Day for all P7s in our cluster.</w:t>
            </w:r>
          </w:p>
          <w:p w:rsidR="00D73482" w:rsidRPr="00924B4D" w:rsidRDefault="00D73482" w:rsidP="00D73482">
            <w:pPr>
              <w:pStyle w:val="ListParagraph"/>
              <w:numPr>
                <w:ilvl w:val="0"/>
                <w:numId w:val="11"/>
              </w:numPr>
              <w:rPr>
                <w:rFonts w:cs="Arial"/>
              </w:rPr>
            </w:pPr>
            <w:r w:rsidRPr="00924B4D">
              <w:rPr>
                <w:rFonts w:cs="Arial"/>
              </w:rPr>
              <w:t xml:space="preserve">Our enterprising approaches to learning at all stages allow children to experience </w:t>
            </w:r>
            <w:r w:rsidR="00174EBC" w:rsidRPr="00924B4D">
              <w:rPr>
                <w:rFonts w:cs="Arial"/>
              </w:rPr>
              <w:t>a wide range of</w:t>
            </w:r>
            <w:r w:rsidRPr="00924B4D">
              <w:rPr>
                <w:rFonts w:cs="Arial"/>
              </w:rPr>
              <w:t xml:space="preserve"> roles and responsibilities in a variety of tasks. </w:t>
            </w:r>
          </w:p>
          <w:p w:rsidR="005E2784" w:rsidRPr="00924B4D" w:rsidRDefault="00D73482" w:rsidP="005E2784">
            <w:pPr>
              <w:pStyle w:val="ListParagraph"/>
              <w:numPr>
                <w:ilvl w:val="0"/>
                <w:numId w:val="11"/>
              </w:numPr>
              <w:rPr>
                <w:rFonts w:cs="Arial"/>
              </w:rPr>
            </w:pPr>
            <w:r w:rsidRPr="00924B4D">
              <w:rPr>
                <w:rFonts w:cs="Arial"/>
              </w:rPr>
              <w:t>We use the Career Education Standard and our Enterprise Skills Progressions to ensure a breadth and depth of experiences across all stages</w:t>
            </w:r>
            <w:r w:rsidR="00174EBC" w:rsidRPr="00924B4D">
              <w:rPr>
                <w:rFonts w:cs="Arial"/>
              </w:rPr>
              <w:t>.</w:t>
            </w:r>
          </w:p>
          <w:p w:rsidR="00174EBC" w:rsidRPr="00924B4D" w:rsidRDefault="00174EBC" w:rsidP="00174EBC">
            <w:pPr>
              <w:pStyle w:val="ListParagraph"/>
              <w:numPr>
                <w:ilvl w:val="0"/>
                <w:numId w:val="11"/>
              </w:numPr>
              <w:rPr>
                <w:rFonts w:cs="Arial"/>
              </w:rPr>
            </w:pPr>
            <w:r w:rsidRPr="00924B4D">
              <w:rPr>
                <w:rFonts w:cs="Arial"/>
              </w:rPr>
              <w:t>Business partnerships have formed an important part in</w:t>
            </w:r>
            <w:r w:rsidR="00924B4D" w:rsidRPr="00924B4D">
              <w:rPr>
                <w:rFonts w:cs="Arial"/>
              </w:rPr>
              <w:t xml:space="preserve"> the development of our Career E</w:t>
            </w:r>
            <w:r w:rsidRPr="00924B4D">
              <w:rPr>
                <w:rFonts w:cs="Arial"/>
              </w:rPr>
              <w:t xml:space="preserve">ducation programme as we highly value </w:t>
            </w:r>
            <w:r w:rsidR="00924B4D" w:rsidRPr="00924B4D">
              <w:rPr>
                <w:rFonts w:cs="Arial"/>
              </w:rPr>
              <w:t xml:space="preserve">not only their knowledge and expertise, but also </w:t>
            </w:r>
            <w:r w:rsidRPr="00924B4D">
              <w:rPr>
                <w:rFonts w:cs="Arial"/>
              </w:rPr>
              <w:t>the importance of putting careers learning in to a real-life context.</w:t>
            </w:r>
          </w:p>
          <w:p w:rsidR="00924B4D" w:rsidRPr="00924B4D" w:rsidRDefault="00924B4D" w:rsidP="00924B4D">
            <w:pPr>
              <w:pStyle w:val="ListParagraph"/>
              <w:ind w:left="360"/>
              <w:rPr>
                <w:rFonts w:cs="Arial"/>
              </w:rPr>
            </w:pPr>
          </w:p>
        </w:tc>
      </w:tr>
      <w:tr w:rsidR="00A11152" w:rsidRPr="00924B4D" w:rsidTr="00D73482">
        <w:tc>
          <w:tcPr>
            <w:tcW w:w="2724" w:type="dxa"/>
          </w:tcPr>
          <w:p w:rsidR="00A11152" w:rsidRPr="00924B4D" w:rsidRDefault="00A11152" w:rsidP="003526D8">
            <w:pPr>
              <w:rPr>
                <w:rFonts w:cs="Arial"/>
                <w:b/>
              </w:rPr>
            </w:pPr>
            <w:r w:rsidRPr="00924B4D">
              <w:rPr>
                <w:rFonts w:cs="Arial"/>
                <w:b/>
              </w:rPr>
              <w:lastRenderedPageBreak/>
              <w:t>How was this done?</w:t>
            </w:r>
          </w:p>
        </w:tc>
        <w:tc>
          <w:tcPr>
            <w:tcW w:w="6272" w:type="dxa"/>
          </w:tcPr>
          <w:p w:rsidR="00A11152" w:rsidRDefault="005E2784" w:rsidP="003526D8">
            <w:pPr>
              <w:rPr>
                <w:rFonts w:cs="Arial"/>
              </w:rPr>
            </w:pPr>
            <w:r w:rsidRPr="00924B4D">
              <w:rPr>
                <w:rFonts w:cs="Arial"/>
              </w:rPr>
              <w:t xml:space="preserve">Our Career Education programme has developed and evolved over a number of years. </w:t>
            </w:r>
            <w:r w:rsidR="00924B4D" w:rsidRPr="00924B4D">
              <w:rPr>
                <w:rFonts w:cs="Arial"/>
              </w:rPr>
              <w:t xml:space="preserve">All staff share our school vision of ‘Aspiring to Be All We Can Be’. </w:t>
            </w:r>
            <w:r w:rsidRPr="00924B4D">
              <w:rPr>
                <w:rFonts w:cs="Arial"/>
              </w:rPr>
              <w:t>We have formed valuable partnerships with parents and local businesses, tapping into their knowledge and expertise.</w:t>
            </w:r>
          </w:p>
          <w:p w:rsidR="00924B4D" w:rsidRPr="00924B4D" w:rsidRDefault="00924B4D" w:rsidP="003526D8">
            <w:pPr>
              <w:rPr>
                <w:rFonts w:cs="Arial"/>
              </w:rPr>
            </w:pPr>
          </w:p>
        </w:tc>
      </w:tr>
      <w:tr w:rsidR="00744F06" w:rsidRPr="00924B4D" w:rsidTr="00D73482">
        <w:tc>
          <w:tcPr>
            <w:tcW w:w="2724" w:type="dxa"/>
          </w:tcPr>
          <w:p w:rsidR="00744F06" w:rsidRPr="00924B4D" w:rsidRDefault="00A44CB3" w:rsidP="003526D8">
            <w:pPr>
              <w:rPr>
                <w:rFonts w:cs="Arial"/>
                <w:b/>
              </w:rPr>
            </w:pPr>
            <w:r>
              <w:rPr>
                <w:rFonts w:cs="Arial"/>
                <w:b/>
              </w:rPr>
              <w:t>Impact</w:t>
            </w:r>
          </w:p>
        </w:tc>
        <w:tc>
          <w:tcPr>
            <w:tcW w:w="6272" w:type="dxa"/>
          </w:tcPr>
          <w:p w:rsidR="00924B4D" w:rsidRPr="00924B4D" w:rsidRDefault="00924B4D" w:rsidP="00924B4D">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jc w:val="both"/>
              <w:rPr>
                <w:rFonts w:cs="Arial"/>
              </w:rPr>
            </w:pPr>
            <w:r w:rsidRPr="00924B4D">
              <w:rPr>
                <w:rFonts w:cs="Arial"/>
              </w:rPr>
              <w:t>Increased awareness of industries, businesses and jobs available in Fife.</w:t>
            </w:r>
          </w:p>
          <w:p w:rsidR="00924B4D" w:rsidRPr="00924B4D" w:rsidRDefault="00924B4D" w:rsidP="00924B4D">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jc w:val="both"/>
              <w:rPr>
                <w:rFonts w:cs="Arial"/>
              </w:rPr>
            </w:pPr>
            <w:r w:rsidRPr="00924B4D">
              <w:rPr>
                <w:rFonts w:cs="Arial"/>
              </w:rPr>
              <w:t>Increased understanding of pathways to careers.</w:t>
            </w:r>
          </w:p>
          <w:p w:rsidR="00924B4D" w:rsidRPr="00924B4D" w:rsidRDefault="00924B4D" w:rsidP="00924B4D">
            <w:pPr>
              <w:pStyle w:val="ListParagraph"/>
              <w:numPr>
                <w:ilvl w:val="0"/>
                <w:numId w:val="12"/>
              </w:numPr>
              <w:tabs>
                <w:tab w:val="left" w:pos="1440"/>
                <w:tab w:val="left" w:pos="2160"/>
                <w:tab w:val="left" w:pos="2880"/>
                <w:tab w:val="left" w:pos="4680"/>
                <w:tab w:val="left" w:pos="5400"/>
                <w:tab w:val="right" w:pos="9000"/>
              </w:tabs>
              <w:spacing w:line="240" w:lineRule="atLeast"/>
              <w:jc w:val="both"/>
              <w:rPr>
                <w:rFonts w:cs="Arial"/>
              </w:rPr>
            </w:pPr>
            <w:r w:rsidRPr="00924B4D">
              <w:rPr>
                <w:rFonts w:cs="Arial"/>
              </w:rPr>
              <w:t>Increased engagement in learning, with pupils feeding back that they felt more confident in leading their own learning and in working independently.</w:t>
            </w:r>
          </w:p>
          <w:p w:rsidR="00924B4D" w:rsidRPr="00924B4D" w:rsidRDefault="00924B4D" w:rsidP="00924B4D">
            <w:pPr>
              <w:pStyle w:val="ListParagraph"/>
              <w:numPr>
                <w:ilvl w:val="0"/>
                <w:numId w:val="12"/>
              </w:numPr>
              <w:tabs>
                <w:tab w:val="left" w:pos="1440"/>
                <w:tab w:val="left" w:pos="2160"/>
                <w:tab w:val="left" w:pos="2880"/>
                <w:tab w:val="left" w:pos="4680"/>
                <w:tab w:val="left" w:pos="5400"/>
                <w:tab w:val="right" w:pos="9000"/>
              </w:tabs>
              <w:spacing w:line="240" w:lineRule="atLeast"/>
              <w:jc w:val="both"/>
              <w:rPr>
                <w:rFonts w:cs="Arial"/>
              </w:rPr>
            </w:pPr>
            <w:r w:rsidRPr="00924B4D">
              <w:rPr>
                <w:rFonts w:cs="Arial"/>
              </w:rPr>
              <w:t>Development of leadership skills, presentation skills, communication skills, negotiation skills and confidence.</w:t>
            </w:r>
          </w:p>
          <w:p w:rsidR="00924B4D" w:rsidRPr="00924B4D" w:rsidRDefault="00924B4D" w:rsidP="00924B4D">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jc w:val="both"/>
              <w:rPr>
                <w:rFonts w:cs="Arial"/>
              </w:rPr>
            </w:pPr>
            <w:r w:rsidRPr="00924B4D">
              <w:rPr>
                <w:rFonts w:cs="Arial"/>
              </w:rPr>
              <w:t>Pupils developing ability to identify their own strengths, skills and areas for development.</w:t>
            </w:r>
          </w:p>
          <w:p w:rsidR="00924B4D" w:rsidRPr="00924B4D" w:rsidRDefault="00924B4D" w:rsidP="00924B4D">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jc w:val="both"/>
              <w:rPr>
                <w:rFonts w:cs="Arial"/>
              </w:rPr>
            </w:pPr>
            <w:r w:rsidRPr="00924B4D">
              <w:rPr>
                <w:rFonts w:cs="Arial"/>
              </w:rPr>
              <w:t>Links made with Fife College.</w:t>
            </w:r>
          </w:p>
          <w:p w:rsidR="00924B4D" w:rsidRPr="00924B4D" w:rsidRDefault="00924B4D" w:rsidP="00924B4D">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jc w:val="both"/>
              <w:rPr>
                <w:rFonts w:cs="Arial"/>
              </w:rPr>
            </w:pPr>
            <w:r w:rsidRPr="00924B4D">
              <w:rPr>
                <w:rFonts w:cs="Arial"/>
              </w:rPr>
              <w:t>Pupils involved in workshops with Fife College.</w:t>
            </w:r>
          </w:p>
          <w:p w:rsidR="00744F06" w:rsidRPr="006314A8" w:rsidRDefault="00924B4D" w:rsidP="006314A8">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jc w:val="both"/>
              <w:rPr>
                <w:rFonts w:cs="Arial"/>
              </w:rPr>
            </w:pPr>
            <w:r w:rsidRPr="00924B4D">
              <w:rPr>
                <w:rFonts w:cs="Arial"/>
              </w:rPr>
              <w:t>Enhancement of transition programme from P7 to High School.</w:t>
            </w:r>
          </w:p>
        </w:tc>
      </w:tr>
      <w:tr w:rsidR="003526D8" w:rsidRPr="00924B4D" w:rsidTr="00D73482">
        <w:tc>
          <w:tcPr>
            <w:tcW w:w="2724" w:type="dxa"/>
          </w:tcPr>
          <w:p w:rsidR="00801485" w:rsidRDefault="00801485" w:rsidP="00744F06">
            <w:pPr>
              <w:rPr>
                <w:rFonts w:cs="Arial"/>
                <w:b/>
              </w:rPr>
            </w:pPr>
          </w:p>
          <w:p w:rsidR="003526D8" w:rsidRPr="00924B4D" w:rsidRDefault="006314A8" w:rsidP="00A44CB3">
            <w:pPr>
              <w:rPr>
                <w:rFonts w:cs="Arial"/>
              </w:rPr>
            </w:pPr>
            <w:r>
              <w:rPr>
                <w:rFonts w:cs="Arial"/>
                <w:b/>
              </w:rPr>
              <w:t>Lessons learnt</w:t>
            </w:r>
            <w:r w:rsidR="00D734A1" w:rsidRPr="00924B4D">
              <w:rPr>
                <w:rFonts w:cs="Arial"/>
                <w:b/>
              </w:rPr>
              <w:t xml:space="preserve"> so far</w:t>
            </w:r>
          </w:p>
        </w:tc>
        <w:tc>
          <w:tcPr>
            <w:tcW w:w="6272" w:type="dxa"/>
          </w:tcPr>
          <w:p w:rsidR="00801485" w:rsidRDefault="00801485" w:rsidP="003526D8">
            <w:pPr>
              <w:rPr>
                <w:rFonts w:cs="Arial"/>
              </w:rPr>
            </w:pPr>
          </w:p>
          <w:p w:rsidR="00924B4D" w:rsidRDefault="00924B4D" w:rsidP="00801485">
            <w:pPr>
              <w:pStyle w:val="ListParagraph"/>
              <w:numPr>
                <w:ilvl w:val="0"/>
                <w:numId w:val="13"/>
              </w:numPr>
              <w:rPr>
                <w:rFonts w:cs="Arial"/>
              </w:rPr>
            </w:pPr>
            <w:r w:rsidRPr="00801485">
              <w:rPr>
                <w:rFonts w:cs="Arial"/>
              </w:rPr>
              <w:t>Businesses and employers are often keen to ge</w:t>
            </w:r>
            <w:r w:rsidR="00801485" w:rsidRPr="00801485">
              <w:rPr>
                <w:rFonts w:cs="Arial"/>
              </w:rPr>
              <w:t xml:space="preserve">t involved with primary schools and understand the importance of Career Education. </w:t>
            </w:r>
            <w:r w:rsidRPr="00801485">
              <w:rPr>
                <w:rFonts w:cs="Arial"/>
              </w:rPr>
              <w:t xml:space="preserve"> </w:t>
            </w:r>
          </w:p>
          <w:p w:rsidR="00801485" w:rsidRPr="00801485" w:rsidRDefault="00801485" w:rsidP="00801485">
            <w:pPr>
              <w:pStyle w:val="ListParagraph"/>
              <w:numPr>
                <w:ilvl w:val="0"/>
                <w:numId w:val="13"/>
              </w:numPr>
              <w:rPr>
                <w:rFonts w:cs="Arial"/>
              </w:rPr>
            </w:pPr>
            <w:r>
              <w:rPr>
                <w:rFonts w:cs="Arial"/>
              </w:rPr>
              <w:t>Career Education is not an add-on, it very easily becomes part of everyday teaching and learning.</w:t>
            </w:r>
          </w:p>
          <w:p w:rsidR="00801485" w:rsidRPr="00924B4D" w:rsidRDefault="00801485" w:rsidP="00801485">
            <w:pPr>
              <w:rPr>
                <w:rFonts w:cs="Arial"/>
              </w:rPr>
            </w:pPr>
          </w:p>
        </w:tc>
      </w:tr>
      <w:tr w:rsidR="003526D8" w:rsidRPr="00924B4D" w:rsidTr="00D73482">
        <w:tc>
          <w:tcPr>
            <w:tcW w:w="2724" w:type="dxa"/>
          </w:tcPr>
          <w:p w:rsidR="003526D8" w:rsidRPr="00924B4D" w:rsidRDefault="00472A26" w:rsidP="00A44CB3">
            <w:pPr>
              <w:rPr>
                <w:rFonts w:cs="Arial"/>
                <w:b/>
              </w:rPr>
            </w:pPr>
            <w:r w:rsidRPr="00924B4D">
              <w:rPr>
                <w:rFonts w:cs="Arial"/>
                <w:b/>
              </w:rPr>
              <w:t>Best piece of advice</w:t>
            </w:r>
          </w:p>
        </w:tc>
        <w:tc>
          <w:tcPr>
            <w:tcW w:w="6272" w:type="dxa"/>
          </w:tcPr>
          <w:p w:rsidR="00924B4D" w:rsidRDefault="00924B4D" w:rsidP="00977DF3">
            <w:pPr>
              <w:pStyle w:val="ListParagraph"/>
              <w:ind w:left="0"/>
              <w:rPr>
                <w:rFonts w:cs="Arial"/>
              </w:rPr>
            </w:pPr>
            <w:r>
              <w:rPr>
                <w:rFonts w:cs="Arial"/>
              </w:rPr>
              <w:t xml:space="preserve">Set real challenges with tangible outcomes for pupils. Job satisfaction and a successful event or product motivates not only the pupils involved, but all those around them. </w:t>
            </w:r>
          </w:p>
          <w:p w:rsidR="00924B4D" w:rsidRDefault="00924B4D" w:rsidP="00977DF3">
            <w:pPr>
              <w:pStyle w:val="ListParagraph"/>
              <w:ind w:left="0"/>
              <w:rPr>
                <w:rFonts w:cs="Arial"/>
              </w:rPr>
            </w:pPr>
          </w:p>
          <w:p w:rsidR="00977DF3" w:rsidRDefault="00924B4D" w:rsidP="000A309C">
            <w:pPr>
              <w:tabs>
                <w:tab w:val="left" w:pos="720"/>
                <w:tab w:val="left" w:pos="1440"/>
                <w:tab w:val="left" w:pos="2160"/>
                <w:tab w:val="left" w:pos="2880"/>
                <w:tab w:val="left" w:pos="4680"/>
                <w:tab w:val="left" w:pos="5400"/>
                <w:tab w:val="right" w:pos="9000"/>
              </w:tabs>
              <w:spacing w:line="240" w:lineRule="atLeast"/>
              <w:jc w:val="both"/>
              <w:rPr>
                <w:rFonts w:cs="Arial"/>
              </w:rPr>
            </w:pPr>
            <w:r w:rsidRPr="000A309C">
              <w:rPr>
                <w:rFonts w:cs="Arial"/>
              </w:rPr>
              <w:t xml:space="preserve">Inform parents not only of </w:t>
            </w:r>
            <w:r w:rsidRPr="000A309C">
              <w:rPr>
                <w:rFonts w:cs="Arial"/>
                <w:i/>
              </w:rPr>
              <w:t>what</w:t>
            </w:r>
            <w:r w:rsidRPr="000A309C">
              <w:rPr>
                <w:rFonts w:cs="Arial"/>
              </w:rPr>
              <w:t xml:space="preserve"> you are doing, buy </w:t>
            </w:r>
            <w:r w:rsidRPr="000A309C">
              <w:rPr>
                <w:rFonts w:cs="Arial"/>
                <w:i/>
              </w:rPr>
              <w:t>why</w:t>
            </w:r>
            <w:r w:rsidRPr="000A309C">
              <w:rPr>
                <w:rFonts w:cs="Arial"/>
              </w:rPr>
              <w:t xml:space="preserve"> and </w:t>
            </w:r>
            <w:r w:rsidRPr="000A309C">
              <w:rPr>
                <w:rFonts w:cs="Arial"/>
                <w:i/>
              </w:rPr>
              <w:t>how</w:t>
            </w:r>
            <w:r w:rsidRPr="000A309C">
              <w:rPr>
                <w:rFonts w:cs="Arial"/>
              </w:rPr>
              <w:t xml:space="preserve"> you are doing it. </w:t>
            </w:r>
            <w:r w:rsidR="000A309C" w:rsidRPr="000A309C">
              <w:rPr>
                <w:rFonts w:cs="Arial"/>
              </w:rPr>
              <w:t>This will allow them</w:t>
            </w:r>
            <w:r w:rsidR="000A309C">
              <w:rPr>
                <w:rFonts w:cs="Arial"/>
              </w:rPr>
              <w:t xml:space="preserve"> not only</w:t>
            </w:r>
            <w:r w:rsidR="000A309C" w:rsidRPr="000A309C">
              <w:rPr>
                <w:rFonts w:cs="Arial"/>
              </w:rPr>
              <w:t xml:space="preserve"> to share and celebrate learning at home, </w:t>
            </w:r>
            <w:r w:rsidR="000A309C">
              <w:rPr>
                <w:rFonts w:cs="Arial"/>
              </w:rPr>
              <w:t>it</w:t>
            </w:r>
            <w:r w:rsidR="000A309C" w:rsidRPr="000A309C">
              <w:rPr>
                <w:rFonts w:cs="Arial"/>
              </w:rPr>
              <w:t xml:space="preserve"> </w:t>
            </w:r>
            <w:r w:rsidR="000A309C">
              <w:rPr>
                <w:rFonts w:cs="Arial"/>
              </w:rPr>
              <w:t>often leads</w:t>
            </w:r>
            <w:r w:rsidR="000A309C" w:rsidRPr="000A309C">
              <w:rPr>
                <w:rFonts w:cs="Arial"/>
              </w:rPr>
              <w:t xml:space="preserve"> to offers of help and input from themselves or their employers.</w:t>
            </w:r>
          </w:p>
          <w:p w:rsidR="000A309C" w:rsidRPr="00924B4D" w:rsidRDefault="000A309C" w:rsidP="000A309C">
            <w:pPr>
              <w:tabs>
                <w:tab w:val="left" w:pos="720"/>
                <w:tab w:val="left" w:pos="1440"/>
                <w:tab w:val="left" w:pos="2160"/>
                <w:tab w:val="left" w:pos="2880"/>
                <w:tab w:val="left" w:pos="4680"/>
                <w:tab w:val="left" w:pos="5400"/>
                <w:tab w:val="right" w:pos="9000"/>
              </w:tabs>
              <w:spacing w:line="240" w:lineRule="atLeast"/>
              <w:jc w:val="both"/>
              <w:rPr>
                <w:rFonts w:cs="Arial"/>
              </w:rPr>
            </w:pPr>
          </w:p>
        </w:tc>
      </w:tr>
      <w:tr w:rsidR="003526D8" w:rsidRPr="00924B4D" w:rsidTr="00D73482">
        <w:tc>
          <w:tcPr>
            <w:tcW w:w="2724" w:type="dxa"/>
          </w:tcPr>
          <w:p w:rsidR="00BC78CA" w:rsidRPr="00924B4D" w:rsidRDefault="00A44CB3" w:rsidP="00A44CB3">
            <w:pPr>
              <w:rPr>
                <w:rFonts w:cs="Arial"/>
                <w:b/>
              </w:rPr>
            </w:pPr>
            <w:r>
              <w:rPr>
                <w:rFonts w:cs="Arial"/>
                <w:b/>
              </w:rPr>
              <w:t>Curriculum links</w:t>
            </w:r>
          </w:p>
        </w:tc>
        <w:tc>
          <w:tcPr>
            <w:tcW w:w="6272" w:type="dxa"/>
          </w:tcPr>
          <w:p w:rsidR="008C2C60" w:rsidRDefault="000A309C" w:rsidP="005C39DD">
            <w:pPr>
              <w:rPr>
                <w:rFonts w:cs="Arial"/>
              </w:rPr>
            </w:pPr>
            <w:r>
              <w:rPr>
                <w:rFonts w:cs="Arial"/>
              </w:rPr>
              <w:t xml:space="preserve">We have found that </w:t>
            </w:r>
            <w:r w:rsidR="00801485">
              <w:rPr>
                <w:rFonts w:cs="Arial"/>
              </w:rPr>
              <w:t>Interdisciplinary</w:t>
            </w:r>
            <w:r>
              <w:rPr>
                <w:rFonts w:cs="Arial"/>
              </w:rPr>
              <w:t xml:space="preserve"> Learning approaches work well and allow flexibility of approach.</w:t>
            </w:r>
            <w:r w:rsidR="00801485">
              <w:rPr>
                <w:rFonts w:cs="Arial"/>
              </w:rPr>
              <w:t xml:space="preserve"> We consider Career Education opportunities at the planning stage.</w:t>
            </w:r>
          </w:p>
          <w:p w:rsidR="00801485" w:rsidRPr="00924B4D" w:rsidRDefault="00801485" w:rsidP="005C39DD">
            <w:pPr>
              <w:rPr>
                <w:rFonts w:cs="Arial"/>
              </w:rPr>
            </w:pPr>
          </w:p>
        </w:tc>
      </w:tr>
      <w:tr w:rsidR="00520293" w:rsidRPr="00924B4D" w:rsidTr="00D73482">
        <w:tc>
          <w:tcPr>
            <w:tcW w:w="2724" w:type="dxa"/>
          </w:tcPr>
          <w:p w:rsidR="00520293" w:rsidRPr="00A44CB3" w:rsidRDefault="00A44CB3" w:rsidP="00520293">
            <w:pPr>
              <w:rPr>
                <w:rFonts w:cs="Arial"/>
                <w:b/>
              </w:rPr>
            </w:pPr>
            <w:r>
              <w:rPr>
                <w:rFonts w:cs="Arial"/>
                <w:b/>
              </w:rPr>
              <w:t>Wider DYW context</w:t>
            </w:r>
          </w:p>
        </w:tc>
        <w:tc>
          <w:tcPr>
            <w:tcW w:w="6272" w:type="dxa"/>
          </w:tcPr>
          <w:p w:rsidR="00520293" w:rsidRPr="00924B4D" w:rsidRDefault="000A309C" w:rsidP="000A309C">
            <w:pPr>
              <w:rPr>
                <w:rFonts w:cs="Arial"/>
              </w:rPr>
            </w:pPr>
            <w:r>
              <w:rPr>
                <w:rFonts w:cs="Arial"/>
              </w:rPr>
              <w:t>Successful projects have linked to wider learning. For example, during a Health Week, our P5 class who were focusing on physical health, made links with the local golf course and spent time with the resident Golf Professional. The P4 class were focusing on nutrition and food hygiene, and visited Frankie and Benny’s restaurant where they learned about job roles from the manager and the chefs.</w:t>
            </w:r>
          </w:p>
        </w:tc>
      </w:tr>
      <w:tr w:rsidR="003526D8" w:rsidRPr="00924B4D" w:rsidTr="00D73482">
        <w:tc>
          <w:tcPr>
            <w:tcW w:w="2724" w:type="dxa"/>
          </w:tcPr>
          <w:p w:rsidR="003526D8" w:rsidRPr="00924B4D" w:rsidRDefault="003526D8" w:rsidP="00A44CB3">
            <w:pPr>
              <w:rPr>
                <w:rFonts w:cs="Arial"/>
                <w:b/>
              </w:rPr>
            </w:pPr>
            <w:r w:rsidRPr="00924B4D">
              <w:rPr>
                <w:rFonts w:cs="Arial"/>
                <w:b/>
              </w:rPr>
              <w:t>Partnerships</w:t>
            </w:r>
            <w:r w:rsidR="00472A26" w:rsidRPr="00924B4D">
              <w:rPr>
                <w:rFonts w:cs="Arial"/>
                <w:b/>
              </w:rPr>
              <w:t xml:space="preserve"> </w:t>
            </w:r>
          </w:p>
        </w:tc>
        <w:tc>
          <w:tcPr>
            <w:tcW w:w="6272" w:type="dxa"/>
          </w:tcPr>
          <w:p w:rsidR="005C39DD" w:rsidRDefault="000A309C" w:rsidP="005C39DD">
            <w:pPr>
              <w:pStyle w:val="ListParagraph"/>
              <w:numPr>
                <w:ilvl w:val="0"/>
                <w:numId w:val="8"/>
              </w:numPr>
              <w:rPr>
                <w:rFonts w:cs="Arial"/>
              </w:rPr>
            </w:pPr>
            <w:r>
              <w:rPr>
                <w:rFonts w:cs="Arial"/>
              </w:rPr>
              <w:t>We have formed successful Business partnerships with two companies, one a building firm and the other a motivational speaking company.</w:t>
            </w:r>
          </w:p>
          <w:p w:rsidR="000A309C" w:rsidRPr="00924B4D" w:rsidRDefault="000A309C" w:rsidP="005C39DD">
            <w:pPr>
              <w:pStyle w:val="ListParagraph"/>
              <w:numPr>
                <w:ilvl w:val="0"/>
                <w:numId w:val="8"/>
              </w:numPr>
              <w:rPr>
                <w:rFonts w:cs="Arial"/>
              </w:rPr>
            </w:pPr>
            <w:r>
              <w:rPr>
                <w:rFonts w:cs="Arial"/>
              </w:rPr>
              <w:t>We work with Fife College. Our P7s have the opportunity to visit the campus and try out workshops. This is still under development and we hope to extend this experience.</w:t>
            </w:r>
          </w:p>
        </w:tc>
      </w:tr>
      <w:tr w:rsidR="00A11152" w:rsidRPr="00924B4D" w:rsidTr="00D73482">
        <w:tc>
          <w:tcPr>
            <w:tcW w:w="2724" w:type="dxa"/>
          </w:tcPr>
          <w:p w:rsidR="00A11152" w:rsidRPr="00924B4D" w:rsidRDefault="00A11152">
            <w:pPr>
              <w:rPr>
                <w:rFonts w:cs="Arial"/>
                <w:b/>
              </w:rPr>
            </w:pPr>
            <w:r w:rsidRPr="00924B4D">
              <w:rPr>
                <w:rFonts w:cs="Arial"/>
                <w:b/>
              </w:rPr>
              <w:t>Standards and guidance materials</w:t>
            </w:r>
          </w:p>
        </w:tc>
        <w:tc>
          <w:tcPr>
            <w:tcW w:w="6272" w:type="dxa"/>
          </w:tcPr>
          <w:p w:rsidR="00A11152" w:rsidRPr="00924B4D" w:rsidRDefault="00452657">
            <w:pPr>
              <w:rPr>
                <w:rFonts w:cs="Arial"/>
              </w:rPr>
            </w:pPr>
            <w:r>
              <w:rPr>
                <w:noProof/>
                <w:lang w:eastAsia="en-GB"/>
              </w:rPr>
              <mc:AlternateContent>
                <mc:Choice Requires="wps">
                  <w:drawing>
                    <wp:anchor distT="45720" distB="45720" distL="114300" distR="114300" simplePos="0" relativeHeight="251639296" behindDoc="1" locked="0" layoutInCell="1" allowOverlap="1" wp14:anchorId="68EF109C" wp14:editId="365D0FAF">
                      <wp:simplePos x="0" y="0"/>
                      <wp:positionH relativeFrom="column">
                        <wp:posOffset>3442335</wp:posOffset>
                      </wp:positionH>
                      <wp:positionV relativeFrom="paragraph">
                        <wp:posOffset>293370</wp:posOffset>
                      </wp:positionV>
                      <wp:extent cx="228600" cy="2095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solidFill>
                                <a:srgbClr val="FFFFFF"/>
                              </a:solidFill>
                              <a:ln w="9525">
                                <a:solidFill>
                                  <a:srgbClr val="00B050"/>
                                </a:solidFill>
                                <a:miter lim="800000"/>
                                <a:headEnd/>
                                <a:tailEnd/>
                              </a:ln>
                            </wps:spPr>
                            <wps:txbx>
                              <w:txbxContent>
                                <w:p w:rsidR="00452657" w:rsidRDefault="00452657">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F109C" id="_x0000_t202" coordsize="21600,21600" o:spt="202" path="m,l,21600r21600,l21600,xe">
                      <v:stroke joinstyle="miter"/>
                      <v:path gradientshapeok="t" o:connecttype="rect"/>
                    </v:shapetype>
                    <v:shape id="Text Box 2" o:spid="_x0000_s1026" type="#_x0000_t202" style="position:absolute;margin-left:271.05pt;margin-top:23.1pt;width:18pt;height:16.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" strokecolor="#00b050">
                      <v:textbox>
                        <w:txbxContent>
                          <w:p w:rsidR="00452657" w:rsidRDefault="00452657">
                            <w:r>
                              <w:t>X</w:t>
                            </w:r>
                          </w:p>
                        </w:txbxContent>
                      </v:textbox>
                      <w10:wrap type="tight"/>
                    </v:shape>
                  </w:pict>
                </mc:Fallback>
              </mc:AlternateContent>
            </w:r>
            <w:r w:rsidR="00A11152" w:rsidRPr="00924B4D">
              <w:rPr>
                <w:rFonts w:cs="Arial"/>
              </w:rPr>
              <w:t>Did you use any of the following documents in preparation or alongside the development of this project:</w:t>
            </w:r>
          </w:p>
          <w:p w:rsidR="00452657" w:rsidRDefault="00452657">
            <w:pPr>
              <w:spacing w:after="120"/>
              <w:rPr>
                <w:rStyle w:val="Hyperlink"/>
                <w:rFonts w:cs="Arial"/>
              </w:rPr>
            </w:pPr>
            <w:r>
              <w:rPr>
                <w:noProof/>
                <w:lang w:eastAsia="en-GB"/>
              </w:rPr>
              <mc:AlternateContent>
                <mc:Choice Requires="wps">
                  <w:drawing>
                    <wp:anchor distT="45720" distB="45720" distL="114300" distR="114300" simplePos="0" relativeHeight="251645440" behindDoc="1" locked="0" layoutInCell="1" allowOverlap="1" wp14:anchorId="0E4C5C78" wp14:editId="22843166">
                      <wp:simplePos x="0" y="0"/>
                      <wp:positionH relativeFrom="column">
                        <wp:posOffset>3437890</wp:posOffset>
                      </wp:positionH>
                      <wp:positionV relativeFrom="paragraph">
                        <wp:posOffset>224790</wp:posOffset>
                      </wp:positionV>
                      <wp:extent cx="228600" cy="209550"/>
                      <wp:effectExtent l="0" t="0" r="19050" b="19050"/>
                      <wp:wrapTight wrapText="bothSides">
                        <wp:wrapPolygon edited="0">
                          <wp:start x="0" y="0"/>
                          <wp:lineTo x="0" y="21600"/>
                          <wp:lineTo x="21600" y="2160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solidFill>
                                <a:srgbClr val="FFFFFF"/>
                              </a:solidFill>
                              <a:ln w="9525">
                                <a:solidFill>
                                  <a:srgbClr val="00B050"/>
                                </a:solidFill>
                                <a:miter lim="800000"/>
                                <a:headEnd/>
                                <a:tailEnd/>
                              </a:ln>
                            </wps:spPr>
                            <wps:txbx>
                              <w:txbxContent>
                                <w:p w:rsidR="00452657" w:rsidRDefault="00452657" w:rsidP="004526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C5C78" id="_x0000_s1027" type="#_x0000_t202" style="position:absolute;margin-left:270.7pt;margin-top:17.7pt;width:18pt;height:16.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" strokecolor="#00b050">
                      <v:textbox>
                        <w:txbxContent>
                          <w:p w:rsidR="00452657" w:rsidRDefault="00452657" w:rsidP="00452657"/>
                        </w:txbxContent>
                      </v:textbox>
                      <w10:wrap type="tight"/>
                    </v:shape>
                  </w:pict>
                </mc:Fallback>
              </mc:AlternateContent>
            </w:r>
            <w:hyperlink r:id="rId9" w:history="1">
              <w:r w:rsidR="00A11152" w:rsidRPr="00924B4D">
                <w:rPr>
                  <w:rStyle w:val="Hyperlink"/>
                  <w:rFonts w:cs="Arial"/>
                </w:rPr>
                <w:t>Career Education Standard</w:t>
              </w:r>
            </w:hyperlink>
          </w:p>
          <w:p w:rsidR="00A11152" w:rsidRPr="00924B4D" w:rsidRDefault="00452657">
            <w:pPr>
              <w:spacing w:after="120"/>
              <w:rPr>
                <w:rFonts w:cs="Arial"/>
              </w:rPr>
            </w:pPr>
            <w:r>
              <w:rPr>
                <w:noProof/>
                <w:lang w:eastAsia="en-GB"/>
              </w:rPr>
              <mc:AlternateContent>
                <mc:Choice Requires="wps">
                  <w:drawing>
                    <wp:anchor distT="45720" distB="45720" distL="114300" distR="114300" simplePos="0" relativeHeight="251687424" behindDoc="1" locked="0" layoutInCell="1" allowOverlap="1" wp14:anchorId="5AD46496" wp14:editId="2123ACD4">
                      <wp:simplePos x="0" y="0"/>
                      <wp:positionH relativeFrom="column">
                        <wp:posOffset>3437890</wp:posOffset>
                      </wp:positionH>
                      <wp:positionV relativeFrom="paragraph">
                        <wp:posOffset>238125</wp:posOffset>
                      </wp:positionV>
                      <wp:extent cx="228600" cy="20955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solidFill>
                                <a:srgbClr val="FFFFFF"/>
                              </a:solidFill>
                              <a:ln w="9525">
                                <a:solidFill>
                                  <a:srgbClr val="00B050"/>
                                </a:solidFill>
                                <a:miter lim="800000"/>
                                <a:headEnd/>
                                <a:tailEnd/>
                              </a:ln>
                            </wps:spPr>
                            <wps:txbx>
                              <w:txbxContent>
                                <w:p w:rsidR="00452657" w:rsidRDefault="00452657" w:rsidP="00452657">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46496" id="_x0000_s1028" type="#_x0000_t202" style="position:absolute;margin-left:270.7pt;margin-top:18.75pt;width:18pt;height:16.5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" strokecolor="#00b050">
                      <v:textbox>
                        <w:txbxContent>
                          <w:p w:rsidR="00452657" w:rsidRDefault="00452657" w:rsidP="00452657">
                            <w:r>
                              <w:t>X</w:t>
                            </w:r>
                          </w:p>
                        </w:txbxContent>
                      </v:textbox>
                      <w10:wrap type="tight"/>
                    </v:shape>
                  </w:pict>
                </mc:Fallback>
              </mc:AlternateContent>
            </w:r>
            <w:hyperlink r:id="rId10" w:history="1">
              <w:r w:rsidR="00A11152" w:rsidRPr="00924B4D">
                <w:rPr>
                  <w:rStyle w:val="Hyperlink"/>
                  <w:rFonts w:cs="Arial"/>
                </w:rPr>
                <w:t>Work Placements Standard</w:t>
              </w:r>
            </w:hyperlink>
          </w:p>
          <w:p w:rsidR="00A11152" w:rsidRPr="00924B4D" w:rsidRDefault="00016D65" w:rsidP="00452657">
            <w:pPr>
              <w:spacing w:after="120"/>
              <w:rPr>
                <w:rFonts w:cs="Arial"/>
              </w:rPr>
            </w:pPr>
            <w:hyperlink r:id="rId11" w:history="1">
              <w:r w:rsidR="00A11152" w:rsidRPr="00924B4D">
                <w:rPr>
                  <w:rStyle w:val="Hyperlink"/>
                  <w:rFonts w:cs="Arial"/>
                </w:rPr>
                <w:t>School/Employer Partnership Guidance</w:t>
              </w:r>
            </w:hyperlink>
          </w:p>
        </w:tc>
      </w:tr>
      <w:tr w:rsidR="003526D8" w:rsidRPr="00924B4D" w:rsidTr="00D73482">
        <w:tc>
          <w:tcPr>
            <w:tcW w:w="2724" w:type="dxa"/>
          </w:tcPr>
          <w:p w:rsidR="003526D8" w:rsidRPr="00924B4D" w:rsidRDefault="006314A8" w:rsidP="00BC78CA">
            <w:pPr>
              <w:rPr>
                <w:rFonts w:cs="Arial"/>
              </w:rPr>
            </w:pPr>
            <w:r>
              <w:rPr>
                <w:rFonts w:cs="Arial"/>
                <w:b/>
              </w:rPr>
              <w:t>Next s</w:t>
            </w:r>
            <w:r w:rsidR="00A44CB3">
              <w:rPr>
                <w:rFonts w:cs="Arial"/>
                <w:b/>
              </w:rPr>
              <w:t>teps</w:t>
            </w:r>
          </w:p>
        </w:tc>
        <w:tc>
          <w:tcPr>
            <w:tcW w:w="6272" w:type="dxa"/>
          </w:tcPr>
          <w:p w:rsidR="000A309C" w:rsidRPr="00924B4D" w:rsidRDefault="000A309C" w:rsidP="00977DF3">
            <w:pPr>
              <w:pStyle w:val="ListParagraph"/>
              <w:ind w:left="0"/>
              <w:rPr>
                <w:rFonts w:cs="Arial"/>
              </w:rPr>
            </w:pPr>
            <w:r>
              <w:rPr>
                <w:rFonts w:cs="Arial"/>
              </w:rPr>
              <w:t>We have plans to further develop our Careers Hub to make it more accessible to parents and the wider community. Our vision is for parents to be able to use it to find information on jobs available, job applications, My World of Work and College and University courses.</w:t>
            </w:r>
          </w:p>
        </w:tc>
      </w:tr>
    </w:tbl>
    <w:p w:rsidR="00E81701" w:rsidRPr="00924B4D" w:rsidRDefault="00E81701" w:rsidP="00E81701">
      <w:pPr>
        <w:rPr>
          <w:rFonts w:cs="Arial"/>
          <w:b/>
        </w:rPr>
      </w:pPr>
    </w:p>
    <w:p w:rsidR="00BC78CA" w:rsidRPr="00924B4D" w:rsidRDefault="00BC78CA" w:rsidP="00E81701">
      <w:pPr>
        <w:rPr>
          <w:rFonts w:cs="Arial"/>
          <w:b/>
        </w:rPr>
      </w:pPr>
      <w:r w:rsidRPr="00924B4D">
        <w:rPr>
          <w:rFonts w:cs="Arial"/>
          <w:b/>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BC78CA" w:rsidRPr="00924B4D" w:rsidTr="00BC78CA">
        <w:tc>
          <w:tcPr>
            <w:tcW w:w="2825" w:type="dxa"/>
          </w:tcPr>
          <w:p w:rsidR="00BC78CA" w:rsidRPr="00924B4D" w:rsidRDefault="00BC78CA" w:rsidP="00BC78CA">
            <w:pPr>
              <w:rPr>
                <w:rFonts w:cs="Arial"/>
              </w:rPr>
            </w:pPr>
            <w:r w:rsidRPr="00924B4D">
              <w:rPr>
                <w:rFonts w:cs="Arial"/>
                <w:b/>
              </w:rPr>
              <w:t xml:space="preserve">Resources </w:t>
            </w:r>
          </w:p>
        </w:tc>
        <w:tc>
          <w:tcPr>
            <w:tcW w:w="6171" w:type="dxa"/>
          </w:tcPr>
          <w:p w:rsidR="00BC78CA" w:rsidRPr="00924B4D" w:rsidRDefault="00BC78CA" w:rsidP="00BC78CA">
            <w:pPr>
              <w:rPr>
                <w:rFonts w:cs="Arial"/>
              </w:rPr>
            </w:pPr>
          </w:p>
        </w:tc>
      </w:tr>
      <w:tr w:rsidR="00BC78CA" w:rsidRPr="00924B4D" w:rsidTr="00BC78CA">
        <w:tc>
          <w:tcPr>
            <w:tcW w:w="2825" w:type="dxa"/>
          </w:tcPr>
          <w:p w:rsidR="00BC78CA" w:rsidRPr="00924B4D" w:rsidRDefault="00BC78CA" w:rsidP="00BC78CA">
            <w:pPr>
              <w:rPr>
                <w:rFonts w:cs="Arial"/>
                <w:b/>
              </w:rPr>
            </w:pPr>
            <w:r w:rsidRPr="00924B4D">
              <w:rPr>
                <w:rFonts w:cs="Arial"/>
                <w:b/>
              </w:rPr>
              <w:t>Web links</w:t>
            </w:r>
          </w:p>
        </w:tc>
        <w:tc>
          <w:tcPr>
            <w:tcW w:w="6171" w:type="dxa"/>
          </w:tcPr>
          <w:p w:rsidR="00BC78CA" w:rsidRPr="00924B4D" w:rsidRDefault="00BC78CA" w:rsidP="00BC78CA">
            <w:pPr>
              <w:rPr>
                <w:rFonts w:cs="Arial"/>
              </w:rPr>
            </w:pPr>
          </w:p>
        </w:tc>
      </w:tr>
      <w:tr w:rsidR="00BC78CA" w:rsidRPr="00924B4D" w:rsidTr="00BC78CA">
        <w:tc>
          <w:tcPr>
            <w:tcW w:w="2825" w:type="dxa"/>
          </w:tcPr>
          <w:p w:rsidR="00BC78CA" w:rsidRPr="00924B4D" w:rsidRDefault="00BC78CA" w:rsidP="00BC78CA">
            <w:pPr>
              <w:rPr>
                <w:rFonts w:cs="Arial"/>
                <w:b/>
              </w:rPr>
            </w:pPr>
            <w:r w:rsidRPr="00924B4D">
              <w:rPr>
                <w:rFonts w:cs="Arial"/>
                <w:b/>
              </w:rPr>
              <w:t>Contacts</w:t>
            </w:r>
            <w:r w:rsidR="00DE21D3" w:rsidRPr="00924B4D">
              <w:rPr>
                <w:rFonts w:cs="Arial"/>
              </w:rPr>
              <w:t xml:space="preserve"> (in case people want to find out more)</w:t>
            </w:r>
          </w:p>
        </w:tc>
        <w:tc>
          <w:tcPr>
            <w:tcW w:w="6171" w:type="dxa"/>
          </w:tcPr>
          <w:p w:rsidR="00DB37D0" w:rsidRPr="00924B4D" w:rsidRDefault="00DB37D0" w:rsidP="00DB37D0">
            <w:pPr>
              <w:rPr>
                <w:rFonts w:cs="Arial"/>
              </w:rPr>
            </w:pPr>
            <w:r w:rsidRPr="00924B4D">
              <w:rPr>
                <w:rFonts w:cs="Arial"/>
              </w:rPr>
              <w:t>Elaine Smith (HT), Sarah Cloy (DHT)</w:t>
            </w:r>
          </w:p>
          <w:p w:rsidR="00DB37D0" w:rsidRPr="00924B4D" w:rsidRDefault="00DB37D0" w:rsidP="00DB37D0">
            <w:pPr>
              <w:rPr>
                <w:rFonts w:cs="Arial"/>
              </w:rPr>
            </w:pPr>
            <w:r w:rsidRPr="00924B4D">
              <w:rPr>
                <w:rFonts w:cs="Arial"/>
              </w:rPr>
              <w:t>01592 583418</w:t>
            </w:r>
          </w:p>
          <w:p w:rsidR="00BC78CA" w:rsidRPr="00924B4D" w:rsidRDefault="00016D65" w:rsidP="00BC78CA">
            <w:pPr>
              <w:rPr>
                <w:rFonts w:cs="Arial"/>
              </w:rPr>
            </w:pPr>
            <w:hyperlink r:id="rId12" w:history="1">
              <w:r w:rsidR="00DB37D0" w:rsidRPr="0061015C">
                <w:rPr>
                  <w:rStyle w:val="Hyperlink"/>
                  <w:rFonts w:cs="Arial"/>
                </w:rPr>
                <w:t>caskieberranps.enquiries@fife.gov.uk</w:t>
              </w:r>
            </w:hyperlink>
            <w:r w:rsidR="00DB37D0">
              <w:rPr>
                <w:rFonts w:cs="Arial"/>
              </w:rPr>
              <w:t xml:space="preserve"> </w:t>
            </w:r>
          </w:p>
        </w:tc>
      </w:tr>
    </w:tbl>
    <w:p w:rsidR="00BC78CA" w:rsidRPr="00924B4D" w:rsidRDefault="00BC78CA" w:rsidP="00E81701">
      <w:pPr>
        <w:rPr>
          <w:rFonts w:cs="Arial"/>
          <w:b/>
        </w:rPr>
      </w:pPr>
    </w:p>
    <w:p w:rsidR="00BC78CA" w:rsidRPr="00924B4D" w:rsidRDefault="00BC78CA" w:rsidP="00E81701">
      <w:pPr>
        <w:rPr>
          <w:rFonts w:cs="Arial"/>
          <w:b/>
        </w:rPr>
      </w:pPr>
    </w:p>
    <w:sectPr w:rsidR="00BC78CA" w:rsidRPr="00924B4D" w:rsidSect="00AA0F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D65" w:rsidRDefault="00016D65" w:rsidP="00414B9A">
      <w:pPr>
        <w:spacing w:after="0" w:line="240" w:lineRule="auto"/>
      </w:pPr>
      <w:r>
        <w:separator/>
      </w:r>
    </w:p>
  </w:endnote>
  <w:endnote w:type="continuationSeparator" w:id="0">
    <w:p w:rsidR="00016D65" w:rsidRDefault="00016D65"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9858"/>
      <w:docPartObj>
        <w:docPartGallery w:val="Page Numbers (Bottom of Page)"/>
        <w:docPartUnique/>
      </w:docPartObj>
    </w:sdtPr>
    <w:sdtEndPr>
      <w:rPr>
        <w:noProof/>
      </w:rPr>
    </w:sdtEndPr>
    <w:sdtContent>
      <w:p w:rsidR="005C39DD" w:rsidRDefault="005C39DD">
        <w:pPr>
          <w:pStyle w:val="Footer"/>
          <w:jc w:val="right"/>
        </w:pPr>
        <w:r>
          <w:fldChar w:fldCharType="begin"/>
        </w:r>
        <w:r>
          <w:instrText xml:space="preserve"> PAGE   \* MERGEFORMAT </w:instrText>
        </w:r>
        <w:r>
          <w:fldChar w:fldCharType="separate"/>
        </w:r>
        <w:r w:rsidR="00016D65">
          <w:rPr>
            <w:noProof/>
          </w:rPr>
          <w:t>1</w:t>
        </w:r>
        <w:r>
          <w:rPr>
            <w:noProof/>
          </w:rPr>
          <w:fldChar w:fldCharType="end"/>
        </w:r>
      </w:p>
    </w:sdtContent>
  </w:sdt>
  <w:p w:rsidR="005C39DD" w:rsidRDefault="005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D65" w:rsidRDefault="00016D65" w:rsidP="00414B9A">
      <w:pPr>
        <w:spacing w:after="0" w:line="240" w:lineRule="auto"/>
      </w:pPr>
      <w:r>
        <w:separator/>
      </w:r>
    </w:p>
  </w:footnote>
  <w:footnote w:type="continuationSeparator" w:id="0">
    <w:p w:rsidR="00016D65" w:rsidRDefault="00016D65"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D63"/>
    <w:multiLevelType w:val="hybridMultilevel"/>
    <w:tmpl w:val="598E0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527B45"/>
    <w:multiLevelType w:val="hybridMultilevel"/>
    <w:tmpl w:val="BCD840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B012FE"/>
    <w:multiLevelType w:val="hybridMultilevel"/>
    <w:tmpl w:val="77D48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5"/>
  </w:num>
  <w:num w:numId="5">
    <w:abstractNumId w:val="6"/>
  </w:num>
  <w:num w:numId="6">
    <w:abstractNumId w:val="9"/>
  </w:num>
  <w:num w:numId="7">
    <w:abstractNumId w:val="11"/>
  </w:num>
  <w:num w:numId="8">
    <w:abstractNumId w:val="2"/>
  </w:num>
  <w:num w:numId="9">
    <w:abstractNumId w:val="7"/>
  </w:num>
  <w:num w:numId="10">
    <w:abstractNumId w:val="12"/>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16D65"/>
    <w:rsid w:val="00046893"/>
    <w:rsid w:val="00070ECE"/>
    <w:rsid w:val="000748F4"/>
    <w:rsid w:val="00083C4F"/>
    <w:rsid w:val="000A309C"/>
    <w:rsid w:val="000C266D"/>
    <w:rsid w:val="000D4F77"/>
    <w:rsid w:val="001457A5"/>
    <w:rsid w:val="00174EBC"/>
    <w:rsid w:val="0018364E"/>
    <w:rsid w:val="00186FF9"/>
    <w:rsid w:val="00187E64"/>
    <w:rsid w:val="001C3EEE"/>
    <w:rsid w:val="00285C3C"/>
    <w:rsid w:val="00290B27"/>
    <w:rsid w:val="002B099F"/>
    <w:rsid w:val="003526D8"/>
    <w:rsid w:val="00414B9A"/>
    <w:rsid w:val="00452657"/>
    <w:rsid w:val="004650E3"/>
    <w:rsid w:val="00472A26"/>
    <w:rsid w:val="004B7F1A"/>
    <w:rsid w:val="004F1A07"/>
    <w:rsid w:val="00520293"/>
    <w:rsid w:val="0058478E"/>
    <w:rsid w:val="00585BA3"/>
    <w:rsid w:val="00594175"/>
    <w:rsid w:val="005C39DD"/>
    <w:rsid w:val="005E2784"/>
    <w:rsid w:val="005F7726"/>
    <w:rsid w:val="006206C7"/>
    <w:rsid w:val="006314A8"/>
    <w:rsid w:val="00660B14"/>
    <w:rsid w:val="0066476C"/>
    <w:rsid w:val="00675871"/>
    <w:rsid w:val="006F1266"/>
    <w:rsid w:val="00723454"/>
    <w:rsid w:val="00744F06"/>
    <w:rsid w:val="00747A17"/>
    <w:rsid w:val="007A2497"/>
    <w:rsid w:val="007B1F07"/>
    <w:rsid w:val="007F7CCC"/>
    <w:rsid w:val="00801485"/>
    <w:rsid w:val="00811B74"/>
    <w:rsid w:val="008157FB"/>
    <w:rsid w:val="00820FCE"/>
    <w:rsid w:val="00824B99"/>
    <w:rsid w:val="008C2C60"/>
    <w:rsid w:val="008E3212"/>
    <w:rsid w:val="008E7866"/>
    <w:rsid w:val="009058BE"/>
    <w:rsid w:val="00924B4D"/>
    <w:rsid w:val="009555B8"/>
    <w:rsid w:val="00973CE7"/>
    <w:rsid w:val="00977DF3"/>
    <w:rsid w:val="00997BED"/>
    <w:rsid w:val="009D439B"/>
    <w:rsid w:val="00A11152"/>
    <w:rsid w:val="00A2028F"/>
    <w:rsid w:val="00A44CB3"/>
    <w:rsid w:val="00A577B6"/>
    <w:rsid w:val="00AA0F12"/>
    <w:rsid w:val="00AB7C02"/>
    <w:rsid w:val="00AE243B"/>
    <w:rsid w:val="00B24F4A"/>
    <w:rsid w:val="00B42F06"/>
    <w:rsid w:val="00BA6B03"/>
    <w:rsid w:val="00BC78CA"/>
    <w:rsid w:val="00C01FB4"/>
    <w:rsid w:val="00CD7A5B"/>
    <w:rsid w:val="00D73482"/>
    <w:rsid w:val="00D734A1"/>
    <w:rsid w:val="00D86D10"/>
    <w:rsid w:val="00DB37D0"/>
    <w:rsid w:val="00DE012A"/>
    <w:rsid w:val="00DE21D3"/>
    <w:rsid w:val="00E81701"/>
    <w:rsid w:val="00E91478"/>
    <w:rsid w:val="00EA0382"/>
    <w:rsid w:val="00F34B99"/>
    <w:rsid w:val="00F8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6002D-BD98-4AD9-9C8F-BA3B093E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1701"/>
    <w:pPr>
      <w:ind w:left="720"/>
      <w:contextualSpacing/>
    </w:pPr>
  </w:style>
  <w:style w:type="table" w:styleId="TableGrid">
    <w:name w:val="Table Grid"/>
    <w:basedOn w:val="TableNormal"/>
    <w:uiPriority w:val="39"/>
    <w:rsid w:val="00E8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archresults?k=DYW"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skieberranps.enquiries@fife.gov.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scotland.gov.uk/learningandteaching/thecurriculum/dyw/schoolemployerpartnerships/index.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scotland.gov.uk/Images/WorkPlacementStandard0915_tcm4-870517.pdf" TargetMode="External"/><Relationship Id="rId4" Type="http://schemas.openxmlformats.org/officeDocument/2006/relationships/webSettings" Target="webSettings.xml"/><Relationship Id="rId9" Type="http://schemas.openxmlformats.org/officeDocument/2006/relationships/hyperlink" Target="http://www.educationscotland.gov.uk/Images/CareerEducationStandard0915_tcm4-86920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20D72-B586-42B0-AC72-06A60417600F}"/>
</file>

<file path=customXml/itemProps2.xml><?xml version="1.0" encoding="utf-8"?>
<ds:datastoreItem xmlns:ds="http://schemas.openxmlformats.org/officeDocument/2006/customXml" ds:itemID="{5EA20AA8-9B91-4CD0-AEE5-0CF18DECAABD}"/>
</file>

<file path=customXml/itemProps3.xml><?xml version="1.0" encoding="utf-8"?>
<ds:datastoreItem xmlns:ds="http://schemas.openxmlformats.org/officeDocument/2006/customXml" ds:itemID="{626FAB53-3EF0-4337-9EE9-BA21784E032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Education at Caskieberran Primary School (Fife)</dc:title>
  <dc:creator>Education Scotland</dc:creator>
  <cp:lastModifiedBy>Jeremy Stevenson</cp:lastModifiedBy>
  <cp:revision>2</cp:revision>
  <cp:lastPrinted>2016-03-07T09:01:00Z</cp:lastPrinted>
  <dcterms:created xsi:type="dcterms:W3CDTF">2016-09-06T09:29:00Z</dcterms:created>
  <dcterms:modified xsi:type="dcterms:W3CDTF">2016-09-06T09:29:00Z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