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7D3" w:rsidRPr="004157D3" w:rsidRDefault="004157D3" w:rsidP="004157D3">
      <w:pPr>
        <w:pStyle w:val="Heading2"/>
        <w:numPr>
          <w:ilvl w:val="0"/>
          <w:numId w:val="0"/>
        </w:numPr>
        <w:ind w:right="0"/>
        <w:rPr>
          <w:rStyle w:val="normaltextrun"/>
          <w:color w:val="009BAA"/>
          <w:kern w:val="0"/>
          <w:sz w:val="28"/>
          <w:szCs w:val="36"/>
        </w:rPr>
      </w:pPr>
      <w:r w:rsidRPr="004157D3">
        <w:rPr>
          <w:rStyle w:val="normaltextrun"/>
          <w:color w:val="009BAA"/>
          <w:kern w:val="0"/>
          <w:sz w:val="28"/>
          <w:szCs w:val="36"/>
        </w:rPr>
        <w:t>Documents to be provided one week in advance of the visit</w:t>
      </w:r>
    </w:p>
    <w:p w:rsidR="004157D3" w:rsidRDefault="004157D3" w:rsidP="004157D3">
      <w:pPr>
        <w:ind w:right="0"/>
      </w:pPr>
    </w:p>
    <w:p w:rsidR="004157D3" w:rsidRDefault="004157D3" w:rsidP="004157D3">
      <w:pPr>
        <w:ind w:right="0"/>
        <w:rPr>
          <w:color w:val="FF0000"/>
        </w:rPr>
      </w:pPr>
      <w:r w:rsidRPr="00AE7802">
        <w:rPr>
          <w:color w:val="FF0000"/>
        </w:rPr>
        <w:t xml:space="preserve">Please send ONLY the following items (electronically if possible) to your inspection administrator </w:t>
      </w:r>
      <w:r>
        <w:rPr>
          <w:color w:val="FF0000"/>
        </w:rPr>
        <w:t>one week</w:t>
      </w:r>
      <w:r w:rsidRPr="00AE7802">
        <w:rPr>
          <w:color w:val="FF0000"/>
        </w:rPr>
        <w:t xml:space="preserve"> prior to the progress visit</w:t>
      </w:r>
      <w:r>
        <w:rPr>
          <w:color w:val="FF0000"/>
        </w:rPr>
        <w:t>.</w:t>
      </w:r>
    </w:p>
    <w:p w:rsidR="004157D3" w:rsidRDefault="004157D3" w:rsidP="004157D3">
      <w:pPr>
        <w:ind w:right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8261"/>
        <w:gridCol w:w="405"/>
      </w:tblGrid>
      <w:tr w:rsidR="004157D3" w:rsidTr="008A443D">
        <w:tc>
          <w:tcPr>
            <w:tcW w:w="0" w:type="auto"/>
            <w:shd w:val="clear" w:color="auto" w:fill="F0EFEF" w:themeFill="background2" w:themeFillTint="99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</w:p>
        </w:tc>
        <w:tc>
          <w:tcPr>
            <w:tcW w:w="0" w:type="auto"/>
            <w:shd w:val="clear" w:color="auto" w:fill="F0EFEF" w:themeFill="background2" w:themeFillTint="99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  <w:r>
              <w:rPr>
                <w:rStyle w:val="normaltextrun"/>
              </w:rPr>
              <w:t>Item</w:t>
            </w:r>
          </w:p>
        </w:tc>
        <w:tc>
          <w:tcPr>
            <w:tcW w:w="0" w:type="auto"/>
            <w:shd w:val="clear" w:color="auto" w:fill="F0EFEF" w:themeFill="background2" w:themeFillTint="99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  <w:r>
              <w:rPr>
                <w:rStyle w:val="normaltextrun"/>
              </w:rPr>
              <w:sym w:font="Wingdings" w:char="F0FC"/>
            </w:r>
          </w:p>
        </w:tc>
      </w:tr>
      <w:tr w:rsidR="004157D3" w:rsidTr="008A443D">
        <w:tc>
          <w:tcPr>
            <w:tcW w:w="0" w:type="auto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  <w:r>
              <w:rPr>
                <w:rStyle w:val="normaltextrun"/>
              </w:rPr>
              <w:t>1</w:t>
            </w:r>
          </w:p>
        </w:tc>
        <w:tc>
          <w:tcPr>
            <w:tcW w:w="0" w:type="auto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  <w:r>
              <w:rPr>
                <w:rStyle w:val="normaltextrun"/>
              </w:rPr>
              <w:t xml:space="preserve">Completed self-evaluation summary </w:t>
            </w:r>
            <w:r>
              <w:t>(Template 3), including a link to your CLD plan and published progress reports</w:t>
            </w:r>
          </w:p>
        </w:tc>
        <w:tc>
          <w:tcPr>
            <w:tcW w:w="0" w:type="auto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</w:p>
        </w:tc>
      </w:tr>
      <w:tr w:rsidR="004157D3" w:rsidTr="008A443D">
        <w:tc>
          <w:tcPr>
            <w:tcW w:w="0" w:type="auto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  <w:r>
              <w:rPr>
                <w:rStyle w:val="normaltextrun"/>
              </w:rPr>
              <w:t>2</w:t>
            </w:r>
          </w:p>
        </w:tc>
        <w:tc>
          <w:tcPr>
            <w:tcW w:w="0" w:type="auto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  <w:r>
              <w:rPr>
                <w:rStyle w:val="normaltextrun"/>
              </w:rPr>
              <w:t xml:space="preserve">Draft timetable </w:t>
            </w:r>
            <w:r>
              <w:t>(Template 5)</w:t>
            </w:r>
          </w:p>
        </w:tc>
        <w:tc>
          <w:tcPr>
            <w:tcW w:w="0" w:type="auto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</w:p>
        </w:tc>
      </w:tr>
      <w:tr w:rsidR="004157D3" w:rsidTr="008A443D">
        <w:tc>
          <w:tcPr>
            <w:tcW w:w="0" w:type="auto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  <w:r>
              <w:rPr>
                <w:rStyle w:val="normaltextrun"/>
              </w:rPr>
              <w:t>3</w:t>
            </w:r>
          </w:p>
        </w:tc>
        <w:tc>
          <w:tcPr>
            <w:tcW w:w="0" w:type="auto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  <w:r>
              <w:t>Completed safeguarding/ child protection pro forma. (Template 4)</w:t>
            </w:r>
          </w:p>
        </w:tc>
        <w:tc>
          <w:tcPr>
            <w:tcW w:w="0" w:type="auto"/>
          </w:tcPr>
          <w:p w:rsidR="004157D3" w:rsidRDefault="004157D3" w:rsidP="008A443D">
            <w:pPr>
              <w:ind w:right="0"/>
              <w:rPr>
                <w:rStyle w:val="normaltextrun"/>
              </w:rPr>
            </w:pPr>
          </w:p>
        </w:tc>
      </w:tr>
    </w:tbl>
    <w:p w:rsidR="00027C27" w:rsidRPr="009B7615" w:rsidRDefault="00027C27" w:rsidP="00B561C0"/>
    <w:sectPr w:rsidR="00027C27" w:rsidRPr="009B7615" w:rsidSect="00B561C0">
      <w:foot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454" w:rsidRDefault="00724454" w:rsidP="00217BF2">
      <w:r>
        <w:separator/>
      </w:r>
    </w:p>
  </w:endnote>
  <w:endnote w:type="continuationSeparator" w:id="0">
    <w:p w:rsidR="00724454" w:rsidRDefault="00724454" w:rsidP="0021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BF2" w:rsidRPr="0004099A" w:rsidRDefault="00217BF2" w:rsidP="00217BF2">
    <w:pPr>
      <w:rPr>
        <w:color w:val="4D4D4D"/>
      </w:rPr>
    </w:pPr>
    <w:r w:rsidRPr="0004099A">
      <w:rPr>
        <w:rStyle w:val="PageNumber"/>
        <w:color w:val="4D4D4D"/>
        <w:sz w:val="18"/>
        <w:szCs w:val="18"/>
      </w:rPr>
      <w:fldChar w:fldCharType="begin"/>
    </w:r>
    <w:r w:rsidRPr="0004099A">
      <w:rPr>
        <w:rStyle w:val="PageNumber"/>
        <w:color w:val="4D4D4D"/>
        <w:sz w:val="18"/>
        <w:szCs w:val="18"/>
      </w:rPr>
      <w:instrText xml:space="preserve"> PAGE </w:instrText>
    </w:r>
    <w:r w:rsidRPr="0004099A">
      <w:rPr>
        <w:rStyle w:val="PageNumber"/>
        <w:color w:val="4D4D4D"/>
        <w:sz w:val="18"/>
        <w:szCs w:val="18"/>
      </w:rPr>
      <w:fldChar w:fldCharType="separate"/>
    </w:r>
    <w:r>
      <w:rPr>
        <w:rStyle w:val="PageNumber"/>
        <w:color w:val="4D4D4D"/>
        <w:sz w:val="18"/>
        <w:szCs w:val="18"/>
      </w:rPr>
      <w:t>9</w:t>
    </w:r>
    <w:r w:rsidRPr="0004099A">
      <w:rPr>
        <w:rStyle w:val="PageNumber"/>
        <w:color w:val="4D4D4D"/>
        <w:sz w:val="18"/>
        <w:szCs w:val="18"/>
      </w:rPr>
      <w:fldChar w:fldCharType="end"/>
    </w:r>
    <w:r w:rsidRPr="0004099A">
      <w:rPr>
        <w:rStyle w:val="PageNumber"/>
        <w:color w:val="4D4D4D"/>
        <w:sz w:val="18"/>
        <w:szCs w:val="18"/>
      </w:rPr>
      <w:t xml:space="preserve">   |   </w:t>
    </w:r>
    <w:r w:rsidRPr="0025333E">
      <w:rPr>
        <w:rStyle w:val="PageNumber"/>
        <w:color w:val="4D4D4D"/>
        <w:sz w:val="18"/>
        <w:szCs w:val="18"/>
      </w:rPr>
      <w:t>CLD</w:t>
    </w:r>
    <w:r>
      <w:rPr>
        <w:rStyle w:val="PageNumber"/>
        <w:color w:val="4D4D4D"/>
        <w:sz w:val="18"/>
        <w:szCs w:val="18"/>
      </w:rPr>
      <w:t xml:space="preserve"> – Documents to be provided in advance of the visit</w:t>
    </w:r>
  </w:p>
  <w:p w:rsidR="00217BF2" w:rsidRDefault="0021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454" w:rsidRDefault="00724454" w:rsidP="00217BF2">
      <w:r>
        <w:separator/>
      </w:r>
    </w:p>
  </w:footnote>
  <w:footnote w:type="continuationSeparator" w:id="0">
    <w:p w:rsidR="00724454" w:rsidRDefault="00724454" w:rsidP="0021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0035BA"/>
    <w:multiLevelType w:val="hybridMultilevel"/>
    <w:tmpl w:val="73C6CE0E"/>
    <w:lvl w:ilvl="0" w:tplc="B032DDE2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00ABB5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5023197">
    <w:abstractNumId w:val="2"/>
  </w:num>
  <w:num w:numId="2" w16cid:durableId="308479368">
    <w:abstractNumId w:val="0"/>
  </w:num>
  <w:num w:numId="3" w16cid:durableId="650254075">
    <w:abstractNumId w:val="0"/>
  </w:num>
  <w:num w:numId="4" w16cid:durableId="972636666">
    <w:abstractNumId w:val="0"/>
  </w:num>
  <w:num w:numId="5" w16cid:durableId="549413960">
    <w:abstractNumId w:val="2"/>
  </w:num>
  <w:num w:numId="6" w16cid:durableId="235936605">
    <w:abstractNumId w:val="0"/>
  </w:num>
  <w:num w:numId="7" w16cid:durableId="36012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3"/>
    <w:rsid w:val="00027C27"/>
    <w:rsid w:val="000C0CF4"/>
    <w:rsid w:val="00217BF2"/>
    <w:rsid w:val="00281579"/>
    <w:rsid w:val="00306C61"/>
    <w:rsid w:val="0034137A"/>
    <w:rsid w:val="0037582B"/>
    <w:rsid w:val="003C38A6"/>
    <w:rsid w:val="004157D3"/>
    <w:rsid w:val="00724454"/>
    <w:rsid w:val="00857548"/>
    <w:rsid w:val="009B7615"/>
    <w:rsid w:val="00B51BDC"/>
    <w:rsid w:val="00B561C0"/>
    <w:rsid w:val="00B773CE"/>
    <w:rsid w:val="00C91823"/>
    <w:rsid w:val="00CA66D9"/>
    <w:rsid w:val="00CE3AF2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2FA3"/>
  <w15:chartTrackingRefBased/>
  <w15:docId w15:val="{13DCE0E2-F5A4-4E64-9282-70D7322B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3"/>
    <w:pPr>
      <w:ind w:right="2835"/>
    </w:pPr>
    <w:rPr>
      <w:rFonts w:ascii="Arial" w:eastAsiaTheme="minorEastAsia" w:hAnsi="Arial"/>
      <w:color w:val="595959"/>
      <w:sz w:val="24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normaltextrun">
    <w:name w:val="normaltextrun"/>
    <w:basedOn w:val="DefaultParagraphFont"/>
    <w:rsid w:val="004157D3"/>
  </w:style>
  <w:style w:type="table" w:styleId="TableGrid">
    <w:name w:val="Table Grid"/>
    <w:basedOn w:val="TableNormal"/>
    <w:uiPriority w:val="59"/>
    <w:rsid w:val="004157D3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1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Scottish Government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Sands</dc:creator>
  <cp:keywords/>
  <dc:description/>
  <cp:lastModifiedBy>Jeremy Stevenson</cp:lastModifiedBy>
  <cp:revision>1</cp:revision>
  <dcterms:created xsi:type="dcterms:W3CDTF">2023-08-09T10:20:00Z</dcterms:created>
  <dcterms:modified xsi:type="dcterms:W3CDTF">2023-08-09T10:20:00Z</dcterms:modified>
</cp:coreProperties>
</file>