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9DD0" w14:textId="77777777" w:rsidR="00E81701" w:rsidRPr="004F2304" w:rsidRDefault="00E81701" w:rsidP="00E81701">
      <w:pPr>
        <w:rPr>
          <w:rFonts w:ascii="Arial" w:hAnsi="Arial" w:cs="Arial"/>
          <w:b/>
        </w:rPr>
      </w:pPr>
      <w:r w:rsidRPr="004F2304">
        <w:rPr>
          <w:rFonts w:ascii="Arial" w:hAnsi="Arial" w:cs="Arial"/>
          <w:noProof/>
          <w:lang w:eastAsia="en-GB"/>
        </w:rPr>
        <w:drawing>
          <wp:anchor distT="36576" distB="36576" distL="36576" distR="36576" simplePos="0" relativeHeight="251657728" behindDoc="1" locked="0" layoutInCell="1" allowOverlap="1" wp14:anchorId="7D56D29D" wp14:editId="0412C635">
            <wp:simplePos x="0" y="0"/>
            <wp:positionH relativeFrom="column">
              <wp:posOffset>-300493</wp:posOffset>
            </wp:positionH>
            <wp:positionV relativeFrom="paragraph">
              <wp:posOffset>-412915</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14:paraId="0AE21EF7" w14:textId="77777777" w:rsidR="00E81701" w:rsidRPr="004F2304" w:rsidRDefault="00E81701" w:rsidP="00E81701">
      <w:pPr>
        <w:rPr>
          <w:rFonts w:ascii="Arial" w:hAnsi="Arial" w:cs="Arial"/>
          <w:b/>
        </w:rPr>
      </w:pPr>
    </w:p>
    <w:p w14:paraId="3A965095" w14:textId="77777777" w:rsidR="00E81701" w:rsidRPr="004F2304" w:rsidRDefault="00E81701" w:rsidP="00E81701">
      <w:pPr>
        <w:rPr>
          <w:rFonts w:ascii="Arial" w:hAnsi="Arial" w:cs="Arial"/>
          <w:b/>
        </w:rPr>
      </w:pPr>
    </w:p>
    <w:p w14:paraId="339E386D" w14:textId="77777777" w:rsidR="004650E3" w:rsidRPr="004F2304" w:rsidRDefault="004650E3" w:rsidP="004650E3">
      <w:pPr>
        <w:rPr>
          <w:rFonts w:ascii="Arial" w:hAnsi="Arial" w:cs="Arial"/>
          <w:b/>
        </w:rPr>
      </w:pPr>
      <w:r w:rsidRPr="004F2304">
        <w:rPr>
          <w:rFonts w:ascii="Arial" w:hAnsi="Arial" w:cs="Arial"/>
          <w:b/>
        </w:rPr>
        <w:t>Interesting Practice in Skills (3-18) – Developing the Young Workforce context</w:t>
      </w:r>
    </w:p>
    <w:p w14:paraId="16543B13" w14:textId="77777777" w:rsidR="006736D8" w:rsidRDefault="006736D8" w:rsidP="00E81701">
      <w:pPr>
        <w:rPr>
          <w:rFonts w:ascii="Arial" w:hAnsi="Arial" w:cs="Arial"/>
          <w:b/>
        </w:rPr>
      </w:pPr>
    </w:p>
    <w:p w14:paraId="771FCC5D" w14:textId="3162632A" w:rsidR="006736D8" w:rsidRPr="006736D8" w:rsidRDefault="006736D8" w:rsidP="00E81701">
      <w:pPr>
        <w:rPr>
          <w:rFonts w:ascii="Arial" w:hAnsi="Arial" w:cs="Arial"/>
          <w:b/>
          <w:u w:val="single"/>
        </w:rPr>
      </w:pPr>
      <w:r w:rsidRPr="006736D8">
        <w:rPr>
          <w:rFonts w:ascii="Arial" w:hAnsi="Arial" w:cs="Arial"/>
          <w:b/>
          <w:u w:val="single"/>
        </w:rPr>
        <w:t xml:space="preserve">Breadalbane Academy (Perth and Kinross:  </w:t>
      </w:r>
    </w:p>
    <w:p w14:paraId="1CABFBC3" w14:textId="61C45E3B" w:rsidR="006736D8" w:rsidRPr="006736D8" w:rsidRDefault="006736D8" w:rsidP="00E81701">
      <w:pPr>
        <w:rPr>
          <w:rFonts w:ascii="Arial" w:hAnsi="Arial" w:cs="Arial"/>
          <w:b/>
        </w:rPr>
      </w:pPr>
      <w:r>
        <w:rPr>
          <w:rFonts w:ascii="Arial" w:hAnsi="Arial" w:cs="Arial"/>
          <w:b/>
        </w:rPr>
        <w:tab/>
      </w:r>
      <w:r w:rsidRPr="006736D8">
        <w:rPr>
          <w:rFonts w:ascii="Arial" w:hAnsi="Arial" w:cs="Arial"/>
          <w:b/>
        </w:rPr>
        <w:t xml:space="preserve">School-employer partnerships at the heart of the learner journey </w:t>
      </w:r>
    </w:p>
    <w:p w14:paraId="42DE3774" w14:textId="77777777" w:rsidR="006736D8" w:rsidRDefault="006736D8" w:rsidP="00E81701">
      <w:pPr>
        <w:rPr>
          <w:rFonts w:ascii="Arial" w:hAnsi="Arial" w:cs="Arial"/>
          <w:b/>
        </w:rPr>
      </w:pPr>
    </w:p>
    <w:p w14:paraId="22094759" w14:textId="20644CAC" w:rsidR="00070ECE" w:rsidRPr="004F2304" w:rsidRDefault="003526D8" w:rsidP="00E81701">
      <w:pPr>
        <w:rPr>
          <w:rFonts w:ascii="Arial" w:hAnsi="Arial" w:cs="Arial"/>
          <w:b/>
        </w:rPr>
      </w:pPr>
      <w:bookmarkStart w:id="0" w:name="_GoBack"/>
      <w:bookmarkEnd w:id="0"/>
      <w:r w:rsidRPr="004F2304">
        <w:rPr>
          <w:rFonts w:ascii="Arial" w:hAnsi="Arial" w:cs="Arial"/>
          <w:b/>
        </w:rPr>
        <w:t>1.  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4F2304" w14:paraId="560D8A16" w14:textId="77777777" w:rsidTr="00585BA3">
        <w:tc>
          <w:tcPr>
            <w:tcW w:w="2825" w:type="dxa"/>
          </w:tcPr>
          <w:p w14:paraId="5902F1CE" w14:textId="77777777" w:rsidR="00E81701" w:rsidRPr="004F2304" w:rsidRDefault="00472A26" w:rsidP="00472A26">
            <w:pPr>
              <w:rPr>
                <w:rFonts w:ascii="Arial" w:hAnsi="Arial" w:cs="Arial"/>
                <w:b/>
              </w:rPr>
            </w:pPr>
            <w:r w:rsidRPr="004F2304">
              <w:rPr>
                <w:rFonts w:ascii="Arial" w:hAnsi="Arial" w:cs="Arial"/>
                <w:b/>
              </w:rPr>
              <w:t xml:space="preserve">Establishment </w:t>
            </w:r>
          </w:p>
        </w:tc>
        <w:tc>
          <w:tcPr>
            <w:tcW w:w="6171" w:type="dxa"/>
          </w:tcPr>
          <w:p w14:paraId="610348D2" w14:textId="77777777" w:rsidR="00083C4F" w:rsidRPr="004F2304" w:rsidRDefault="00314BB1" w:rsidP="008E7866">
            <w:pPr>
              <w:rPr>
                <w:rFonts w:ascii="Arial" w:hAnsi="Arial" w:cs="Arial"/>
              </w:rPr>
            </w:pPr>
            <w:r w:rsidRPr="004F2304">
              <w:rPr>
                <w:rFonts w:ascii="Arial" w:hAnsi="Arial" w:cs="Arial"/>
              </w:rPr>
              <w:t>Breadalbane Academy</w:t>
            </w:r>
          </w:p>
        </w:tc>
      </w:tr>
      <w:tr w:rsidR="00E81701" w:rsidRPr="004F2304" w14:paraId="3DEB7C3C" w14:textId="77777777" w:rsidTr="00585BA3">
        <w:tc>
          <w:tcPr>
            <w:tcW w:w="2825" w:type="dxa"/>
          </w:tcPr>
          <w:p w14:paraId="60775A1D" w14:textId="77777777" w:rsidR="00E81701" w:rsidRPr="004F2304" w:rsidRDefault="00472A26" w:rsidP="00DE21D3">
            <w:pPr>
              <w:rPr>
                <w:rFonts w:ascii="Arial" w:hAnsi="Arial" w:cs="Arial"/>
              </w:rPr>
            </w:pPr>
            <w:r w:rsidRPr="004F2304">
              <w:rPr>
                <w:rFonts w:ascii="Arial" w:hAnsi="Arial" w:cs="Arial"/>
                <w:b/>
              </w:rPr>
              <w:t xml:space="preserve">Contact name </w:t>
            </w:r>
            <w:r w:rsidR="0018364E" w:rsidRPr="004F2304">
              <w:rPr>
                <w:rFonts w:ascii="Arial" w:hAnsi="Arial" w:cs="Arial"/>
                <w:b/>
              </w:rPr>
              <w:t>and details</w:t>
            </w:r>
            <w:r w:rsidR="00DE21D3" w:rsidRPr="004F2304">
              <w:rPr>
                <w:rFonts w:ascii="Arial" w:hAnsi="Arial" w:cs="Arial"/>
                <w:b/>
              </w:rPr>
              <w:t xml:space="preserve"> </w:t>
            </w:r>
          </w:p>
        </w:tc>
        <w:tc>
          <w:tcPr>
            <w:tcW w:w="6171" w:type="dxa"/>
          </w:tcPr>
          <w:p w14:paraId="5DC8E87E" w14:textId="77777777" w:rsidR="00E63602" w:rsidRPr="004F2304" w:rsidRDefault="00314BB1" w:rsidP="00E63602">
            <w:pPr>
              <w:pStyle w:val="NormalWeb"/>
              <w:spacing w:line="300" w:lineRule="atLeast"/>
              <w:rPr>
                <w:rFonts w:ascii="Arial" w:hAnsi="Arial" w:cs="Arial"/>
                <w:color w:val="333333"/>
                <w:sz w:val="22"/>
                <w:szCs w:val="22"/>
                <w:lang w:val="en"/>
              </w:rPr>
            </w:pPr>
            <w:r w:rsidRPr="004F2304">
              <w:rPr>
                <w:rFonts w:ascii="Arial" w:hAnsi="Arial" w:cs="Arial"/>
                <w:color w:val="333333"/>
                <w:sz w:val="22"/>
                <w:szCs w:val="22"/>
                <w:lang w:val="en"/>
              </w:rPr>
              <w:t>John Devine, Headteacher</w:t>
            </w:r>
          </w:p>
          <w:p w14:paraId="7F8C216E" w14:textId="77777777" w:rsidR="00314BB1" w:rsidRPr="004F2304" w:rsidRDefault="00314BB1" w:rsidP="00E63602">
            <w:pPr>
              <w:pStyle w:val="NormalWeb"/>
              <w:spacing w:line="300" w:lineRule="atLeast"/>
              <w:rPr>
                <w:rFonts w:ascii="Arial" w:hAnsi="Arial" w:cs="Arial"/>
                <w:color w:val="333333"/>
                <w:sz w:val="22"/>
                <w:szCs w:val="22"/>
                <w:lang w:val="en"/>
              </w:rPr>
            </w:pPr>
            <w:r w:rsidRPr="004F2304">
              <w:rPr>
                <w:rFonts w:ascii="Arial" w:hAnsi="Arial" w:cs="Arial"/>
                <w:color w:val="333333"/>
                <w:sz w:val="22"/>
                <w:szCs w:val="22"/>
                <w:lang w:val="en"/>
              </w:rPr>
              <w:t>Monica Young, Project Officer</w:t>
            </w:r>
          </w:p>
        </w:tc>
      </w:tr>
      <w:tr w:rsidR="008E7866" w:rsidRPr="004F2304" w14:paraId="6D27C5B2" w14:textId="77777777" w:rsidTr="00585BA3">
        <w:tc>
          <w:tcPr>
            <w:tcW w:w="2825" w:type="dxa"/>
          </w:tcPr>
          <w:p w14:paraId="0E09ECA1" w14:textId="77777777" w:rsidR="008E7866" w:rsidRPr="004F2304" w:rsidRDefault="008E7866" w:rsidP="00472A26">
            <w:pPr>
              <w:rPr>
                <w:rFonts w:ascii="Arial" w:hAnsi="Arial" w:cs="Arial"/>
                <w:b/>
              </w:rPr>
            </w:pPr>
            <w:r w:rsidRPr="004F2304">
              <w:rPr>
                <w:rFonts w:ascii="Arial" w:hAnsi="Arial" w:cs="Arial"/>
                <w:b/>
              </w:rPr>
              <w:t>About the establishment</w:t>
            </w:r>
            <w:r w:rsidR="00744F06" w:rsidRPr="004F2304">
              <w:rPr>
                <w:rFonts w:ascii="Arial" w:hAnsi="Arial" w:cs="Arial"/>
                <w:b/>
              </w:rPr>
              <w:t>/ programme</w:t>
            </w:r>
          </w:p>
        </w:tc>
        <w:tc>
          <w:tcPr>
            <w:tcW w:w="6171" w:type="dxa"/>
          </w:tcPr>
          <w:p w14:paraId="2DC7A65E" w14:textId="77777777" w:rsidR="00CF289A" w:rsidRPr="00DB4DA3" w:rsidRDefault="00797A82" w:rsidP="00797A82">
            <w:pPr>
              <w:rPr>
                <w:rFonts w:ascii="Arial" w:hAnsi="Arial" w:cs="Arial"/>
              </w:rPr>
            </w:pPr>
            <w:r w:rsidRPr="00DB4DA3">
              <w:rPr>
                <w:rFonts w:ascii="Arial" w:hAnsi="Arial" w:cs="Arial"/>
              </w:rPr>
              <w:t xml:space="preserve">Breadalbane Academy is an all-through school </w:t>
            </w:r>
            <w:r w:rsidR="00AE44CF" w:rsidRPr="00DB4DA3">
              <w:rPr>
                <w:rFonts w:ascii="Arial" w:hAnsi="Arial" w:cs="Arial"/>
              </w:rPr>
              <w:t>(</w:t>
            </w:r>
            <w:r w:rsidRPr="00DB4DA3">
              <w:rPr>
                <w:rFonts w:ascii="Arial" w:hAnsi="Arial" w:cs="Arial"/>
              </w:rPr>
              <w:t xml:space="preserve">2-18) </w:t>
            </w:r>
            <w:r w:rsidR="004F2304" w:rsidRPr="00DB4DA3">
              <w:rPr>
                <w:rFonts w:ascii="Arial" w:hAnsi="Arial" w:cs="Arial"/>
              </w:rPr>
              <w:t>with a catchment covering most of Highland Perthshire.</w:t>
            </w:r>
          </w:p>
          <w:p w14:paraId="5F4641BB" w14:textId="77777777" w:rsidR="00CF289A" w:rsidRPr="00DB4DA3" w:rsidRDefault="00CF289A" w:rsidP="00CF289A">
            <w:pPr>
              <w:spacing w:before="100" w:beforeAutospacing="1" w:after="100" w:afterAutospacing="1"/>
              <w:rPr>
                <w:rFonts w:ascii="Arial" w:eastAsia="Times New Roman" w:hAnsi="Arial" w:cs="Arial"/>
                <w:lang w:val="en" w:eastAsia="en-GB"/>
              </w:rPr>
            </w:pPr>
            <w:r w:rsidRPr="00DB4DA3">
              <w:rPr>
                <w:rFonts w:ascii="Arial" w:eastAsia="Times New Roman" w:hAnsi="Arial" w:cs="Arial"/>
                <w:lang w:val="en" w:eastAsia="en-GB"/>
              </w:rPr>
              <w:t>At Breadalbane, we want our young people to enjoy their time at school and leave with a broad range of knowledge and skills; a strong sense of values; and well-developed personal qualities. We aim to offer a rich set of experiences within the classroom and beyond it. These include courses designed to meet the needs of all learners</w:t>
            </w:r>
            <w:r w:rsidR="00385883" w:rsidRPr="00DB4DA3">
              <w:rPr>
                <w:rFonts w:ascii="Arial" w:eastAsia="Times New Roman" w:hAnsi="Arial" w:cs="Arial"/>
                <w:lang w:val="en" w:eastAsia="en-GB"/>
              </w:rPr>
              <w:t xml:space="preserve"> -</w:t>
            </w:r>
            <w:r w:rsidRPr="00DB4DA3">
              <w:rPr>
                <w:rFonts w:ascii="Arial" w:eastAsia="Times New Roman" w:hAnsi="Arial" w:cs="Arial"/>
                <w:lang w:val="en" w:eastAsia="en-GB"/>
              </w:rPr>
              <w:t xml:space="preserve"> whether academic or vocational</w:t>
            </w:r>
            <w:r w:rsidR="00385883" w:rsidRPr="00DB4DA3">
              <w:rPr>
                <w:rFonts w:ascii="Arial" w:eastAsia="Times New Roman" w:hAnsi="Arial" w:cs="Arial"/>
                <w:lang w:val="en" w:eastAsia="en-GB"/>
              </w:rPr>
              <w:t xml:space="preserve"> -</w:t>
            </w:r>
            <w:r w:rsidRPr="00DB4DA3">
              <w:rPr>
                <w:rFonts w:ascii="Arial" w:eastAsia="Times New Roman" w:hAnsi="Arial" w:cs="Arial"/>
                <w:lang w:val="en" w:eastAsia="en-GB"/>
              </w:rPr>
              <w:t xml:space="preserve"> as well as a broad range of wider achievement activities </w:t>
            </w:r>
            <w:r w:rsidRPr="00DB4DA3">
              <w:rPr>
                <w:rFonts w:ascii="Arial" w:eastAsia="Times New Roman" w:hAnsi="Arial" w:cs="Arial"/>
                <w:i/>
                <w:iCs/>
                <w:u w:val="single"/>
                <w:lang w:val="en" w:eastAsia="en-GB"/>
              </w:rPr>
              <w:t>for all</w:t>
            </w:r>
            <w:r w:rsidRPr="00DB4DA3">
              <w:rPr>
                <w:rFonts w:ascii="Arial" w:eastAsia="Times New Roman" w:hAnsi="Arial" w:cs="Arial"/>
                <w:lang w:val="en" w:eastAsia="en-GB"/>
              </w:rPr>
              <w:t xml:space="preserve"> as a part of our ‘Breadalbane Guarantee’.</w:t>
            </w:r>
          </w:p>
          <w:p w14:paraId="25549E1E" w14:textId="6099189C" w:rsidR="00AE44CF" w:rsidRPr="00DB4DA3" w:rsidRDefault="00AE44CF" w:rsidP="00CF289A">
            <w:pPr>
              <w:spacing w:before="100" w:beforeAutospacing="1" w:after="100" w:afterAutospacing="1"/>
              <w:rPr>
                <w:rFonts w:ascii="Arial" w:eastAsia="Times New Roman" w:hAnsi="Arial" w:cs="Arial"/>
                <w:lang w:val="en" w:eastAsia="en-GB"/>
              </w:rPr>
            </w:pPr>
            <w:r w:rsidRPr="00DB4DA3">
              <w:rPr>
                <w:rFonts w:ascii="Arial" w:eastAsia="Times New Roman" w:hAnsi="Arial" w:cs="Arial"/>
                <w:lang w:val="en" w:eastAsia="en-GB"/>
              </w:rPr>
              <w:t>Employer partnership is a key pillar on which we have buil</w:t>
            </w:r>
            <w:r w:rsidR="00385883" w:rsidRPr="00DB4DA3">
              <w:rPr>
                <w:rFonts w:ascii="Arial" w:eastAsia="Times New Roman" w:hAnsi="Arial" w:cs="Arial"/>
                <w:lang w:val="en" w:eastAsia="en-GB"/>
              </w:rPr>
              <w:t>t</w:t>
            </w:r>
            <w:r w:rsidRPr="00DB4DA3">
              <w:rPr>
                <w:rFonts w:ascii="Arial" w:eastAsia="Times New Roman" w:hAnsi="Arial" w:cs="Arial"/>
                <w:lang w:val="en" w:eastAsia="en-GB"/>
              </w:rPr>
              <w:t xml:space="preserve"> the </w:t>
            </w:r>
            <w:r w:rsidR="002A70CC" w:rsidRPr="00DB4DA3">
              <w:rPr>
                <w:rFonts w:ascii="Arial" w:eastAsia="Times New Roman" w:hAnsi="Arial" w:cs="Arial"/>
                <w:lang w:val="en" w:eastAsia="en-GB"/>
              </w:rPr>
              <w:t>‘</w:t>
            </w:r>
            <w:r w:rsidRPr="00DB4DA3">
              <w:rPr>
                <w:rFonts w:ascii="Arial" w:eastAsia="Times New Roman" w:hAnsi="Arial" w:cs="Arial"/>
                <w:lang w:val="en" w:eastAsia="en-GB"/>
              </w:rPr>
              <w:t>totality</w:t>
            </w:r>
            <w:r w:rsidR="002A70CC" w:rsidRPr="00DB4DA3">
              <w:rPr>
                <w:rFonts w:ascii="Arial" w:eastAsia="Times New Roman" w:hAnsi="Arial" w:cs="Arial"/>
                <w:lang w:val="en" w:eastAsia="en-GB"/>
              </w:rPr>
              <w:t>’</w:t>
            </w:r>
            <w:r w:rsidRPr="00DB4DA3">
              <w:rPr>
                <w:rFonts w:ascii="Arial" w:eastAsia="Times New Roman" w:hAnsi="Arial" w:cs="Arial"/>
                <w:lang w:val="en" w:eastAsia="en-GB"/>
              </w:rPr>
              <w:t xml:space="preserve"> of our curriculum.</w:t>
            </w:r>
            <w:r w:rsidR="00E2409F" w:rsidRPr="00DB4DA3">
              <w:rPr>
                <w:rFonts w:ascii="Arial" w:eastAsia="Times New Roman" w:hAnsi="Arial" w:cs="Arial"/>
                <w:lang w:val="en" w:eastAsia="en-GB"/>
              </w:rPr>
              <w:t xml:space="preserve"> </w:t>
            </w:r>
          </w:p>
          <w:p w14:paraId="53021043" w14:textId="5199B78F" w:rsidR="008E7866" w:rsidRPr="00DB4DA3" w:rsidRDefault="00E2409F" w:rsidP="007D7ADE">
            <w:pPr>
              <w:spacing w:before="100" w:beforeAutospacing="1" w:after="100" w:afterAutospacing="1"/>
              <w:rPr>
                <w:rFonts w:ascii="Arial" w:eastAsia="Times New Roman" w:hAnsi="Arial" w:cs="Arial"/>
                <w:lang w:val="en" w:eastAsia="en-GB"/>
              </w:rPr>
            </w:pPr>
            <w:r w:rsidRPr="00DB4DA3">
              <w:rPr>
                <w:rFonts w:ascii="Arial" w:eastAsia="Times New Roman" w:hAnsi="Arial" w:cs="Arial"/>
                <w:lang w:val="en" w:eastAsia="en-GB"/>
              </w:rPr>
              <w:t>As we begin to focus on post-</w:t>
            </w:r>
            <w:r w:rsidR="00244B10" w:rsidRPr="00DB4DA3">
              <w:rPr>
                <w:rFonts w:ascii="Arial" w:eastAsia="Times New Roman" w:hAnsi="Arial" w:cs="Arial"/>
                <w:lang w:val="en" w:eastAsia="en-GB"/>
              </w:rPr>
              <w:t>C</w:t>
            </w:r>
            <w:r w:rsidRPr="00DB4DA3">
              <w:rPr>
                <w:rFonts w:ascii="Arial" w:eastAsia="Times New Roman" w:hAnsi="Arial" w:cs="Arial"/>
                <w:lang w:val="en" w:eastAsia="en-GB"/>
              </w:rPr>
              <w:t>ovid recovery, these relationships with local businesses are serving as a solid foundation from which to build new opportunities for our pupils</w:t>
            </w:r>
            <w:r w:rsidR="007D7ADE" w:rsidRPr="00DB4DA3">
              <w:rPr>
                <w:rFonts w:ascii="Arial" w:eastAsia="Times New Roman" w:hAnsi="Arial" w:cs="Arial"/>
                <w:lang w:val="en" w:eastAsia="en-GB"/>
              </w:rPr>
              <w:t>, combat youth unemployment and rebuild the local economy.</w:t>
            </w:r>
          </w:p>
          <w:p w14:paraId="2B68C3AE" w14:textId="1104E17D" w:rsidR="007D69AA" w:rsidRPr="00DB4DA3" w:rsidRDefault="007D69AA" w:rsidP="007D7ADE">
            <w:pPr>
              <w:spacing w:before="100" w:beforeAutospacing="1" w:after="100" w:afterAutospacing="1"/>
              <w:rPr>
                <w:rFonts w:ascii="Arial" w:eastAsia="Times New Roman" w:hAnsi="Arial" w:cs="Arial"/>
                <w:lang w:val="en" w:eastAsia="en-GB"/>
              </w:rPr>
            </w:pPr>
            <w:r w:rsidRPr="00DB4DA3">
              <w:rPr>
                <w:rFonts w:ascii="Arial" w:eastAsia="Times New Roman" w:hAnsi="Arial" w:cs="Arial"/>
                <w:lang w:val="en" w:eastAsia="en-GB"/>
              </w:rPr>
              <w:t>100% of Breadalbane Academy school leavers went on to a positive destination in 2020.</w:t>
            </w:r>
          </w:p>
        </w:tc>
      </w:tr>
      <w:tr w:rsidR="00187E64" w:rsidRPr="004F2304" w14:paraId="272B1B8F" w14:textId="77777777" w:rsidTr="00585BA3">
        <w:tc>
          <w:tcPr>
            <w:tcW w:w="2825" w:type="dxa"/>
          </w:tcPr>
          <w:p w14:paraId="29D8358D" w14:textId="77777777" w:rsidR="00187E64" w:rsidRPr="004F2304" w:rsidRDefault="00A11152" w:rsidP="00E63602">
            <w:pPr>
              <w:rPr>
                <w:rFonts w:ascii="Arial" w:hAnsi="Arial" w:cs="Arial"/>
                <w:b/>
              </w:rPr>
            </w:pPr>
            <w:r w:rsidRPr="004F2304">
              <w:rPr>
                <w:rFonts w:ascii="Arial" w:hAnsi="Arial" w:cs="Arial"/>
                <w:b/>
              </w:rPr>
              <w:t xml:space="preserve">Main tags (please </w:t>
            </w:r>
            <w:r w:rsidR="00E63602" w:rsidRPr="004F2304">
              <w:rPr>
                <w:rFonts w:ascii="Arial" w:hAnsi="Arial" w:cs="Arial"/>
                <w:b/>
              </w:rPr>
              <w:t>delete</w:t>
            </w:r>
            <w:r w:rsidRPr="004F2304">
              <w:rPr>
                <w:rFonts w:ascii="Arial" w:hAnsi="Arial" w:cs="Arial"/>
                <w:b/>
              </w:rPr>
              <w:t xml:space="preserve"> / add)</w:t>
            </w:r>
          </w:p>
        </w:tc>
        <w:tc>
          <w:tcPr>
            <w:tcW w:w="6171" w:type="dxa"/>
          </w:tcPr>
          <w:p w14:paraId="04641C52" w14:textId="21FF9CB2" w:rsidR="00F34B99" w:rsidRDefault="00F34B99" w:rsidP="004B7F1A">
            <w:pPr>
              <w:pStyle w:val="PlainText"/>
              <w:rPr>
                <w:rFonts w:cs="Arial"/>
                <w:sz w:val="22"/>
                <w:szCs w:val="22"/>
              </w:rPr>
            </w:pPr>
            <w:r w:rsidRPr="004F2304">
              <w:rPr>
                <w:rFonts w:cs="Arial"/>
                <w:sz w:val="22"/>
                <w:szCs w:val="22"/>
              </w:rPr>
              <w:t>Primary</w:t>
            </w:r>
          </w:p>
          <w:p w14:paraId="662B25D7" w14:textId="50639978" w:rsidR="00725BB1" w:rsidRPr="004F2304" w:rsidRDefault="00725BB1" w:rsidP="004B7F1A">
            <w:pPr>
              <w:pStyle w:val="PlainText"/>
              <w:rPr>
                <w:rFonts w:cs="Arial"/>
                <w:sz w:val="22"/>
                <w:szCs w:val="22"/>
              </w:rPr>
            </w:pPr>
            <w:r>
              <w:rPr>
                <w:rFonts w:cs="Arial"/>
                <w:sz w:val="22"/>
                <w:szCs w:val="22"/>
              </w:rPr>
              <w:t>Secondary</w:t>
            </w:r>
          </w:p>
          <w:p w14:paraId="0F9F1A6F" w14:textId="77777777" w:rsidR="00187E64" w:rsidRPr="004F2304" w:rsidRDefault="00797A82" w:rsidP="004B7F1A">
            <w:pPr>
              <w:pStyle w:val="PlainText"/>
              <w:rPr>
                <w:rFonts w:cs="Arial"/>
                <w:sz w:val="22"/>
                <w:szCs w:val="22"/>
              </w:rPr>
            </w:pPr>
            <w:r w:rsidRPr="004F2304">
              <w:rPr>
                <w:rFonts w:cs="Arial"/>
                <w:sz w:val="22"/>
                <w:szCs w:val="22"/>
              </w:rPr>
              <w:t>Partnerships</w:t>
            </w:r>
          </w:p>
          <w:p w14:paraId="6E8940E9" w14:textId="7BF9ED9C" w:rsidR="00187E64" w:rsidRPr="004F2304" w:rsidRDefault="00187E64" w:rsidP="004B7F1A">
            <w:pPr>
              <w:pStyle w:val="PlainText"/>
              <w:rPr>
                <w:rFonts w:cs="Arial"/>
                <w:sz w:val="22"/>
                <w:szCs w:val="22"/>
              </w:rPr>
            </w:pPr>
            <w:r w:rsidRPr="004F2304">
              <w:rPr>
                <w:rFonts w:cs="Arial"/>
                <w:sz w:val="22"/>
                <w:szCs w:val="22"/>
              </w:rPr>
              <w:t xml:space="preserve">Employer </w:t>
            </w:r>
            <w:r w:rsidR="00725BB1">
              <w:rPr>
                <w:rFonts w:cs="Arial"/>
                <w:sz w:val="22"/>
                <w:szCs w:val="22"/>
              </w:rPr>
              <w:t>E</w:t>
            </w:r>
            <w:r w:rsidRPr="004F2304">
              <w:rPr>
                <w:rFonts w:cs="Arial"/>
                <w:sz w:val="22"/>
                <w:szCs w:val="22"/>
              </w:rPr>
              <w:t>ngagement</w:t>
            </w:r>
          </w:p>
          <w:p w14:paraId="228C21C8" w14:textId="3E321294" w:rsidR="00187E64" w:rsidRPr="004F2304" w:rsidRDefault="00725BB1" w:rsidP="004B7F1A">
            <w:pPr>
              <w:pStyle w:val="PlainText"/>
              <w:rPr>
                <w:rFonts w:cs="Arial"/>
                <w:sz w:val="22"/>
                <w:szCs w:val="22"/>
              </w:rPr>
            </w:pPr>
            <w:r>
              <w:rPr>
                <w:rFonts w:cs="Arial"/>
                <w:sz w:val="22"/>
                <w:szCs w:val="22"/>
              </w:rPr>
              <w:t>Positive Destinations</w:t>
            </w:r>
          </w:p>
          <w:p w14:paraId="328DDEBE" w14:textId="18037274" w:rsidR="00A11152" w:rsidRDefault="00A11152" w:rsidP="004B7F1A">
            <w:pPr>
              <w:pStyle w:val="PlainText"/>
              <w:rPr>
                <w:rFonts w:cs="Arial"/>
                <w:sz w:val="22"/>
                <w:szCs w:val="22"/>
              </w:rPr>
            </w:pPr>
            <w:r w:rsidRPr="004F2304">
              <w:rPr>
                <w:rFonts w:cs="Arial"/>
                <w:sz w:val="22"/>
                <w:szCs w:val="22"/>
              </w:rPr>
              <w:t>Career</w:t>
            </w:r>
            <w:r w:rsidR="00797A82" w:rsidRPr="004F2304">
              <w:rPr>
                <w:rFonts w:cs="Arial"/>
                <w:sz w:val="22"/>
                <w:szCs w:val="22"/>
              </w:rPr>
              <w:t>s</w:t>
            </w:r>
          </w:p>
          <w:p w14:paraId="574A8828" w14:textId="4D8AE0CD" w:rsidR="00725BB1" w:rsidRPr="004F2304" w:rsidRDefault="00725BB1" w:rsidP="004B7F1A">
            <w:pPr>
              <w:pStyle w:val="PlainText"/>
              <w:rPr>
                <w:rFonts w:cs="Arial"/>
                <w:sz w:val="22"/>
                <w:szCs w:val="22"/>
              </w:rPr>
            </w:pPr>
            <w:r>
              <w:rPr>
                <w:rFonts w:cs="Arial"/>
                <w:sz w:val="22"/>
                <w:szCs w:val="22"/>
              </w:rPr>
              <w:t>DYW</w:t>
            </w:r>
          </w:p>
          <w:p w14:paraId="7DF2B3C6" w14:textId="77777777" w:rsidR="00A11152" w:rsidRDefault="00797A82" w:rsidP="004B7F1A">
            <w:pPr>
              <w:pStyle w:val="PlainText"/>
              <w:rPr>
                <w:rFonts w:cs="Arial"/>
                <w:sz w:val="22"/>
                <w:szCs w:val="22"/>
              </w:rPr>
            </w:pPr>
            <w:r w:rsidRPr="004F2304">
              <w:rPr>
                <w:rFonts w:cs="Arial"/>
                <w:sz w:val="22"/>
                <w:szCs w:val="22"/>
              </w:rPr>
              <w:t>Skills</w:t>
            </w:r>
          </w:p>
          <w:p w14:paraId="07A6DAF8" w14:textId="0223C287" w:rsidR="001A5703" w:rsidRPr="004F2304" w:rsidRDefault="001A5703" w:rsidP="004B7F1A">
            <w:pPr>
              <w:pStyle w:val="PlainText"/>
              <w:rPr>
                <w:rFonts w:cs="Arial"/>
                <w:sz w:val="22"/>
                <w:szCs w:val="22"/>
              </w:rPr>
            </w:pPr>
            <w:r>
              <w:rPr>
                <w:rFonts w:cs="Arial"/>
                <w:sz w:val="22"/>
                <w:szCs w:val="22"/>
              </w:rPr>
              <w:t>Enterprise</w:t>
            </w:r>
          </w:p>
        </w:tc>
      </w:tr>
    </w:tbl>
    <w:p w14:paraId="3BCD1105" w14:textId="77777777" w:rsidR="00E81701" w:rsidRPr="004F2304" w:rsidRDefault="00E81701" w:rsidP="00E81701">
      <w:pPr>
        <w:rPr>
          <w:rFonts w:ascii="Arial" w:hAnsi="Arial" w:cs="Arial"/>
          <w:b/>
        </w:rPr>
      </w:pPr>
    </w:p>
    <w:p w14:paraId="4512BF03" w14:textId="77777777" w:rsidR="003526D8" w:rsidRPr="004F2304" w:rsidRDefault="00BC78CA" w:rsidP="00E81701">
      <w:pPr>
        <w:rPr>
          <w:rFonts w:ascii="Arial" w:hAnsi="Arial" w:cs="Arial"/>
          <w:b/>
        </w:rPr>
      </w:pPr>
      <w:r w:rsidRPr="004F2304">
        <w:rPr>
          <w:rFonts w:ascii="Arial" w:hAnsi="Arial" w:cs="Arial"/>
          <w:b/>
        </w:rPr>
        <w:lastRenderedPageBreak/>
        <w:t xml:space="preserve">2. </w:t>
      </w:r>
      <w:r w:rsidR="003526D8" w:rsidRPr="004F2304">
        <w:rPr>
          <w:rFonts w:ascii="Arial" w:hAnsi="Arial" w:cs="Arial"/>
          <w:b/>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RPr="004F2304" w14:paraId="62F5179D" w14:textId="77777777" w:rsidTr="003526D8">
        <w:tc>
          <w:tcPr>
            <w:tcW w:w="2825" w:type="dxa"/>
          </w:tcPr>
          <w:p w14:paraId="7B36B9E4" w14:textId="77777777" w:rsidR="003526D8" w:rsidRPr="004F2304" w:rsidRDefault="003526D8" w:rsidP="003526D8">
            <w:pPr>
              <w:rPr>
                <w:rFonts w:ascii="Arial" w:hAnsi="Arial" w:cs="Arial"/>
                <w:b/>
              </w:rPr>
            </w:pPr>
            <w:r w:rsidRPr="004F2304">
              <w:rPr>
                <w:rFonts w:ascii="Arial" w:hAnsi="Arial" w:cs="Arial"/>
                <w:b/>
              </w:rPr>
              <w:t>What are you doing just now?</w:t>
            </w:r>
          </w:p>
          <w:p w14:paraId="7D865DEE" w14:textId="77777777" w:rsidR="008E7866" w:rsidRPr="004F2304" w:rsidRDefault="008E7866" w:rsidP="0081760E">
            <w:pPr>
              <w:rPr>
                <w:rFonts w:ascii="Arial" w:hAnsi="Arial" w:cs="Arial"/>
                <w:color w:val="FF0000"/>
              </w:rPr>
            </w:pPr>
            <w:r w:rsidRPr="004F2304">
              <w:rPr>
                <w:rFonts w:ascii="Arial" w:hAnsi="Arial" w:cs="Arial"/>
              </w:rPr>
              <w:t>(</w:t>
            </w:r>
            <w:r w:rsidR="0081760E" w:rsidRPr="004F2304">
              <w:rPr>
                <w:rFonts w:ascii="Arial" w:hAnsi="Arial" w:cs="Arial"/>
              </w:rPr>
              <w:t xml:space="preserve">title and </w:t>
            </w:r>
            <w:r w:rsidRPr="004F2304">
              <w:rPr>
                <w:rFonts w:ascii="Arial" w:hAnsi="Arial" w:cs="Arial"/>
              </w:rPr>
              <w:t>key information related to DYW,</w:t>
            </w:r>
            <w:r w:rsidR="0081760E" w:rsidRPr="004F2304">
              <w:rPr>
                <w:rFonts w:ascii="Arial" w:hAnsi="Arial" w:cs="Arial"/>
              </w:rPr>
              <w:t xml:space="preserve"> possibly bulleted</w:t>
            </w:r>
            <w:r w:rsidRPr="004F2304">
              <w:rPr>
                <w:rFonts w:ascii="Arial" w:hAnsi="Arial" w:cs="Arial"/>
              </w:rPr>
              <w:t>)</w:t>
            </w:r>
          </w:p>
        </w:tc>
        <w:tc>
          <w:tcPr>
            <w:tcW w:w="6171" w:type="dxa"/>
          </w:tcPr>
          <w:p w14:paraId="26CE6847" w14:textId="71A583DF" w:rsidR="00083975" w:rsidRPr="00DB4DA3" w:rsidRDefault="007D7ADE" w:rsidP="003526D8">
            <w:pPr>
              <w:rPr>
                <w:rFonts w:ascii="Arial" w:hAnsi="Arial" w:cs="Arial"/>
              </w:rPr>
            </w:pPr>
            <w:r w:rsidRPr="00DB4DA3">
              <w:rPr>
                <w:rFonts w:ascii="Arial" w:hAnsi="Arial" w:cs="Arial"/>
              </w:rPr>
              <w:t xml:space="preserve">Since 2017 </w:t>
            </w:r>
            <w:r w:rsidR="00320104" w:rsidRPr="00DB4DA3">
              <w:rPr>
                <w:rFonts w:ascii="Arial" w:hAnsi="Arial" w:cs="Arial"/>
              </w:rPr>
              <w:t>Breadalbane Academy has</w:t>
            </w:r>
            <w:r w:rsidR="00083975" w:rsidRPr="00DB4DA3">
              <w:rPr>
                <w:rFonts w:ascii="Arial" w:hAnsi="Arial" w:cs="Arial"/>
              </w:rPr>
              <w:t xml:space="preserve"> a</w:t>
            </w:r>
            <w:r w:rsidRPr="00DB4DA3">
              <w:rPr>
                <w:rFonts w:ascii="Arial" w:hAnsi="Arial" w:cs="Arial"/>
              </w:rPr>
              <w:t>dopted</w:t>
            </w:r>
            <w:r w:rsidR="00980091" w:rsidRPr="00DB4DA3">
              <w:rPr>
                <w:rFonts w:ascii="Arial" w:hAnsi="Arial" w:cs="Arial"/>
              </w:rPr>
              <w:t xml:space="preserve"> strategic approach to </w:t>
            </w:r>
            <w:r w:rsidR="00AE44CF" w:rsidRPr="00DB4DA3">
              <w:rPr>
                <w:rFonts w:ascii="Arial" w:hAnsi="Arial" w:cs="Arial"/>
              </w:rPr>
              <w:t xml:space="preserve">establishing, </w:t>
            </w:r>
            <w:r w:rsidR="00083975" w:rsidRPr="00DB4DA3">
              <w:rPr>
                <w:rFonts w:ascii="Arial" w:hAnsi="Arial" w:cs="Arial"/>
              </w:rPr>
              <w:t>maintain</w:t>
            </w:r>
            <w:r w:rsidR="00AE44CF" w:rsidRPr="00DB4DA3">
              <w:rPr>
                <w:rFonts w:ascii="Arial" w:hAnsi="Arial" w:cs="Arial"/>
              </w:rPr>
              <w:t>ing</w:t>
            </w:r>
            <w:r w:rsidR="00083975" w:rsidRPr="00DB4DA3">
              <w:rPr>
                <w:rFonts w:ascii="Arial" w:hAnsi="Arial" w:cs="Arial"/>
              </w:rPr>
              <w:t xml:space="preserve"> and develop</w:t>
            </w:r>
            <w:r w:rsidR="00AE44CF" w:rsidRPr="00DB4DA3">
              <w:rPr>
                <w:rFonts w:ascii="Arial" w:hAnsi="Arial" w:cs="Arial"/>
              </w:rPr>
              <w:t>ing</w:t>
            </w:r>
            <w:r w:rsidR="00980091" w:rsidRPr="00DB4DA3">
              <w:rPr>
                <w:rFonts w:ascii="Arial" w:hAnsi="Arial" w:cs="Arial"/>
              </w:rPr>
              <w:t xml:space="preserve"> a robust network of </w:t>
            </w:r>
            <w:r w:rsidR="002A70CC" w:rsidRPr="00DB4DA3">
              <w:rPr>
                <w:rFonts w:ascii="Arial" w:hAnsi="Arial" w:cs="Arial"/>
              </w:rPr>
              <w:t>employer</w:t>
            </w:r>
            <w:r w:rsidR="00980091" w:rsidRPr="00DB4DA3">
              <w:rPr>
                <w:rFonts w:ascii="Arial" w:hAnsi="Arial" w:cs="Arial"/>
              </w:rPr>
              <w:t xml:space="preserve"> partnerships</w:t>
            </w:r>
            <w:r w:rsidR="00230095" w:rsidRPr="00DB4DA3">
              <w:rPr>
                <w:rFonts w:ascii="Arial" w:hAnsi="Arial" w:cs="Arial"/>
              </w:rPr>
              <w:t>.</w:t>
            </w:r>
            <w:r w:rsidR="00083975" w:rsidRPr="00DB4DA3">
              <w:rPr>
                <w:rFonts w:ascii="Arial" w:hAnsi="Arial" w:cs="Arial"/>
              </w:rPr>
              <w:t xml:space="preserve"> </w:t>
            </w:r>
          </w:p>
          <w:p w14:paraId="57832629" w14:textId="77777777" w:rsidR="00AE44CF" w:rsidRPr="00DB4DA3" w:rsidRDefault="00AE44CF" w:rsidP="003526D8">
            <w:pPr>
              <w:rPr>
                <w:rFonts w:ascii="Arial" w:hAnsi="Arial" w:cs="Arial"/>
              </w:rPr>
            </w:pPr>
          </w:p>
          <w:p w14:paraId="5D5BDFD7" w14:textId="77777777" w:rsidR="00385883" w:rsidRPr="00DB4DA3" w:rsidRDefault="00AE44CF" w:rsidP="003526D8">
            <w:pPr>
              <w:rPr>
                <w:rFonts w:ascii="Arial" w:hAnsi="Arial" w:cs="Arial"/>
              </w:rPr>
            </w:pPr>
            <w:r w:rsidRPr="00DB4DA3">
              <w:rPr>
                <w:rFonts w:ascii="Arial" w:hAnsi="Arial" w:cs="Arial"/>
              </w:rPr>
              <w:t xml:space="preserve">We organise </w:t>
            </w:r>
            <w:r w:rsidR="00385883" w:rsidRPr="00DB4DA3">
              <w:rPr>
                <w:rFonts w:ascii="Arial" w:hAnsi="Arial" w:cs="Arial"/>
              </w:rPr>
              <w:t>employability</w:t>
            </w:r>
            <w:r w:rsidRPr="00DB4DA3">
              <w:rPr>
                <w:rFonts w:ascii="Arial" w:hAnsi="Arial" w:cs="Arial"/>
              </w:rPr>
              <w:t xml:space="preserve"> inputs throughout the curriculum </w:t>
            </w:r>
            <w:r w:rsidR="002A70CC" w:rsidRPr="00DB4DA3">
              <w:rPr>
                <w:rFonts w:ascii="Arial" w:hAnsi="Arial" w:cs="Arial"/>
              </w:rPr>
              <w:t xml:space="preserve">planned </w:t>
            </w:r>
            <w:r w:rsidR="00385883" w:rsidRPr="00DB4DA3">
              <w:rPr>
                <w:rFonts w:ascii="Arial" w:hAnsi="Arial" w:cs="Arial"/>
              </w:rPr>
              <w:t xml:space="preserve">around </w:t>
            </w:r>
            <w:r w:rsidR="00980091" w:rsidRPr="00DB4DA3">
              <w:rPr>
                <w:rFonts w:ascii="Arial" w:hAnsi="Arial" w:cs="Arial"/>
              </w:rPr>
              <w:t xml:space="preserve">eight broad </w:t>
            </w:r>
            <w:r w:rsidR="00385883" w:rsidRPr="00DB4DA3">
              <w:rPr>
                <w:rFonts w:ascii="Arial" w:hAnsi="Arial" w:cs="Arial"/>
              </w:rPr>
              <w:t>‘employment pathways’</w:t>
            </w:r>
            <w:r w:rsidR="002A70CC" w:rsidRPr="00DB4DA3">
              <w:rPr>
                <w:rFonts w:ascii="Arial" w:hAnsi="Arial" w:cs="Arial"/>
              </w:rPr>
              <w:t xml:space="preserve">, </w:t>
            </w:r>
            <w:r w:rsidR="00385883" w:rsidRPr="00DB4DA3">
              <w:rPr>
                <w:rFonts w:ascii="Arial" w:hAnsi="Arial" w:cs="Arial"/>
              </w:rPr>
              <w:t>reflecting local and national data</w:t>
            </w:r>
            <w:r w:rsidR="002A70CC" w:rsidRPr="00DB4DA3">
              <w:rPr>
                <w:rFonts w:ascii="Arial" w:hAnsi="Arial" w:cs="Arial"/>
              </w:rPr>
              <w:t>,</w:t>
            </w:r>
            <w:r w:rsidR="00385883" w:rsidRPr="00DB4DA3">
              <w:rPr>
                <w:rFonts w:ascii="Arial" w:hAnsi="Arial" w:cs="Arial"/>
              </w:rPr>
              <w:t xml:space="preserve"> </w:t>
            </w:r>
            <w:r w:rsidRPr="00DB4DA3">
              <w:rPr>
                <w:rFonts w:ascii="Arial" w:hAnsi="Arial" w:cs="Arial"/>
              </w:rPr>
              <w:t xml:space="preserve">to </w:t>
            </w:r>
            <w:r w:rsidR="00980091" w:rsidRPr="00DB4DA3">
              <w:rPr>
                <w:rFonts w:ascii="Arial" w:hAnsi="Arial" w:cs="Arial"/>
              </w:rPr>
              <w:t>ensure all pupil</w:t>
            </w:r>
            <w:r w:rsidRPr="00DB4DA3">
              <w:rPr>
                <w:rFonts w:ascii="Arial" w:hAnsi="Arial" w:cs="Arial"/>
              </w:rPr>
              <w:t>s</w:t>
            </w:r>
            <w:r w:rsidR="00385883" w:rsidRPr="00DB4DA3">
              <w:rPr>
                <w:rFonts w:ascii="Arial" w:hAnsi="Arial" w:cs="Arial"/>
              </w:rPr>
              <w:t xml:space="preserve"> engage </w:t>
            </w:r>
            <w:r w:rsidRPr="00DB4DA3">
              <w:rPr>
                <w:rFonts w:ascii="Arial" w:hAnsi="Arial" w:cs="Arial"/>
              </w:rPr>
              <w:t>with</w:t>
            </w:r>
            <w:r w:rsidR="009050C1" w:rsidRPr="00DB4DA3">
              <w:rPr>
                <w:rFonts w:ascii="Arial" w:hAnsi="Arial" w:cs="Arial"/>
              </w:rPr>
              <w:t xml:space="preserve"> a</w:t>
            </w:r>
            <w:r w:rsidR="00385883" w:rsidRPr="00DB4DA3">
              <w:rPr>
                <w:rFonts w:ascii="Arial" w:hAnsi="Arial" w:cs="Arial"/>
              </w:rPr>
              <w:t xml:space="preserve"> </w:t>
            </w:r>
            <w:r w:rsidRPr="00DB4DA3">
              <w:rPr>
                <w:rFonts w:ascii="Arial" w:hAnsi="Arial" w:cs="Arial"/>
              </w:rPr>
              <w:t xml:space="preserve">range of </w:t>
            </w:r>
            <w:r w:rsidR="009050C1" w:rsidRPr="00DB4DA3">
              <w:rPr>
                <w:rFonts w:ascii="Arial" w:hAnsi="Arial" w:cs="Arial"/>
              </w:rPr>
              <w:t xml:space="preserve">relevant </w:t>
            </w:r>
            <w:r w:rsidRPr="00DB4DA3">
              <w:rPr>
                <w:rFonts w:ascii="Arial" w:hAnsi="Arial" w:cs="Arial"/>
              </w:rPr>
              <w:t>career</w:t>
            </w:r>
            <w:r w:rsidR="00385883" w:rsidRPr="00DB4DA3">
              <w:rPr>
                <w:rFonts w:ascii="Arial" w:hAnsi="Arial" w:cs="Arial"/>
              </w:rPr>
              <w:t xml:space="preserve"> pathways in</w:t>
            </w:r>
            <w:r w:rsidRPr="00DB4DA3">
              <w:rPr>
                <w:rFonts w:ascii="Arial" w:hAnsi="Arial" w:cs="Arial"/>
              </w:rPr>
              <w:t xml:space="preserve"> a way</w:t>
            </w:r>
            <w:r w:rsidR="00385883" w:rsidRPr="00DB4DA3">
              <w:rPr>
                <w:rFonts w:ascii="Arial" w:hAnsi="Arial" w:cs="Arial"/>
              </w:rPr>
              <w:t xml:space="preserve"> that</w:t>
            </w:r>
            <w:r w:rsidRPr="00DB4DA3">
              <w:rPr>
                <w:rFonts w:ascii="Arial" w:hAnsi="Arial" w:cs="Arial"/>
              </w:rPr>
              <w:t xml:space="preserve"> is both coherent and innovative.</w:t>
            </w:r>
          </w:p>
          <w:p w14:paraId="28A718FE" w14:textId="77777777" w:rsidR="00083975" w:rsidRPr="00DB4DA3" w:rsidRDefault="00AE44CF" w:rsidP="003526D8">
            <w:pPr>
              <w:rPr>
                <w:rFonts w:ascii="Arial" w:hAnsi="Arial" w:cs="Arial"/>
              </w:rPr>
            </w:pPr>
            <w:r w:rsidRPr="00DB4DA3">
              <w:rPr>
                <w:rFonts w:ascii="Arial" w:hAnsi="Arial" w:cs="Arial"/>
              </w:rPr>
              <w:t xml:space="preserve"> </w:t>
            </w:r>
          </w:p>
          <w:p w14:paraId="2D76929B" w14:textId="1416DD9D" w:rsidR="00083C4F" w:rsidRPr="00DB4DA3" w:rsidRDefault="00083975" w:rsidP="003526D8">
            <w:pPr>
              <w:rPr>
                <w:rFonts w:ascii="Arial" w:hAnsi="Arial" w:cs="Arial"/>
              </w:rPr>
            </w:pPr>
            <w:r w:rsidRPr="00DB4DA3">
              <w:rPr>
                <w:rFonts w:ascii="Arial" w:hAnsi="Arial" w:cs="Arial"/>
              </w:rPr>
              <w:t>Key points:</w:t>
            </w:r>
            <w:r w:rsidR="00980091" w:rsidRPr="00DB4DA3">
              <w:rPr>
                <w:rFonts w:ascii="Arial" w:hAnsi="Arial" w:cs="Arial"/>
              </w:rPr>
              <w:t xml:space="preserve"> </w:t>
            </w:r>
          </w:p>
          <w:p w14:paraId="38E2FEFA" w14:textId="77777777" w:rsidR="00980091" w:rsidRPr="00DB4DA3" w:rsidRDefault="00980091" w:rsidP="003526D8">
            <w:pPr>
              <w:rPr>
                <w:rFonts w:ascii="Arial" w:hAnsi="Arial" w:cs="Arial"/>
              </w:rPr>
            </w:pPr>
          </w:p>
          <w:p w14:paraId="775C9F46" w14:textId="77777777" w:rsidR="00980091" w:rsidRPr="00DB4DA3" w:rsidRDefault="00980091" w:rsidP="00980091">
            <w:pPr>
              <w:pStyle w:val="ListParagraph"/>
              <w:numPr>
                <w:ilvl w:val="0"/>
                <w:numId w:val="11"/>
              </w:numPr>
              <w:rPr>
                <w:rFonts w:ascii="Arial" w:hAnsi="Arial" w:cs="Arial"/>
              </w:rPr>
            </w:pPr>
            <w:r w:rsidRPr="00DB4DA3">
              <w:rPr>
                <w:rFonts w:ascii="Arial" w:hAnsi="Arial" w:cs="Arial"/>
              </w:rPr>
              <w:t>3-5</w:t>
            </w:r>
            <w:r w:rsidR="00385883" w:rsidRPr="00DB4DA3">
              <w:rPr>
                <w:rFonts w:ascii="Arial" w:hAnsi="Arial" w:cs="Arial"/>
              </w:rPr>
              <w:t xml:space="preserve"> </w:t>
            </w:r>
            <w:r w:rsidRPr="00DB4DA3">
              <w:rPr>
                <w:rFonts w:ascii="Arial" w:hAnsi="Arial" w:cs="Arial"/>
              </w:rPr>
              <w:t xml:space="preserve">year </w:t>
            </w:r>
            <w:r w:rsidR="00EF29F9" w:rsidRPr="00DB4DA3">
              <w:rPr>
                <w:rFonts w:ascii="Arial" w:hAnsi="Arial" w:cs="Arial"/>
              </w:rPr>
              <w:t>written ‘</w:t>
            </w:r>
            <w:r w:rsidRPr="00DB4DA3">
              <w:rPr>
                <w:rFonts w:ascii="Arial" w:hAnsi="Arial" w:cs="Arial"/>
              </w:rPr>
              <w:t>partnership agreements</w:t>
            </w:r>
            <w:r w:rsidR="00EF29F9" w:rsidRPr="00DB4DA3">
              <w:rPr>
                <w:rFonts w:ascii="Arial" w:hAnsi="Arial" w:cs="Arial"/>
              </w:rPr>
              <w:t>’</w:t>
            </w:r>
            <w:r w:rsidRPr="00DB4DA3">
              <w:rPr>
                <w:rFonts w:ascii="Arial" w:hAnsi="Arial" w:cs="Arial"/>
              </w:rPr>
              <w:t xml:space="preserve"> in place with several local/national </w:t>
            </w:r>
            <w:r w:rsidR="00385883" w:rsidRPr="00DB4DA3">
              <w:rPr>
                <w:rFonts w:ascii="Arial" w:hAnsi="Arial" w:cs="Arial"/>
              </w:rPr>
              <w:t>employers</w:t>
            </w:r>
          </w:p>
          <w:p w14:paraId="37573432" w14:textId="77777777" w:rsidR="00980091" w:rsidRPr="00DB4DA3" w:rsidRDefault="00980091" w:rsidP="00980091">
            <w:pPr>
              <w:pStyle w:val="ListParagraph"/>
              <w:numPr>
                <w:ilvl w:val="0"/>
                <w:numId w:val="11"/>
              </w:numPr>
              <w:rPr>
                <w:rFonts w:ascii="Arial" w:hAnsi="Arial" w:cs="Arial"/>
              </w:rPr>
            </w:pPr>
            <w:r w:rsidRPr="00DB4DA3">
              <w:rPr>
                <w:rFonts w:ascii="Arial" w:hAnsi="Arial" w:cs="Arial"/>
              </w:rPr>
              <w:t>Elements of curriculum codesigned/delivered by partners</w:t>
            </w:r>
          </w:p>
          <w:p w14:paraId="15461C18" w14:textId="77777777" w:rsidR="00385883" w:rsidRPr="00DB4DA3" w:rsidRDefault="00385883" w:rsidP="00385883">
            <w:pPr>
              <w:pStyle w:val="ListParagraph"/>
              <w:numPr>
                <w:ilvl w:val="0"/>
                <w:numId w:val="11"/>
              </w:numPr>
              <w:rPr>
                <w:rFonts w:ascii="Arial" w:hAnsi="Arial" w:cs="Arial"/>
              </w:rPr>
            </w:pPr>
            <w:r w:rsidRPr="00DB4DA3">
              <w:rPr>
                <w:rFonts w:ascii="Arial" w:hAnsi="Arial" w:cs="Arial"/>
              </w:rPr>
              <w:t xml:space="preserve">A universal approach to inputs in the BGE, followed by greater targeting in the senior phase </w:t>
            </w:r>
          </w:p>
          <w:p w14:paraId="3DB076FF" w14:textId="77777777" w:rsidR="002A70CC" w:rsidRPr="00DB4DA3" w:rsidRDefault="002A70CC" w:rsidP="002A70CC">
            <w:pPr>
              <w:pStyle w:val="ListParagraph"/>
              <w:numPr>
                <w:ilvl w:val="0"/>
                <w:numId w:val="11"/>
              </w:numPr>
              <w:rPr>
                <w:rFonts w:ascii="Arial" w:hAnsi="Arial" w:cs="Arial"/>
              </w:rPr>
            </w:pPr>
            <w:r w:rsidRPr="00DB4DA3">
              <w:rPr>
                <w:rFonts w:ascii="Arial" w:hAnsi="Arial" w:cs="Arial"/>
              </w:rPr>
              <w:t>All subject departments supported to embed employer partnership into curriculum design and delivery.</w:t>
            </w:r>
          </w:p>
          <w:p w14:paraId="35D1E9E8" w14:textId="77777777" w:rsidR="00385883" w:rsidRPr="00DB4DA3" w:rsidRDefault="00385883" w:rsidP="00385883">
            <w:pPr>
              <w:pStyle w:val="ListParagraph"/>
              <w:numPr>
                <w:ilvl w:val="0"/>
                <w:numId w:val="11"/>
              </w:numPr>
              <w:rPr>
                <w:rFonts w:ascii="Arial" w:hAnsi="Arial" w:cs="Arial"/>
              </w:rPr>
            </w:pPr>
            <w:r w:rsidRPr="00DB4DA3">
              <w:rPr>
                <w:rFonts w:ascii="Arial" w:hAnsi="Arial" w:cs="Arial"/>
              </w:rPr>
              <w:t>Almost all engagements are hands-on or contain interactive elements</w:t>
            </w:r>
          </w:p>
          <w:p w14:paraId="510737E1" w14:textId="4D7D641A" w:rsidR="00980091" w:rsidRPr="00DB4DA3" w:rsidRDefault="00980091" w:rsidP="00980091">
            <w:pPr>
              <w:pStyle w:val="ListParagraph"/>
              <w:numPr>
                <w:ilvl w:val="0"/>
                <w:numId w:val="11"/>
              </w:numPr>
              <w:rPr>
                <w:rFonts w:ascii="Arial" w:hAnsi="Arial" w:cs="Arial"/>
              </w:rPr>
            </w:pPr>
            <w:r w:rsidRPr="00DB4DA3">
              <w:rPr>
                <w:rFonts w:ascii="Arial" w:hAnsi="Arial" w:cs="Arial"/>
              </w:rPr>
              <w:t xml:space="preserve">Implementation of </w:t>
            </w:r>
            <w:r w:rsidR="00EF29F9" w:rsidRPr="00DB4DA3">
              <w:rPr>
                <w:rFonts w:ascii="Arial" w:hAnsi="Arial" w:cs="Arial"/>
              </w:rPr>
              <w:t>the</w:t>
            </w:r>
            <w:r w:rsidR="00385883" w:rsidRPr="00DB4DA3">
              <w:rPr>
                <w:rFonts w:ascii="Arial" w:hAnsi="Arial" w:cs="Arial"/>
              </w:rPr>
              <w:t xml:space="preserve"> </w:t>
            </w:r>
            <w:r w:rsidRPr="00DB4DA3">
              <w:rPr>
                <w:rFonts w:ascii="Arial" w:hAnsi="Arial" w:cs="Arial"/>
              </w:rPr>
              <w:t xml:space="preserve">Breadalbane Academy </w:t>
            </w:r>
            <w:r w:rsidR="00EF29F9" w:rsidRPr="00DB4DA3">
              <w:rPr>
                <w:rFonts w:ascii="Arial" w:hAnsi="Arial" w:cs="Arial"/>
              </w:rPr>
              <w:t>‘</w:t>
            </w:r>
            <w:r w:rsidRPr="00DB4DA3">
              <w:rPr>
                <w:rFonts w:ascii="Arial" w:hAnsi="Arial" w:cs="Arial"/>
              </w:rPr>
              <w:t>Skills Wheel</w:t>
            </w:r>
            <w:r w:rsidR="00EF29F9" w:rsidRPr="00DB4DA3">
              <w:rPr>
                <w:rFonts w:ascii="Arial" w:hAnsi="Arial" w:cs="Arial"/>
              </w:rPr>
              <w:t>’</w:t>
            </w:r>
            <w:r w:rsidRPr="00DB4DA3">
              <w:rPr>
                <w:rFonts w:ascii="Arial" w:hAnsi="Arial" w:cs="Arial"/>
              </w:rPr>
              <w:t xml:space="preserve"> across the whole school</w:t>
            </w:r>
            <w:r w:rsidR="00385883" w:rsidRPr="00DB4DA3">
              <w:rPr>
                <w:rFonts w:ascii="Arial" w:hAnsi="Arial" w:cs="Arial"/>
              </w:rPr>
              <w:t>, based on consultation with key partners.</w:t>
            </w:r>
          </w:p>
          <w:p w14:paraId="5E760559" w14:textId="77777777" w:rsidR="00230095" w:rsidRPr="00DB4DA3" w:rsidRDefault="00230095" w:rsidP="00230095">
            <w:pPr>
              <w:pStyle w:val="ListParagraph"/>
              <w:rPr>
                <w:rFonts w:ascii="Arial" w:hAnsi="Arial" w:cs="Arial"/>
              </w:rPr>
            </w:pPr>
          </w:p>
          <w:p w14:paraId="0781D51D" w14:textId="08DC836D" w:rsidR="00230095" w:rsidRPr="00DB4DA3" w:rsidRDefault="00230095" w:rsidP="00230095">
            <w:pPr>
              <w:rPr>
                <w:rFonts w:ascii="Arial" w:hAnsi="Arial" w:cs="Arial"/>
              </w:rPr>
            </w:pPr>
            <w:r w:rsidRPr="00DB4DA3">
              <w:rPr>
                <w:rFonts w:ascii="Arial" w:hAnsi="Arial" w:cs="Arial"/>
              </w:rPr>
              <w:t>The Covid-19 restrictions presented several obvious challenges to employer engagement events.  Some were not possible to deliver and others took place virtually.</w:t>
            </w:r>
          </w:p>
          <w:p w14:paraId="0EAAAC11" w14:textId="4497B5E2" w:rsidR="00230095" w:rsidRPr="00DB4DA3" w:rsidRDefault="00230095" w:rsidP="00230095">
            <w:pPr>
              <w:rPr>
                <w:rFonts w:ascii="Arial" w:hAnsi="Arial" w:cs="Arial"/>
              </w:rPr>
            </w:pPr>
          </w:p>
          <w:p w14:paraId="1CF7A156" w14:textId="7F81E2B5" w:rsidR="007D69AA" w:rsidRPr="00DB4DA3" w:rsidRDefault="007D69AA" w:rsidP="007D69AA">
            <w:pPr>
              <w:rPr>
                <w:rFonts w:ascii="Arial" w:hAnsi="Arial" w:cs="Arial"/>
              </w:rPr>
            </w:pPr>
            <w:r w:rsidRPr="00DB4DA3">
              <w:rPr>
                <w:rFonts w:ascii="Arial" w:hAnsi="Arial" w:cs="Arial"/>
              </w:rPr>
              <w:t>In response to the changing youth employment landscape, we shifted the</w:t>
            </w:r>
            <w:r w:rsidR="00C27261" w:rsidRPr="00DB4DA3">
              <w:rPr>
                <w:rFonts w:ascii="Arial" w:hAnsi="Arial" w:cs="Arial"/>
              </w:rPr>
              <w:t xml:space="preserve"> main</w:t>
            </w:r>
            <w:r w:rsidRPr="00DB4DA3">
              <w:rPr>
                <w:rFonts w:ascii="Arial" w:hAnsi="Arial" w:cs="Arial"/>
              </w:rPr>
              <w:t xml:space="preserve"> focus of our employer partnership work towards creating opportunities for positive destinations and</w:t>
            </w:r>
            <w:r w:rsidR="00C27261" w:rsidRPr="00DB4DA3">
              <w:rPr>
                <w:rFonts w:ascii="Arial" w:hAnsi="Arial" w:cs="Arial"/>
              </w:rPr>
              <w:t xml:space="preserve"> in September 2020</w:t>
            </w:r>
            <w:r w:rsidRPr="00DB4DA3">
              <w:rPr>
                <w:rFonts w:ascii="Arial" w:hAnsi="Arial" w:cs="Arial"/>
              </w:rPr>
              <w:t xml:space="preserve"> the </w:t>
            </w:r>
            <w:r w:rsidRPr="00DB4DA3">
              <w:rPr>
                <w:rFonts w:ascii="Arial" w:hAnsi="Arial" w:cs="Arial"/>
                <w:i/>
                <w:iCs/>
              </w:rPr>
              <w:t>Breadalbane Futures</w:t>
            </w:r>
            <w:r w:rsidRPr="00DB4DA3">
              <w:rPr>
                <w:rFonts w:ascii="Arial" w:hAnsi="Arial" w:cs="Arial"/>
              </w:rPr>
              <w:t xml:space="preserve"> </w:t>
            </w:r>
            <w:r w:rsidR="00C27261" w:rsidRPr="00DB4DA3">
              <w:rPr>
                <w:rFonts w:ascii="Arial" w:hAnsi="Arial" w:cs="Arial"/>
              </w:rPr>
              <w:t>g</w:t>
            </w:r>
            <w:r w:rsidRPr="00DB4DA3">
              <w:rPr>
                <w:rFonts w:ascii="Arial" w:hAnsi="Arial" w:cs="Arial"/>
              </w:rPr>
              <w:t xml:space="preserve">roup was formed.  </w:t>
            </w:r>
            <w:r w:rsidR="00C27261" w:rsidRPr="00DB4DA3">
              <w:rPr>
                <w:rFonts w:ascii="Arial" w:hAnsi="Arial" w:cs="Arial"/>
              </w:rPr>
              <w:t>This group has representation from the school, SDS, youth work and 30 local businesses.</w:t>
            </w:r>
            <w:r w:rsidR="00C27261" w:rsidRPr="00DB4DA3">
              <w:rPr>
                <w:rFonts w:ascii="Segoe UI" w:hAnsi="Segoe UI" w:cs="Segoe UI"/>
              </w:rPr>
              <w:t xml:space="preserve"> It aims to combat youth unemployment, harness potential, and create real opportunities for training and employment in Highland Perthshire.</w:t>
            </w:r>
          </w:p>
        </w:tc>
      </w:tr>
      <w:tr w:rsidR="00A11152" w:rsidRPr="004F2304" w14:paraId="5A497AF3" w14:textId="77777777" w:rsidTr="003526D8">
        <w:tc>
          <w:tcPr>
            <w:tcW w:w="2825" w:type="dxa"/>
          </w:tcPr>
          <w:p w14:paraId="6F97C4CA" w14:textId="77777777" w:rsidR="00A11152" w:rsidRPr="004F2304" w:rsidRDefault="00A11152" w:rsidP="003526D8">
            <w:pPr>
              <w:rPr>
                <w:rFonts w:ascii="Arial" w:hAnsi="Arial" w:cs="Arial"/>
                <w:b/>
              </w:rPr>
            </w:pPr>
            <w:r w:rsidRPr="004F2304">
              <w:rPr>
                <w:rFonts w:ascii="Arial" w:hAnsi="Arial" w:cs="Arial"/>
                <w:b/>
              </w:rPr>
              <w:t>How was this done?</w:t>
            </w:r>
          </w:p>
        </w:tc>
        <w:tc>
          <w:tcPr>
            <w:tcW w:w="6171" w:type="dxa"/>
          </w:tcPr>
          <w:p w14:paraId="2C6562A9" w14:textId="77777777" w:rsidR="00707F75" w:rsidRPr="008B2740" w:rsidRDefault="00707F75" w:rsidP="008B2740">
            <w:pPr>
              <w:pStyle w:val="ListParagraph"/>
              <w:numPr>
                <w:ilvl w:val="0"/>
                <w:numId w:val="15"/>
              </w:numPr>
              <w:rPr>
                <w:rFonts w:ascii="Arial" w:hAnsi="Arial" w:cs="Arial"/>
                <w:b/>
              </w:rPr>
            </w:pPr>
            <w:r w:rsidRPr="008B2740">
              <w:rPr>
                <w:rFonts w:ascii="Arial" w:hAnsi="Arial" w:cs="Arial"/>
                <w:b/>
              </w:rPr>
              <w:t xml:space="preserve">Employer Engagements </w:t>
            </w:r>
          </w:p>
          <w:p w14:paraId="4886A8D0" w14:textId="77777777" w:rsidR="00707F75" w:rsidRPr="004F2304" w:rsidRDefault="00707F75" w:rsidP="00707F75">
            <w:pPr>
              <w:rPr>
                <w:rFonts w:ascii="Arial" w:hAnsi="Arial" w:cs="Arial"/>
              </w:rPr>
            </w:pPr>
            <w:r w:rsidRPr="004F2304">
              <w:rPr>
                <w:rFonts w:ascii="Arial" w:hAnsi="Arial" w:cs="Arial"/>
              </w:rPr>
              <w:t xml:space="preserve"> </w:t>
            </w:r>
          </w:p>
          <w:p w14:paraId="71070EF9" w14:textId="16A41ACE" w:rsidR="00707F75" w:rsidRPr="004F2304" w:rsidRDefault="00707F75" w:rsidP="00707F75">
            <w:pPr>
              <w:rPr>
                <w:rFonts w:ascii="Arial" w:hAnsi="Arial" w:cs="Arial"/>
              </w:rPr>
            </w:pPr>
            <w:r w:rsidRPr="004F2304">
              <w:rPr>
                <w:rFonts w:ascii="Arial" w:hAnsi="Arial" w:cs="Arial"/>
              </w:rPr>
              <w:t xml:space="preserve">These have been carefully tailored to ensure that the link between learning and </w:t>
            </w:r>
            <w:r w:rsidR="00EF29F9">
              <w:rPr>
                <w:rFonts w:ascii="Arial" w:hAnsi="Arial" w:cs="Arial"/>
              </w:rPr>
              <w:t>its application in the</w:t>
            </w:r>
            <w:r w:rsidRPr="004F2304">
              <w:rPr>
                <w:rFonts w:ascii="Arial" w:hAnsi="Arial" w:cs="Arial"/>
              </w:rPr>
              <w:t xml:space="preserve"> </w:t>
            </w:r>
            <w:r w:rsidR="00EF29F9">
              <w:rPr>
                <w:rFonts w:ascii="Arial" w:hAnsi="Arial" w:cs="Arial"/>
              </w:rPr>
              <w:t>‘</w:t>
            </w:r>
            <w:r w:rsidRPr="004F2304">
              <w:rPr>
                <w:rFonts w:ascii="Arial" w:hAnsi="Arial" w:cs="Arial"/>
              </w:rPr>
              <w:t>real</w:t>
            </w:r>
            <w:r w:rsidR="00EF29F9">
              <w:rPr>
                <w:rFonts w:ascii="Arial" w:hAnsi="Arial" w:cs="Arial"/>
              </w:rPr>
              <w:t>-</w:t>
            </w:r>
            <w:r w:rsidRPr="004F2304">
              <w:rPr>
                <w:rFonts w:ascii="Arial" w:hAnsi="Arial" w:cs="Arial"/>
              </w:rPr>
              <w:t>world</w:t>
            </w:r>
            <w:r w:rsidR="00EF29F9">
              <w:rPr>
                <w:rFonts w:ascii="Arial" w:hAnsi="Arial" w:cs="Arial"/>
              </w:rPr>
              <w:t>’</w:t>
            </w:r>
            <w:r w:rsidRPr="004F2304">
              <w:rPr>
                <w:rFonts w:ascii="Arial" w:hAnsi="Arial" w:cs="Arial"/>
              </w:rPr>
              <w:t xml:space="preserve"> is </w:t>
            </w:r>
            <w:r w:rsidR="00EF29F9">
              <w:rPr>
                <w:rFonts w:ascii="Arial" w:hAnsi="Arial" w:cs="Arial"/>
              </w:rPr>
              <w:t>made explicit</w:t>
            </w:r>
            <w:r w:rsidRPr="004F2304">
              <w:rPr>
                <w:rFonts w:ascii="Arial" w:hAnsi="Arial" w:cs="Arial"/>
              </w:rPr>
              <w:t xml:space="preserve">.  Careful auditing of </w:t>
            </w:r>
            <w:r w:rsidR="00EF29F9">
              <w:rPr>
                <w:rFonts w:ascii="Arial" w:hAnsi="Arial" w:cs="Arial"/>
              </w:rPr>
              <w:t>pupil</w:t>
            </w:r>
            <w:r w:rsidRPr="004F2304">
              <w:rPr>
                <w:rFonts w:ascii="Arial" w:hAnsi="Arial" w:cs="Arial"/>
              </w:rPr>
              <w:t xml:space="preserve"> experiences has ensured that gaps have been identified and addressed by developing new or existing partnerships.  </w:t>
            </w:r>
            <w:r w:rsidR="00EF29F9">
              <w:rPr>
                <w:rFonts w:ascii="Arial" w:hAnsi="Arial" w:cs="Arial"/>
              </w:rPr>
              <w:t>A</w:t>
            </w:r>
            <w:r w:rsidRPr="004F2304">
              <w:rPr>
                <w:rFonts w:ascii="Arial" w:hAnsi="Arial" w:cs="Arial"/>
              </w:rPr>
              <w:t xml:space="preserve"> universal approach </w:t>
            </w:r>
            <w:r w:rsidR="00EF29F9">
              <w:rPr>
                <w:rFonts w:ascii="Arial" w:hAnsi="Arial" w:cs="Arial"/>
              </w:rPr>
              <w:t xml:space="preserve">in the BGE </w:t>
            </w:r>
            <w:r w:rsidRPr="004F2304">
              <w:rPr>
                <w:rFonts w:ascii="Arial" w:hAnsi="Arial" w:cs="Arial"/>
              </w:rPr>
              <w:t xml:space="preserve">ensures that all young people have </w:t>
            </w:r>
            <w:r w:rsidR="002A70CC">
              <w:rPr>
                <w:rFonts w:ascii="Arial" w:hAnsi="Arial" w:cs="Arial"/>
              </w:rPr>
              <w:t>a</w:t>
            </w:r>
            <w:r w:rsidR="00440C73">
              <w:rPr>
                <w:rFonts w:ascii="Arial" w:hAnsi="Arial" w:cs="Arial"/>
              </w:rPr>
              <w:t xml:space="preserve"> </w:t>
            </w:r>
            <w:r w:rsidR="00EF29F9">
              <w:rPr>
                <w:rFonts w:ascii="Arial" w:hAnsi="Arial" w:cs="Arial"/>
              </w:rPr>
              <w:t>range of</w:t>
            </w:r>
            <w:r w:rsidRPr="004F2304">
              <w:rPr>
                <w:rFonts w:ascii="Arial" w:hAnsi="Arial" w:cs="Arial"/>
              </w:rPr>
              <w:t xml:space="preserve"> experience</w:t>
            </w:r>
            <w:r w:rsidR="00EF29F9">
              <w:rPr>
                <w:rFonts w:ascii="Arial" w:hAnsi="Arial" w:cs="Arial"/>
              </w:rPr>
              <w:t>s</w:t>
            </w:r>
            <w:r w:rsidRPr="004F2304">
              <w:rPr>
                <w:rFonts w:ascii="Arial" w:hAnsi="Arial" w:cs="Arial"/>
              </w:rPr>
              <w:t xml:space="preserve"> </w:t>
            </w:r>
            <w:r w:rsidR="00EF29F9">
              <w:rPr>
                <w:rFonts w:ascii="Arial" w:hAnsi="Arial" w:cs="Arial"/>
              </w:rPr>
              <w:t xml:space="preserve">and </w:t>
            </w:r>
            <w:r w:rsidRPr="004F2304">
              <w:rPr>
                <w:rFonts w:ascii="Arial" w:hAnsi="Arial" w:cs="Arial"/>
              </w:rPr>
              <w:t>skills</w:t>
            </w:r>
            <w:r w:rsidR="00EF29F9">
              <w:rPr>
                <w:rFonts w:ascii="Arial" w:hAnsi="Arial" w:cs="Arial"/>
              </w:rPr>
              <w:t xml:space="preserve"> development</w:t>
            </w:r>
            <w:r w:rsidRPr="004F2304">
              <w:rPr>
                <w:rFonts w:ascii="Arial" w:hAnsi="Arial" w:cs="Arial"/>
              </w:rPr>
              <w:t xml:space="preserve"> </w:t>
            </w:r>
            <w:r w:rsidR="00EF29F9">
              <w:rPr>
                <w:rFonts w:ascii="Arial" w:hAnsi="Arial" w:cs="Arial"/>
              </w:rPr>
              <w:t xml:space="preserve">to support them in making appropriate choices of </w:t>
            </w:r>
            <w:r w:rsidRPr="004F2304">
              <w:rPr>
                <w:rFonts w:ascii="Arial" w:hAnsi="Arial" w:cs="Arial"/>
              </w:rPr>
              <w:t>curricular pathway</w:t>
            </w:r>
            <w:r w:rsidR="00EF29F9">
              <w:rPr>
                <w:rFonts w:ascii="Arial" w:hAnsi="Arial" w:cs="Arial"/>
              </w:rPr>
              <w:t>s as the</w:t>
            </w:r>
            <w:r w:rsidR="002A70CC">
              <w:rPr>
                <w:rFonts w:ascii="Arial" w:hAnsi="Arial" w:cs="Arial"/>
              </w:rPr>
              <w:t>y</w:t>
            </w:r>
            <w:r w:rsidR="00EF29F9">
              <w:rPr>
                <w:rFonts w:ascii="Arial" w:hAnsi="Arial" w:cs="Arial"/>
              </w:rPr>
              <w:t xml:space="preserve"> move into the senior phase</w:t>
            </w:r>
            <w:r w:rsidRPr="004F2304">
              <w:rPr>
                <w:rFonts w:ascii="Arial" w:hAnsi="Arial" w:cs="Arial"/>
              </w:rPr>
              <w:t>.</w:t>
            </w:r>
            <w:r w:rsidR="00EF29F9">
              <w:rPr>
                <w:rFonts w:ascii="Arial" w:hAnsi="Arial" w:cs="Arial"/>
              </w:rPr>
              <w:t xml:space="preserve">  All employer inputs are cross-referenced with the </w:t>
            </w:r>
            <w:r w:rsidR="00EF29F9" w:rsidRPr="002A70CC">
              <w:rPr>
                <w:rFonts w:ascii="Arial" w:hAnsi="Arial" w:cs="Arial"/>
                <w:i/>
              </w:rPr>
              <w:t>Career Standard</w:t>
            </w:r>
            <w:r w:rsidR="00EF29F9">
              <w:rPr>
                <w:rFonts w:ascii="Arial" w:hAnsi="Arial" w:cs="Arial"/>
              </w:rPr>
              <w:t xml:space="preserve"> to ensure they support the delivery of national expectations.</w:t>
            </w:r>
          </w:p>
          <w:p w14:paraId="36D65760" w14:textId="77777777" w:rsidR="00707F75" w:rsidRPr="004F2304" w:rsidRDefault="00707F75" w:rsidP="00707F75">
            <w:pPr>
              <w:rPr>
                <w:rFonts w:ascii="Arial" w:hAnsi="Arial" w:cs="Arial"/>
              </w:rPr>
            </w:pPr>
          </w:p>
          <w:p w14:paraId="57E2CD86" w14:textId="77777777" w:rsidR="00707F75" w:rsidRPr="008B2740" w:rsidRDefault="00707F75" w:rsidP="008B2740">
            <w:pPr>
              <w:pStyle w:val="ListParagraph"/>
              <w:numPr>
                <w:ilvl w:val="0"/>
                <w:numId w:val="15"/>
              </w:numPr>
              <w:rPr>
                <w:rFonts w:ascii="Arial" w:hAnsi="Arial" w:cs="Arial"/>
                <w:b/>
              </w:rPr>
            </w:pPr>
            <w:r w:rsidRPr="008B2740">
              <w:rPr>
                <w:rFonts w:ascii="Arial" w:hAnsi="Arial" w:cs="Arial"/>
                <w:b/>
              </w:rPr>
              <w:t xml:space="preserve">Skills </w:t>
            </w:r>
          </w:p>
          <w:p w14:paraId="32F36ABE" w14:textId="77777777" w:rsidR="00707F75" w:rsidRPr="004F2304" w:rsidRDefault="00707F75" w:rsidP="00707F75">
            <w:pPr>
              <w:rPr>
                <w:rFonts w:ascii="Arial" w:hAnsi="Arial" w:cs="Arial"/>
              </w:rPr>
            </w:pPr>
          </w:p>
          <w:p w14:paraId="3F52C56D" w14:textId="77777777" w:rsidR="00707F75" w:rsidRPr="004F2304" w:rsidRDefault="00707F75" w:rsidP="00707F75">
            <w:pPr>
              <w:rPr>
                <w:rFonts w:ascii="Arial" w:hAnsi="Arial" w:cs="Arial"/>
              </w:rPr>
            </w:pPr>
            <w:r w:rsidRPr="004F2304">
              <w:rPr>
                <w:rFonts w:ascii="Arial" w:hAnsi="Arial" w:cs="Arial"/>
              </w:rPr>
              <w:t xml:space="preserve">An extensive consultation process with teachers, pupils and the school’s </w:t>
            </w:r>
            <w:r w:rsidR="002A70CC">
              <w:rPr>
                <w:rFonts w:ascii="Arial" w:hAnsi="Arial" w:cs="Arial"/>
              </w:rPr>
              <w:t>employer</w:t>
            </w:r>
            <w:r w:rsidRPr="004F2304">
              <w:rPr>
                <w:rFonts w:ascii="Arial" w:hAnsi="Arial" w:cs="Arial"/>
              </w:rPr>
              <w:t xml:space="preserve"> network identified 12 key </w:t>
            </w:r>
            <w:r w:rsidR="002A70CC">
              <w:rPr>
                <w:rFonts w:ascii="Arial" w:hAnsi="Arial" w:cs="Arial"/>
              </w:rPr>
              <w:t>‘</w:t>
            </w:r>
            <w:r w:rsidRPr="004F2304">
              <w:rPr>
                <w:rFonts w:ascii="Arial" w:hAnsi="Arial" w:cs="Arial"/>
              </w:rPr>
              <w:t>skills</w:t>
            </w:r>
            <w:r w:rsidR="002A70CC">
              <w:rPr>
                <w:rFonts w:ascii="Arial" w:hAnsi="Arial" w:cs="Arial"/>
              </w:rPr>
              <w:t>’</w:t>
            </w:r>
            <w:r w:rsidRPr="004F2304">
              <w:rPr>
                <w:rFonts w:ascii="Arial" w:hAnsi="Arial" w:cs="Arial"/>
              </w:rPr>
              <w:t xml:space="preserve"> as </w:t>
            </w:r>
            <w:r w:rsidR="002A70CC">
              <w:rPr>
                <w:rFonts w:ascii="Arial" w:hAnsi="Arial" w:cs="Arial"/>
              </w:rPr>
              <w:t xml:space="preserve">being </w:t>
            </w:r>
            <w:r w:rsidRPr="004F2304">
              <w:rPr>
                <w:rFonts w:ascii="Arial" w:hAnsi="Arial" w:cs="Arial"/>
              </w:rPr>
              <w:t xml:space="preserve">most valued.  These </w:t>
            </w:r>
            <w:r w:rsidR="000823E9" w:rsidRPr="004F2304">
              <w:rPr>
                <w:rFonts w:ascii="Arial" w:hAnsi="Arial" w:cs="Arial"/>
              </w:rPr>
              <w:t>s</w:t>
            </w:r>
            <w:r w:rsidRPr="004F2304">
              <w:rPr>
                <w:rFonts w:ascii="Arial" w:hAnsi="Arial" w:cs="Arial"/>
              </w:rPr>
              <w:t>kills were incorporated into an interactive wheel graphic with descriptors</w:t>
            </w:r>
            <w:r w:rsidR="000823E9" w:rsidRPr="004F2304">
              <w:rPr>
                <w:rFonts w:ascii="Arial" w:hAnsi="Arial" w:cs="Arial"/>
              </w:rPr>
              <w:t xml:space="preserve"> which was codesigned </w:t>
            </w:r>
            <w:r w:rsidR="00EF29F9">
              <w:rPr>
                <w:rFonts w:ascii="Arial" w:hAnsi="Arial" w:cs="Arial"/>
              </w:rPr>
              <w:t>with</w:t>
            </w:r>
            <w:r w:rsidR="000823E9" w:rsidRPr="004F2304">
              <w:rPr>
                <w:rFonts w:ascii="Arial" w:hAnsi="Arial" w:cs="Arial"/>
              </w:rPr>
              <w:t xml:space="preserve"> a </w:t>
            </w:r>
            <w:r w:rsidR="00EF29F9" w:rsidRPr="004F2304">
              <w:rPr>
                <w:rFonts w:ascii="Arial" w:hAnsi="Arial" w:cs="Arial"/>
              </w:rPr>
              <w:t xml:space="preserve">partner </w:t>
            </w:r>
            <w:r w:rsidR="000823E9" w:rsidRPr="004F2304">
              <w:rPr>
                <w:rFonts w:ascii="Arial" w:hAnsi="Arial" w:cs="Arial"/>
              </w:rPr>
              <w:t>employer.</w:t>
            </w:r>
          </w:p>
          <w:p w14:paraId="656CCE99" w14:textId="77777777" w:rsidR="000823E9" w:rsidRPr="004F2304" w:rsidRDefault="000823E9" w:rsidP="00707F75">
            <w:pPr>
              <w:rPr>
                <w:rFonts w:ascii="Arial" w:hAnsi="Arial" w:cs="Arial"/>
              </w:rPr>
            </w:pPr>
          </w:p>
          <w:p w14:paraId="1A3EA1EB" w14:textId="3CF071FE" w:rsidR="000823E9" w:rsidRDefault="000823E9" w:rsidP="00707F75">
            <w:pPr>
              <w:rPr>
                <w:rFonts w:ascii="Arial" w:hAnsi="Arial" w:cs="Arial"/>
              </w:rPr>
            </w:pPr>
            <w:r w:rsidRPr="004F2304">
              <w:rPr>
                <w:rFonts w:ascii="Arial" w:hAnsi="Arial" w:cs="Arial"/>
              </w:rPr>
              <w:t>This common language for skills is used both in primary and secondary, by our employer partners when they engage with the pupils and by the wider community e.g. sports clubs who also play an important part in our pupils’ skill development outwith school.</w:t>
            </w:r>
          </w:p>
          <w:p w14:paraId="6F51E55A" w14:textId="33D8A3DC" w:rsidR="007D69AA" w:rsidRDefault="007D69AA" w:rsidP="00707F75">
            <w:pPr>
              <w:rPr>
                <w:rFonts w:ascii="Arial" w:hAnsi="Arial" w:cs="Arial"/>
              </w:rPr>
            </w:pPr>
          </w:p>
          <w:p w14:paraId="1912F3A2" w14:textId="4EC46B17" w:rsidR="007D69AA" w:rsidRPr="00DB4DA3" w:rsidRDefault="007D69AA" w:rsidP="007D69AA">
            <w:pPr>
              <w:pStyle w:val="ListParagraph"/>
              <w:numPr>
                <w:ilvl w:val="0"/>
                <w:numId w:val="15"/>
              </w:numPr>
              <w:rPr>
                <w:rFonts w:ascii="Arial" w:hAnsi="Arial" w:cs="Arial"/>
                <w:b/>
                <w:bCs/>
              </w:rPr>
            </w:pPr>
            <w:r w:rsidRPr="00DB4DA3">
              <w:rPr>
                <w:rFonts w:ascii="Arial" w:hAnsi="Arial" w:cs="Arial"/>
                <w:b/>
                <w:bCs/>
              </w:rPr>
              <w:t>Breadalbane Futures</w:t>
            </w:r>
          </w:p>
          <w:p w14:paraId="6FD68225" w14:textId="3E1E880E" w:rsidR="00707F75" w:rsidRPr="00DB4DA3" w:rsidRDefault="00707F75" w:rsidP="00707F75">
            <w:pPr>
              <w:rPr>
                <w:rFonts w:ascii="Arial" w:hAnsi="Arial" w:cs="Arial"/>
              </w:rPr>
            </w:pPr>
          </w:p>
          <w:p w14:paraId="496BED23" w14:textId="6A1D81EB" w:rsidR="00336BCD" w:rsidRPr="00DB4DA3" w:rsidRDefault="00336BCD" w:rsidP="00707F75">
            <w:pPr>
              <w:rPr>
                <w:rFonts w:ascii="Arial" w:hAnsi="Arial" w:cs="Arial"/>
              </w:rPr>
            </w:pPr>
            <w:r w:rsidRPr="00DB4DA3">
              <w:rPr>
                <w:rFonts w:ascii="Arial" w:hAnsi="Arial" w:cs="Arial"/>
              </w:rPr>
              <w:t xml:space="preserve">The formation of Breadalbane Futures has given more structure to partnership working in school and by collaborating closely with youth work, we have expanded our joint network of supportive employers.  </w:t>
            </w:r>
          </w:p>
          <w:p w14:paraId="39A092D6" w14:textId="316738D8" w:rsidR="00336BCD" w:rsidRPr="00DB4DA3" w:rsidRDefault="00C27261" w:rsidP="00336BCD">
            <w:pPr>
              <w:rPr>
                <w:rFonts w:ascii="Arial" w:hAnsi="Arial" w:cs="Arial"/>
              </w:rPr>
            </w:pPr>
            <w:r w:rsidRPr="00DB4DA3">
              <w:rPr>
                <w:rFonts w:ascii="Arial" w:hAnsi="Arial" w:cs="Arial"/>
              </w:rPr>
              <w:t xml:space="preserve">The </w:t>
            </w:r>
            <w:r w:rsidR="00CC49AD" w:rsidRPr="00DB4DA3">
              <w:rPr>
                <w:rFonts w:ascii="Arial" w:hAnsi="Arial" w:cs="Arial"/>
              </w:rPr>
              <w:t>core</w:t>
            </w:r>
            <w:r w:rsidRPr="00DB4DA3">
              <w:rPr>
                <w:rFonts w:ascii="Arial" w:hAnsi="Arial" w:cs="Arial"/>
              </w:rPr>
              <w:t xml:space="preserve"> members of this group</w:t>
            </w:r>
            <w:r w:rsidR="00CC49AD" w:rsidRPr="00DB4DA3">
              <w:rPr>
                <w:rFonts w:ascii="Arial" w:hAnsi="Arial" w:cs="Arial"/>
              </w:rPr>
              <w:t xml:space="preserve"> (Project Officer- DYW, SDS and Youth Work)</w:t>
            </w:r>
            <w:r w:rsidRPr="00DB4DA3">
              <w:rPr>
                <w:rFonts w:ascii="Arial" w:hAnsi="Arial" w:cs="Arial"/>
              </w:rPr>
              <w:t xml:space="preserve"> </w:t>
            </w:r>
            <w:r w:rsidR="00CC49AD" w:rsidRPr="00DB4DA3">
              <w:rPr>
                <w:rFonts w:ascii="Arial" w:hAnsi="Arial" w:cs="Arial"/>
              </w:rPr>
              <w:t xml:space="preserve">are in weekly contact, </w:t>
            </w:r>
            <w:r w:rsidRPr="00DB4DA3">
              <w:rPr>
                <w:rFonts w:ascii="Arial" w:hAnsi="Arial" w:cs="Arial"/>
              </w:rPr>
              <w:t>meet regularly</w:t>
            </w:r>
            <w:r w:rsidR="00336BCD" w:rsidRPr="00DB4DA3">
              <w:rPr>
                <w:rFonts w:ascii="Arial" w:hAnsi="Arial" w:cs="Arial"/>
              </w:rPr>
              <w:t xml:space="preserve"> through 16+ meetings and </w:t>
            </w:r>
            <w:r w:rsidR="00244B10" w:rsidRPr="00DB4DA3">
              <w:rPr>
                <w:rFonts w:ascii="Arial" w:hAnsi="Arial" w:cs="Arial"/>
              </w:rPr>
              <w:t xml:space="preserve">currently </w:t>
            </w:r>
            <w:r w:rsidR="00336BCD" w:rsidRPr="00DB4DA3">
              <w:rPr>
                <w:rFonts w:ascii="Arial" w:hAnsi="Arial" w:cs="Arial"/>
              </w:rPr>
              <w:t>join up with businesses virtually.</w:t>
            </w:r>
          </w:p>
          <w:p w14:paraId="18167A31" w14:textId="7AB88155" w:rsidR="00CC49AD" w:rsidRPr="00DB4DA3" w:rsidRDefault="00CC49AD" w:rsidP="00336BCD">
            <w:pPr>
              <w:rPr>
                <w:rFonts w:ascii="Arial" w:hAnsi="Arial" w:cs="Arial"/>
              </w:rPr>
            </w:pPr>
            <w:r w:rsidRPr="00DB4DA3">
              <w:rPr>
                <w:rFonts w:ascii="Arial" w:hAnsi="Arial" w:cs="Arial"/>
              </w:rPr>
              <w:t xml:space="preserve">Six local businesses have taken part in weekly career insight sessions until Easter 2021.  </w:t>
            </w:r>
          </w:p>
          <w:p w14:paraId="134690CB" w14:textId="64700EB4" w:rsidR="00CC49AD" w:rsidRPr="00DB4DA3" w:rsidRDefault="00CC49AD" w:rsidP="00336BCD">
            <w:pPr>
              <w:rPr>
                <w:rFonts w:ascii="Arial" w:hAnsi="Arial" w:cs="Arial"/>
              </w:rPr>
            </w:pPr>
            <w:r w:rsidRPr="00DB4DA3">
              <w:rPr>
                <w:rFonts w:ascii="Arial" w:hAnsi="Arial" w:cs="Arial"/>
              </w:rPr>
              <w:t xml:space="preserve">In term four a group of targeted pupils will experience a period of mentoring and work experience.  </w:t>
            </w:r>
          </w:p>
          <w:p w14:paraId="39F0ECE7" w14:textId="02A84AD7" w:rsidR="000C31B3" w:rsidRPr="00DB4DA3" w:rsidRDefault="000C31B3" w:rsidP="00336BCD">
            <w:pPr>
              <w:rPr>
                <w:rFonts w:ascii="Arial" w:hAnsi="Arial" w:cs="Arial"/>
              </w:rPr>
            </w:pPr>
            <w:r w:rsidRPr="00DB4DA3">
              <w:rPr>
                <w:rFonts w:ascii="Arial" w:hAnsi="Arial" w:cs="Arial"/>
              </w:rPr>
              <w:t>The next meeting with the businesses will include</w:t>
            </w:r>
            <w:r w:rsidR="00244B10" w:rsidRPr="00DB4DA3">
              <w:rPr>
                <w:rFonts w:ascii="Arial" w:hAnsi="Arial" w:cs="Arial"/>
              </w:rPr>
              <w:t xml:space="preserve"> a presentation from local apprentices (last year’s school leavers) and</w:t>
            </w:r>
            <w:r w:rsidRPr="00DB4DA3">
              <w:rPr>
                <w:rFonts w:ascii="Arial" w:hAnsi="Arial" w:cs="Arial"/>
              </w:rPr>
              <w:t xml:space="preserve"> an information session on the f</w:t>
            </w:r>
            <w:r w:rsidR="00244B10" w:rsidRPr="00DB4DA3">
              <w:rPr>
                <w:rFonts w:ascii="Arial" w:hAnsi="Arial" w:cs="Arial"/>
              </w:rPr>
              <w:t>unding</w:t>
            </w:r>
            <w:r w:rsidRPr="00DB4DA3">
              <w:rPr>
                <w:rFonts w:ascii="Arial" w:hAnsi="Arial" w:cs="Arial"/>
              </w:rPr>
              <w:t xml:space="preserve"> available through YPG, etc to enable employers</w:t>
            </w:r>
            <w:r w:rsidR="00244B10" w:rsidRPr="00DB4DA3">
              <w:rPr>
                <w:rFonts w:ascii="Arial" w:hAnsi="Arial" w:cs="Arial"/>
              </w:rPr>
              <w:t xml:space="preserve"> to create </w:t>
            </w:r>
            <w:r w:rsidR="00F9173C" w:rsidRPr="00DB4DA3">
              <w:rPr>
                <w:rFonts w:ascii="Arial" w:hAnsi="Arial" w:cs="Arial"/>
              </w:rPr>
              <w:t>new</w:t>
            </w:r>
            <w:r w:rsidR="00244B10" w:rsidRPr="00DB4DA3">
              <w:rPr>
                <w:rFonts w:ascii="Arial" w:hAnsi="Arial" w:cs="Arial"/>
              </w:rPr>
              <w:t xml:space="preserve"> opportunities.</w:t>
            </w:r>
          </w:p>
          <w:p w14:paraId="0A6968AE" w14:textId="77777777" w:rsidR="00707F75" w:rsidRPr="00DB4DA3" w:rsidRDefault="00707F75" w:rsidP="00707F75">
            <w:pPr>
              <w:rPr>
                <w:rFonts w:ascii="Arial" w:hAnsi="Arial" w:cs="Arial"/>
              </w:rPr>
            </w:pPr>
          </w:p>
          <w:p w14:paraId="134BB41D" w14:textId="3E1D7049" w:rsidR="00725BB1" w:rsidRPr="004F2304" w:rsidRDefault="00725BB1" w:rsidP="00707F75">
            <w:pPr>
              <w:rPr>
                <w:rFonts w:ascii="Arial" w:hAnsi="Arial" w:cs="Arial"/>
              </w:rPr>
            </w:pPr>
          </w:p>
        </w:tc>
      </w:tr>
      <w:tr w:rsidR="00744F06" w:rsidRPr="004F2304" w14:paraId="15AE001A" w14:textId="77777777" w:rsidTr="003526D8">
        <w:tc>
          <w:tcPr>
            <w:tcW w:w="2825" w:type="dxa"/>
          </w:tcPr>
          <w:p w14:paraId="4FFEA1E1" w14:textId="77777777" w:rsidR="00744F06" w:rsidRPr="004F2304" w:rsidRDefault="00744F06" w:rsidP="003526D8">
            <w:pPr>
              <w:rPr>
                <w:rFonts w:ascii="Arial" w:hAnsi="Arial" w:cs="Arial"/>
                <w:b/>
              </w:rPr>
            </w:pPr>
            <w:r w:rsidRPr="004F2304">
              <w:rPr>
                <w:rFonts w:ascii="Arial" w:hAnsi="Arial" w:cs="Arial"/>
                <w:b/>
              </w:rPr>
              <w:t>What is the (intended) impact of your initiative/programme?</w:t>
            </w:r>
          </w:p>
        </w:tc>
        <w:tc>
          <w:tcPr>
            <w:tcW w:w="6171" w:type="dxa"/>
          </w:tcPr>
          <w:p w14:paraId="76951A43" w14:textId="77777777" w:rsidR="00F6060E" w:rsidRPr="00F6060E" w:rsidRDefault="00F6060E" w:rsidP="00F6060E">
            <w:pPr>
              <w:pStyle w:val="ListParagraph"/>
              <w:numPr>
                <w:ilvl w:val="0"/>
                <w:numId w:val="14"/>
              </w:numPr>
              <w:rPr>
                <w:rFonts w:ascii="Arial" w:hAnsi="Arial" w:cs="Arial"/>
                <w:b/>
              </w:rPr>
            </w:pPr>
            <w:r w:rsidRPr="00F6060E">
              <w:rPr>
                <w:rFonts w:ascii="Arial" w:hAnsi="Arial" w:cs="Arial"/>
                <w:b/>
              </w:rPr>
              <w:t>How we do things here</w:t>
            </w:r>
          </w:p>
          <w:p w14:paraId="511D8143" w14:textId="77777777" w:rsidR="00F6060E" w:rsidRDefault="00F6060E" w:rsidP="00F01A30">
            <w:pPr>
              <w:rPr>
                <w:rFonts w:ascii="Arial" w:hAnsi="Arial" w:cs="Arial"/>
              </w:rPr>
            </w:pPr>
            <w:r>
              <w:rPr>
                <w:rFonts w:ascii="Arial" w:hAnsi="Arial" w:cs="Arial"/>
              </w:rPr>
              <w:t xml:space="preserve">The key principles of our employer engagements are that partnerships </w:t>
            </w:r>
            <w:r w:rsidR="003B7F22">
              <w:rPr>
                <w:rFonts w:ascii="Arial" w:hAnsi="Arial" w:cs="Arial"/>
              </w:rPr>
              <w:t>should be</w:t>
            </w:r>
            <w:r>
              <w:rPr>
                <w:rFonts w:ascii="Arial" w:hAnsi="Arial" w:cs="Arial"/>
              </w:rPr>
              <w:t xml:space="preserve"> deep and sustained and as a result form a fundamental pillar of our curriculum design and delivery.  The </w:t>
            </w:r>
            <w:r w:rsidR="003B7F22">
              <w:rPr>
                <w:rFonts w:ascii="Arial" w:hAnsi="Arial" w:cs="Arial"/>
              </w:rPr>
              <w:t>should</w:t>
            </w:r>
            <w:r>
              <w:rPr>
                <w:rFonts w:ascii="Arial" w:hAnsi="Arial" w:cs="Arial"/>
              </w:rPr>
              <w:t xml:space="preserve"> not </w:t>
            </w:r>
            <w:r w:rsidR="003B7F22">
              <w:rPr>
                <w:rFonts w:ascii="Arial" w:hAnsi="Arial" w:cs="Arial"/>
              </w:rPr>
              <w:t>be ‘</w:t>
            </w:r>
            <w:r>
              <w:rPr>
                <w:rFonts w:ascii="Arial" w:hAnsi="Arial" w:cs="Arial"/>
              </w:rPr>
              <w:t>bolt-on</w:t>
            </w:r>
            <w:r w:rsidR="003B7F22">
              <w:rPr>
                <w:rFonts w:ascii="Arial" w:hAnsi="Arial" w:cs="Arial"/>
              </w:rPr>
              <w:t>’</w:t>
            </w:r>
            <w:r>
              <w:rPr>
                <w:rFonts w:ascii="Arial" w:hAnsi="Arial" w:cs="Arial"/>
              </w:rPr>
              <w:t xml:space="preserve"> but rather an intrinsic feature of ‘how we do things here’.  </w:t>
            </w:r>
          </w:p>
          <w:p w14:paraId="73F4CA2B" w14:textId="77777777" w:rsidR="00F6060E" w:rsidRDefault="00F6060E" w:rsidP="00F01A30">
            <w:pPr>
              <w:rPr>
                <w:rFonts w:ascii="Arial" w:hAnsi="Arial" w:cs="Arial"/>
              </w:rPr>
            </w:pPr>
          </w:p>
          <w:p w14:paraId="10FCC3DE" w14:textId="77777777" w:rsidR="000225B6" w:rsidRPr="00834DFA" w:rsidRDefault="000225B6" w:rsidP="00F01A30">
            <w:pPr>
              <w:pStyle w:val="ListParagraph"/>
              <w:numPr>
                <w:ilvl w:val="0"/>
                <w:numId w:val="14"/>
              </w:numPr>
              <w:rPr>
                <w:rFonts w:ascii="Arial" w:hAnsi="Arial" w:cs="Arial"/>
                <w:b/>
              </w:rPr>
            </w:pPr>
            <w:r w:rsidRPr="00834DFA">
              <w:rPr>
                <w:rFonts w:ascii="Arial" w:hAnsi="Arial" w:cs="Arial"/>
                <w:b/>
              </w:rPr>
              <w:t>The whole child</w:t>
            </w:r>
          </w:p>
          <w:p w14:paraId="4BF2D305" w14:textId="77777777" w:rsidR="000225B6" w:rsidRPr="000225B6" w:rsidRDefault="000225B6" w:rsidP="00F01A30">
            <w:pPr>
              <w:rPr>
                <w:rFonts w:ascii="Arial" w:hAnsi="Arial" w:cs="Arial"/>
              </w:rPr>
            </w:pPr>
            <w:r w:rsidRPr="000225B6">
              <w:rPr>
                <w:rFonts w:ascii="Arial" w:hAnsi="Arial" w:cs="Arial"/>
              </w:rPr>
              <w:t>Our approach is predicated on the inter-connect</w:t>
            </w:r>
            <w:r>
              <w:rPr>
                <w:rFonts w:ascii="Arial" w:hAnsi="Arial" w:cs="Arial"/>
              </w:rPr>
              <w:t>ed</w:t>
            </w:r>
            <w:r w:rsidRPr="000225B6">
              <w:rPr>
                <w:rFonts w:ascii="Arial" w:hAnsi="Arial" w:cs="Arial"/>
              </w:rPr>
              <w:t xml:space="preserve">ness of </w:t>
            </w:r>
            <w:r>
              <w:rPr>
                <w:rFonts w:ascii="Arial" w:hAnsi="Arial" w:cs="Arial"/>
              </w:rPr>
              <w:t>all aspects</w:t>
            </w:r>
            <w:r w:rsidRPr="000225B6">
              <w:rPr>
                <w:rFonts w:ascii="Arial" w:hAnsi="Arial" w:cs="Arial"/>
              </w:rPr>
              <w:t xml:space="preserve"> </w:t>
            </w:r>
            <w:r>
              <w:rPr>
                <w:rFonts w:ascii="Arial" w:hAnsi="Arial" w:cs="Arial"/>
              </w:rPr>
              <w:t xml:space="preserve">of our </w:t>
            </w:r>
            <w:r w:rsidRPr="000225B6">
              <w:rPr>
                <w:rFonts w:ascii="Arial" w:hAnsi="Arial" w:cs="Arial"/>
              </w:rPr>
              <w:t xml:space="preserve">curriculum. </w:t>
            </w:r>
            <w:r>
              <w:rPr>
                <w:rFonts w:ascii="Arial" w:hAnsi="Arial" w:cs="Arial"/>
              </w:rPr>
              <w:t xml:space="preserve"> We are unashamed about the fact we are developing the ‘whole child’ and preparing </w:t>
            </w:r>
            <w:r w:rsidR="002A70CC">
              <w:rPr>
                <w:rFonts w:ascii="Arial" w:hAnsi="Arial" w:cs="Arial"/>
              </w:rPr>
              <w:t>him or her</w:t>
            </w:r>
            <w:r>
              <w:rPr>
                <w:rFonts w:ascii="Arial" w:hAnsi="Arial" w:cs="Arial"/>
              </w:rPr>
              <w:t xml:space="preserve"> for every aspect of their future life.  </w:t>
            </w:r>
            <w:r w:rsidR="00834DFA">
              <w:rPr>
                <w:rFonts w:ascii="Arial" w:hAnsi="Arial" w:cs="Arial"/>
              </w:rPr>
              <w:t xml:space="preserve">Almost all preparations for employment are also preparations for life and vice versa.  Our work on employability </w:t>
            </w:r>
            <w:r w:rsidR="003B7F22">
              <w:rPr>
                <w:rFonts w:ascii="Arial" w:hAnsi="Arial" w:cs="Arial"/>
              </w:rPr>
              <w:t>should not in</w:t>
            </w:r>
            <w:r w:rsidR="00834DFA">
              <w:rPr>
                <w:rFonts w:ascii="Arial" w:hAnsi="Arial" w:cs="Arial"/>
              </w:rPr>
              <w:t xml:space="preserve"> any way stand separate to our wider educational mission but instead </w:t>
            </w:r>
            <w:r w:rsidR="003B7F22">
              <w:rPr>
                <w:rFonts w:ascii="Arial" w:hAnsi="Arial" w:cs="Arial"/>
              </w:rPr>
              <w:t xml:space="preserve">be </w:t>
            </w:r>
            <w:r w:rsidR="00834DFA">
              <w:rPr>
                <w:rFonts w:ascii="Arial" w:hAnsi="Arial" w:cs="Arial"/>
              </w:rPr>
              <w:t>intrinsic to it.</w:t>
            </w:r>
          </w:p>
          <w:p w14:paraId="3D964993" w14:textId="77777777" w:rsidR="000225B6" w:rsidRDefault="000225B6" w:rsidP="00F01A30">
            <w:pPr>
              <w:rPr>
                <w:rFonts w:ascii="Arial" w:hAnsi="Arial" w:cs="Arial"/>
              </w:rPr>
            </w:pPr>
          </w:p>
          <w:p w14:paraId="49914F50" w14:textId="77777777" w:rsidR="000225B6" w:rsidRPr="003B7F22" w:rsidRDefault="000225B6" w:rsidP="003B7F22">
            <w:pPr>
              <w:pStyle w:val="ListParagraph"/>
              <w:numPr>
                <w:ilvl w:val="0"/>
                <w:numId w:val="14"/>
              </w:numPr>
              <w:rPr>
                <w:rFonts w:ascii="Arial" w:hAnsi="Arial" w:cs="Arial"/>
                <w:b/>
              </w:rPr>
            </w:pPr>
            <w:r w:rsidRPr="003B7F22">
              <w:rPr>
                <w:rFonts w:ascii="Arial" w:hAnsi="Arial" w:cs="Arial"/>
                <w:b/>
              </w:rPr>
              <w:t>Skills</w:t>
            </w:r>
            <w:r w:rsidR="00834DFA" w:rsidRPr="003B7F22">
              <w:rPr>
                <w:rFonts w:ascii="Arial" w:hAnsi="Arial" w:cs="Arial"/>
                <w:b/>
              </w:rPr>
              <w:t xml:space="preserve"> are who you are</w:t>
            </w:r>
          </w:p>
          <w:p w14:paraId="669C91C4" w14:textId="77777777" w:rsidR="008B2740" w:rsidRDefault="00834DFA" w:rsidP="00F01A30">
            <w:pPr>
              <w:rPr>
                <w:rFonts w:ascii="Arial" w:hAnsi="Arial" w:cs="Arial"/>
              </w:rPr>
            </w:pPr>
            <w:r w:rsidRPr="00247663">
              <w:rPr>
                <w:rFonts w:ascii="Arial" w:hAnsi="Arial" w:cs="Arial"/>
              </w:rPr>
              <w:t xml:space="preserve">We want our </w:t>
            </w:r>
            <w:r w:rsidR="003B7F22">
              <w:rPr>
                <w:rFonts w:ascii="Arial" w:hAnsi="Arial" w:cs="Arial"/>
              </w:rPr>
              <w:t xml:space="preserve">young people </w:t>
            </w:r>
            <w:r w:rsidRPr="00247663">
              <w:rPr>
                <w:rFonts w:ascii="Arial" w:hAnsi="Arial" w:cs="Arial"/>
              </w:rPr>
              <w:t>to leave school with the skills they will require for life</w:t>
            </w:r>
            <w:r w:rsidR="003B7F22">
              <w:rPr>
                <w:rFonts w:ascii="Arial" w:hAnsi="Arial" w:cs="Arial"/>
              </w:rPr>
              <w:t>,</w:t>
            </w:r>
            <w:r w:rsidRPr="00247663">
              <w:rPr>
                <w:rFonts w:ascii="Arial" w:hAnsi="Arial" w:cs="Arial"/>
              </w:rPr>
              <w:t xml:space="preserve"> and the ability to articulate and reflect upon these.  </w:t>
            </w:r>
            <w:r w:rsidR="000225B6" w:rsidRPr="00247663">
              <w:rPr>
                <w:rFonts w:ascii="Arial" w:hAnsi="Arial" w:cs="Arial"/>
              </w:rPr>
              <w:t>We have taken a very broad definition of skills to include aspects which</w:t>
            </w:r>
            <w:r w:rsidR="002A70CC">
              <w:rPr>
                <w:rFonts w:ascii="Arial" w:hAnsi="Arial" w:cs="Arial"/>
              </w:rPr>
              <w:t xml:space="preserve"> could also be </w:t>
            </w:r>
            <w:r w:rsidR="000225B6" w:rsidRPr="00247663">
              <w:rPr>
                <w:rFonts w:ascii="Arial" w:hAnsi="Arial" w:cs="Arial"/>
              </w:rPr>
              <w:t xml:space="preserve">described as attributes or outlooks.  </w:t>
            </w:r>
            <w:r w:rsidR="00BB2BA1" w:rsidRPr="00247663">
              <w:rPr>
                <w:rFonts w:ascii="Arial" w:hAnsi="Arial" w:cs="Arial"/>
              </w:rPr>
              <w:t xml:space="preserve"> By this means</w:t>
            </w:r>
            <w:r w:rsidRPr="00247663">
              <w:rPr>
                <w:rFonts w:ascii="Arial" w:hAnsi="Arial" w:cs="Arial"/>
              </w:rPr>
              <w:t>, our ‘skill set’</w:t>
            </w:r>
            <w:r w:rsidR="003B7F22">
              <w:rPr>
                <w:rFonts w:ascii="Arial" w:hAnsi="Arial" w:cs="Arial"/>
              </w:rPr>
              <w:t>,</w:t>
            </w:r>
            <w:r w:rsidRPr="00247663">
              <w:rPr>
                <w:rFonts w:ascii="Arial" w:hAnsi="Arial" w:cs="Arial"/>
              </w:rPr>
              <w:t xml:space="preserve"> aims to go beyond pupils just describing </w:t>
            </w:r>
            <w:r w:rsidRPr="002A70CC">
              <w:rPr>
                <w:rFonts w:ascii="Arial" w:hAnsi="Arial" w:cs="Arial"/>
                <w:i/>
              </w:rPr>
              <w:t>what they can do</w:t>
            </w:r>
            <w:r w:rsidRPr="00247663">
              <w:rPr>
                <w:rFonts w:ascii="Arial" w:hAnsi="Arial" w:cs="Arial"/>
              </w:rPr>
              <w:t xml:space="preserve">, but rather </w:t>
            </w:r>
            <w:r w:rsidR="00247663" w:rsidRPr="00247663">
              <w:rPr>
                <w:rFonts w:ascii="Arial" w:hAnsi="Arial" w:cs="Arial"/>
              </w:rPr>
              <w:t xml:space="preserve">towards </w:t>
            </w:r>
            <w:r w:rsidR="008B2740">
              <w:rPr>
                <w:rFonts w:ascii="Arial" w:hAnsi="Arial" w:cs="Arial"/>
              </w:rPr>
              <w:t xml:space="preserve">talking about </w:t>
            </w:r>
            <w:r w:rsidRPr="002A70CC">
              <w:rPr>
                <w:rFonts w:ascii="Arial" w:hAnsi="Arial" w:cs="Arial"/>
                <w:i/>
              </w:rPr>
              <w:t>who they are</w:t>
            </w:r>
            <w:r w:rsidRPr="00247663">
              <w:rPr>
                <w:rFonts w:ascii="Arial" w:hAnsi="Arial" w:cs="Arial"/>
              </w:rPr>
              <w:t xml:space="preserve">.  </w:t>
            </w:r>
            <w:r w:rsidR="003B7F22">
              <w:rPr>
                <w:rFonts w:ascii="Arial" w:hAnsi="Arial" w:cs="Arial"/>
              </w:rPr>
              <w:t xml:space="preserve">Employers tell us </w:t>
            </w:r>
            <w:r w:rsidR="002A70CC">
              <w:rPr>
                <w:rFonts w:ascii="Arial" w:hAnsi="Arial" w:cs="Arial"/>
              </w:rPr>
              <w:t xml:space="preserve">time and again </w:t>
            </w:r>
            <w:r w:rsidR="003B7F22">
              <w:rPr>
                <w:rFonts w:ascii="Arial" w:hAnsi="Arial" w:cs="Arial"/>
              </w:rPr>
              <w:t xml:space="preserve">that it is this level of self-consciousness that they desire of potential employees.  </w:t>
            </w:r>
            <w:r w:rsidRPr="00247663">
              <w:rPr>
                <w:rFonts w:ascii="Arial" w:hAnsi="Arial" w:cs="Arial"/>
              </w:rPr>
              <w:t xml:space="preserve">Developing metacognition in pupils, and indeed staff, is at the centre of everything we do. </w:t>
            </w:r>
            <w:r w:rsidR="00247663" w:rsidRPr="00247663">
              <w:rPr>
                <w:rFonts w:ascii="Arial" w:hAnsi="Arial" w:cs="Arial"/>
              </w:rPr>
              <w:t xml:space="preserve"> Pupils who can reflect on who they are and what they are doing, are the most likely to be successful </w:t>
            </w:r>
            <w:r w:rsidR="002A70CC">
              <w:rPr>
                <w:rFonts w:ascii="Arial" w:hAnsi="Arial" w:cs="Arial"/>
              </w:rPr>
              <w:t>in</w:t>
            </w:r>
            <w:r w:rsidR="00247663" w:rsidRPr="00247663">
              <w:rPr>
                <w:rFonts w:ascii="Arial" w:hAnsi="Arial" w:cs="Arial"/>
              </w:rPr>
              <w:t xml:space="preserve"> </w:t>
            </w:r>
            <w:r w:rsidR="008B2740">
              <w:rPr>
                <w:rFonts w:ascii="Arial" w:hAnsi="Arial" w:cs="Arial"/>
              </w:rPr>
              <w:t>learning,</w:t>
            </w:r>
            <w:r w:rsidR="00247663" w:rsidRPr="00247663">
              <w:rPr>
                <w:rFonts w:ascii="Arial" w:hAnsi="Arial" w:cs="Arial"/>
              </w:rPr>
              <w:t xml:space="preserve"> life and work. </w:t>
            </w:r>
          </w:p>
          <w:p w14:paraId="1F910703" w14:textId="77777777" w:rsidR="00440C73" w:rsidRDefault="00440C73" w:rsidP="00F01A30">
            <w:pPr>
              <w:rPr>
                <w:rFonts w:ascii="Arial" w:hAnsi="Arial" w:cs="Arial"/>
              </w:rPr>
            </w:pPr>
          </w:p>
          <w:p w14:paraId="19C6CCC4" w14:textId="77777777" w:rsidR="000225B6" w:rsidRPr="008B2740" w:rsidRDefault="008B2740" w:rsidP="00F01A30">
            <w:pPr>
              <w:pStyle w:val="ListParagraph"/>
              <w:numPr>
                <w:ilvl w:val="0"/>
                <w:numId w:val="14"/>
              </w:numPr>
              <w:rPr>
                <w:rFonts w:ascii="Arial" w:hAnsi="Arial" w:cs="Arial"/>
              </w:rPr>
            </w:pPr>
            <w:r w:rsidRPr="008B2740">
              <w:rPr>
                <w:rFonts w:ascii="Arial" w:hAnsi="Arial" w:cs="Arial"/>
                <w:b/>
              </w:rPr>
              <w:t>Employers are part of the team</w:t>
            </w:r>
          </w:p>
          <w:p w14:paraId="7AAA4A66" w14:textId="2605C7EF" w:rsidR="00F01A30" w:rsidRPr="00DB4DA3" w:rsidRDefault="008B2740" w:rsidP="00F01A30">
            <w:pPr>
              <w:rPr>
                <w:rFonts w:ascii="Arial" w:hAnsi="Arial" w:cs="Arial"/>
              </w:rPr>
            </w:pPr>
            <w:r>
              <w:rPr>
                <w:rFonts w:ascii="Arial" w:hAnsi="Arial" w:cs="Arial"/>
              </w:rPr>
              <w:t xml:space="preserve">Our partners should feel they are part of a team pursuing a shared purpose of turning out great citizens and employees.  When employers are signed up to this vision, they </w:t>
            </w:r>
            <w:r w:rsidR="00F01A30" w:rsidRPr="004F2304">
              <w:rPr>
                <w:rFonts w:ascii="Arial" w:hAnsi="Arial" w:cs="Arial"/>
              </w:rPr>
              <w:t xml:space="preserve">should </w:t>
            </w:r>
            <w:r>
              <w:rPr>
                <w:rFonts w:ascii="Arial" w:hAnsi="Arial" w:cs="Arial"/>
              </w:rPr>
              <w:t xml:space="preserve">also </w:t>
            </w:r>
            <w:r w:rsidR="00F01A30" w:rsidRPr="004F2304">
              <w:rPr>
                <w:rFonts w:ascii="Arial" w:hAnsi="Arial" w:cs="Arial"/>
              </w:rPr>
              <w:t xml:space="preserve">feel they are investing their time to benefit themselves and their business as well as our pupils; the success of this can be seen </w:t>
            </w:r>
            <w:r w:rsidR="00F01A30" w:rsidRPr="00DB4DA3">
              <w:rPr>
                <w:rFonts w:ascii="Arial" w:hAnsi="Arial" w:cs="Arial"/>
              </w:rPr>
              <w:t>in the number of businesses</w:t>
            </w:r>
            <w:r w:rsidR="000C31B3" w:rsidRPr="00DB4DA3">
              <w:rPr>
                <w:rFonts w:ascii="Arial" w:hAnsi="Arial" w:cs="Arial"/>
              </w:rPr>
              <w:t xml:space="preserve"> who immediately responded to our call to arms in the midst of a pandemic.  Despite going through their own personal challenges in extremely difficult financial circumstances, they </w:t>
            </w:r>
            <w:r w:rsidR="00244B10" w:rsidRPr="00DB4DA3">
              <w:rPr>
                <w:rFonts w:ascii="Arial" w:hAnsi="Arial" w:cs="Arial"/>
              </w:rPr>
              <w:t>are working</w:t>
            </w:r>
            <w:r w:rsidR="000C31B3" w:rsidRPr="00DB4DA3">
              <w:rPr>
                <w:rFonts w:ascii="Arial" w:hAnsi="Arial" w:cs="Arial"/>
              </w:rPr>
              <w:t xml:space="preserve"> alongside us to make sure our local young people have a positive pathway beyond school.</w:t>
            </w:r>
            <w:r w:rsidR="00F01A30" w:rsidRPr="00DB4DA3">
              <w:rPr>
                <w:rFonts w:ascii="Arial" w:hAnsi="Arial" w:cs="Arial"/>
              </w:rPr>
              <w:t xml:space="preserve"> </w:t>
            </w:r>
          </w:p>
          <w:p w14:paraId="6580B509" w14:textId="77777777" w:rsidR="00744F06" w:rsidRPr="004F2304" w:rsidRDefault="00744F06" w:rsidP="003526D8">
            <w:pPr>
              <w:rPr>
                <w:rFonts w:ascii="Arial" w:hAnsi="Arial" w:cs="Arial"/>
              </w:rPr>
            </w:pPr>
          </w:p>
        </w:tc>
      </w:tr>
      <w:tr w:rsidR="003526D8" w:rsidRPr="004F2304" w14:paraId="200F1988" w14:textId="77777777" w:rsidTr="003526D8">
        <w:tc>
          <w:tcPr>
            <w:tcW w:w="2825" w:type="dxa"/>
          </w:tcPr>
          <w:p w14:paraId="4F469327" w14:textId="77777777" w:rsidR="003526D8" w:rsidRPr="004F2304" w:rsidRDefault="00187E64" w:rsidP="00744F06">
            <w:pPr>
              <w:rPr>
                <w:rFonts w:ascii="Arial" w:hAnsi="Arial" w:cs="Arial"/>
              </w:rPr>
            </w:pPr>
            <w:r w:rsidRPr="004F2304">
              <w:rPr>
                <w:rFonts w:ascii="Arial" w:hAnsi="Arial" w:cs="Arial"/>
                <w:b/>
              </w:rPr>
              <w:t>What have</w:t>
            </w:r>
            <w:r w:rsidR="00744F06" w:rsidRPr="004F2304">
              <w:rPr>
                <w:rFonts w:ascii="Arial" w:hAnsi="Arial" w:cs="Arial"/>
                <w:b/>
              </w:rPr>
              <w:t xml:space="preserve"> you</w:t>
            </w:r>
            <w:r w:rsidRPr="004F2304">
              <w:rPr>
                <w:rFonts w:ascii="Arial" w:hAnsi="Arial" w:cs="Arial"/>
                <w:b/>
              </w:rPr>
              <w:t xml:space="preserve"> learnt </w:t>
            </w:r>
            <w:r w:rsidR="00594175" w:rsidRPr="004F2304">
              <w:rPr>
                <w:rFonts w:ascii="Arial" w:hAnsi="Arial" w:cs="Arial"/>
                <w:b/>
              </w:rPr>
              <w:t xml:space="preserve">from </w:t>
            </w:r>
            <w:r w:rsidR="00744F06" w:rsidRPr="004F2304">
              <w:rPr>
                <w:rFonts w:ascii="Arial" w:hAnsi="Arial" w:cs="Arial"/>
                <w:b/>
              </w:rPr>
              <w:t>y</w:t>
            </w:r>
            <w:r w:rsidR="00594175" w:rsidRPr="004F2304">
              <w:rPr>
                <w:rFonts w:ascii="Arial" w:hAnsi="Arial" w:cs="Arial"/>
                <w:b/>
              </w:rPr>
              <w:t>our journey</w:t>
            </w:r>
            <w:r w:rsidR="00D734A1" w:rsidRPr="004F2304">
              <w:rPr>
                <w:rFonts w:ascii="Arial" w:hAnsi="Arial" w:cs="Arial"/>
                <w:b/>
              </w:rPr>
              <w:t xml:space="preserve"> so far</w:t>
            </w:r>
            <w:r w:rsidR="00B42F06" w:rsidRPr="004F2304">
              <w:rPr>
                <w:rFonts w:ascii="Arial" w:hAnsi="Arial" w:cs="Arial"/>
                <w:b/>
              </w:rPr>
              <w:t xml:space="preserve"> </w:t>
            </w:r>
            <w:r w:rsidR="00AE243B" w:rsidRPr="004F2304">
              <w:rPr>
                <w:rFonts w:ascii="Arial" w:hAnsi="Arial" w:cs="Arial"/>
              </w:rPr>
              <w:t>(any</w:t>
            </w:r>
            <w:r w:rsidR="00B42F06" w:rsidRPr="004F2304">
              <w:rPr>
                <w:rFonts w:ascii="Arial" w:hAnsi="Arial" w:cs="Arial"/>
              </w:rPr>
              <w:t xml:space="preserve"> evaluative comments etc.)</w:t>
            </w:r>
          </w:p>
        </w:tc>
        <w:tc>
          <w:tcPr>
            <w:tcW w:w="6171" w:type="dxa"/>
          </w:tcPr>
          <w:p w14:paraId="6188115D" w14:textId="77777777" w:rsidR="00AE793E" w:rsidRPr="004F2304" w:rsidRDefault="00AE793E" w:rsidP="00A350D0">
            <w:pPr>
              <w:pStyle w:val="ListParagraph"/>
              <w:numPr>
                <w:ilvl w:val="0"/>
                <w:numId w:val="12"/>
              </w:numPr>
              <w:rPr>
                <w:rFonts w:ascii="Arial" w:hAnsi="Arial" w:cs="Arial"/>
              </w:rPr>
            </w:pPr>
            <w:r w:rsidRPr="004F2304">
              <w:rPr>
                <w:rFonts w:ascii="Arial" w:hAnsi="Arial" w:cs="Arial"/>
              </w:rPr>
              <w:t xml:space="preserve">Spending time planning across the whole curriculum </w:t>
            </w:r>
            <w:r w:rsidR="008B2740">
              <w:rPr>
                <w:rFonts w:ascii="Arial" w:hAnsi="Arial" w:cs="Arial"/>
              </w:rPr>
              <w:t xml:space="preserve">using a </w:t>
            </w:r>
            <w:r w:rsidRPr="004F2304">
              <w:rPr>
                <w:rFonts w:ascii="Arial" w:hAnsi="Arial" w:cs="Arial"/>
              </w:rPr>
              <w:t xml:space="preserve">range of </w:t>
            </w:r>
            <w:r w:rsidR="008B2740">
              <w:rPr>
                <w:rFonts w:ascii="Arial" w:hAnsi="Arial" w:cs="Arial"/>
              </w:rPr>
              <w:t>employment sectors</w:t>
            </w:r>
            <w:r w:rsidRPr="004F2304">
              <w:rPr>
                <w:rFonts w:ascii="Arial" w:hAnsi="Arial" w:cs="Arial"/>
              </w:rPr>
              <w:t xml:space="preserve"> is a worthwhile investment; it reduces duplication and ensures that employer engagements are meaningful and scheduled at appropriate times within the school year. </w:t>
            </w:r>
          </w:p>
          <w:p w14:paraId="3C0F0097" w14:textId="77777777" w:rsidR="00AE793E" w:rsidRPr="004F2304" w:rsidRDefault="00AE793E" w:rsidP="00A350D0">
            <w:pPr>
              <w:ind w:firstLine="60"/>
              <w:rPr>
                <w:rFonts w:ascii="Arial" w:hAnsi="Arial" w:cs="Arial"/>
              </w:rPr>
            </w:pPr>
          </w:p>
          <w:p w14:paraId="26967899" w14:textId="77777777" w:rsidR="00AE793E" w:rsidRPr="004F2304" w:rsidRDefault="00AE793E" w:rsidP="00A350D0">
            <w:pPr>
              <w:pStyle w:val="ListParagraph"/>
              <w:numPr>
                <w:ilvl w:val="0"/>
                <w:numId w:val="12"/>
              </w:numPr>
              <w:rPr>
                <w:rFonts w:ascii="Arial" w:hAnsi="Arial" w:cs="Arial"/>
              </w:rPr>
            </w:pPr>
            <w:r w:rsidRPr="004F2304">
              <w:rPr>
                <w:rFonts w:ascii="Arial" w:hAnsi="Arial" w:cs="Arial"/>
              </w:rPr>
              <w:t xml:space="preserve">Partnerships work best and the potential benefits to the school and the business are maximised when they are managed at a strategic level.  </w:t>
            </w:r>
          </w:p>
          <w:p w14:paraId="759D53F4" w14:textId="77777777" w:rsidR="00AE793E" w:rsidRPr="004F2304" w:rsidRDefault="00AE793E" w:rsidP="00A350D0">
            <w:pPr>
              <w:ind w:firstLine="60"/>
              <w:rPr>
                <w:rFonts w:ascii="Arial" w:hAnsi="Arial" w:cs="Arial"/>
              </w:rPr>
            </w:pPr>
          </w:p>
          <w:p w14:paraId="2FAAB7B2" w14:textId="77777777" w:rsidR="00723454" w:rsidRPr="004F2304" w:rsidRDefault="00AE793E" w:rsidP="00A350D0">
            <w:pPr>
              <w:pStyle w:val="ListParagraph"/>
              <w:numPr>
                <w:ilvl w:val="0"/>
                <w:numId w:val="12"/>
              </w:numPr>
              <w:rPr>
                <w:rFonts w:ascii="Arial" w:hAnsi="Arial" w:cs="Arial"/>
              </w:rPr>
            </w:pPr>
            <w:r w:rsidRPr="004F2304">
              <w:rPr>
                <w:rFonts w:ascii="Arial" w:hAnsi="Arial" w:cs="Arial"/>
              </w:rPr>
              <w:t>The implementation of agreements allows for better planning and goes some way towards future-proofing the delivery of DYW strategy &amp; Career Standard within school</w:t>
            </w:r>
            <w:r w:rsidR="008B2740">
              <w:rPr>
                <w:rFonts w:ascii="Arial" w:hAnsi="Arial" w:cs="Arial"/>
              </w:rPr>
              <w:t xml:space="preserve"> in part through minimising</w:t>
            </w:r>
            <w:r w:rsidRPr="004F2304">
              <w:rPr>
                <w:rFonts w:ascii="Arial" w:hAnsi="Arial" w:cs="Arial"/>
              </w:rPr>
              <w:t xml:space="preserve"> the potential impact of change of personnel both within the school and in the partner business.</w:t>
            </w:r>
          </w:p>
          <w:p w14:paraId="4355EB79" w14:textId="77777777" w:rsidR="00AE793E" w:rsidRPr="004F2304" w:rsidRDefault="00AE793E" w:rsidP="00AE793E">
            <w:pPr>
              <w:rPr>
                <w:rFonts w:ascii="Arial" w:hAnsi="Arial" w:cs="Arial"/>
              </w:rPr>
            </w:pPr>
          </w:p>
          <w:p w14:paraId="5237698E" w14:textId="77777777" w:rsidR="00AE793E" w:rsidRDefault="00AE793E" w:rsidP="00A350D0">
            <w:pPr>
              <w:pStyle w:val="ListParagraph"/>
              <w:numPr>
                <w:ilvl w:val="0"/>
                <w:numId w:val="12"/>
              </w:numPr>
              <w:rPr>
                <w:rFonts w:ascii="Arial" w:hAnsi="Arial" w:cs="Arial"/>
              </w:rPr>
            </w:pPr>
            <w:r w:rsidRPr="004F2304">
              <w:rPr>
                <w:rFonts w:ascii="Arial" w:hAnsi="Arial" w:cs="Arial"/>
              </w:rPr>
              <w:t xml:space="preserve">A common language for skills development helps to bridge the divide between school and the workplace.  Spending the time to get this right and fully consulting </w:t>
            </w:r>
            <w:r w:rsidR="002A70CC">
              <w:rPr>
                <w:rFonts w:ascii="Arial" w:hAnsi="Arial" w:cs="Arial"/>
              </w:rPr>
              <w:t>employers</w:t>
            </w:r>
            <w:r w:rsidRPr="004F2304">
              <w:rPr>
                <w:rFonts w:ascii="Arial" w:hAnsi="Arial" w:cs="Arial"/>
              </w:rPr>
              <w:t xml:space="preserve"> at the development stage made our partners feel valued and increased their confidence in the part they play in </w:t>
            </w:r>
            <w:r w:rsidR="00A350D0" w:rsidRPr="004F2304">
              <w:rPr>
                <w:rFonts w:ascii="Arial" w:hAnsi="Arial" w:cs="Arial"/>
              </w:rPr>
              <w:t>our pupils’ overall development</w:t>
            </w:r>
          </w:p>
          <w:p w14:paraId="32D95C4E" w14:textId="77777777" w:rsidR="008B2740" w:rsidRPr="008B2740" w:rsidRDefault="008B2740" w:rsidP="008B2740">
            <w:pPr>
              <w:pStyle w:val="ListParagraph"/>
              <w:rPr>
                <w:rFonts w:ascii="Arial" w:hAnsi="Arial" w:cs="Arial"/>
              </w:rPr>
            </w:pPr>
          </w:p>
          <w:p w14:paraId="7177BF8F" w14:textId="77777777" w:rsidR="008B2740" w:rsidRDefault="008B2740" w:rsidP="00A350D0">
            <w:pPr>
              <w:pStyle w:val="ListParagraph"/>
              <w:numPr>
                <w:ilvl w:val="0"/>
                <w:numId w:val="12"/>
              </w:numPr>
              <w:rPr>
                <w:rFonts w:ascii="Arial" w:hAnsi="Arial" w:cs="Arial"/>
              </w:rPr>
            </w:pPr>
            <w:r>
              <w:rPr>
                <w:rFonts w:ascii="Arial" w:hAnsi="Arial" w:cs="Arial"/>
              </w:rPr>
              <w:t xml:space="preserve">Having a member of staff – our </w:t>
            </w:r>
            <w:r w:rsidR="000C31B3">
              <w:rPr>
                <w:rFonts w:ascii="Arial" w:hAnsi="Arial" w:cs="Arial"/>
              </w:rPr>
              <w:t>Project</w:t>
            </w:r>
            <w:r>
              <w:rPr>
                <w:rFonts w:ascii="Arial" w:hAnsi="Arial" w:cs="Arial"/>
              </w:rPr>
              <w:t xml:space="preserve"> Officer - specifically employed to develop and maintain employer partnership</w:t>
            </w:r>
            <w:r w:rsidR="00440C73">
              <w:rPr>
                <w:rFonts w:ascii="Arial" w:hAnsi="Arial" w:cs="Arial"/>
              </w:rPr>
              <w:t>s</w:t>
            </w:r>
            <w:r>
              <w:rPr>
                <w:rFonts w:ascii="Arial" w:hAnsi="Arial" w:cs="Arial"/>
              </w:rPr>
              <w:t xml:space="preserve"> has been an invaluable deployment of resource.  This provide</w:t>
            </w:r>
            <w:r w:rsidR="002A70CC">
              <w:rPr>
                <w:rFonts w:ascii="Arial" w:hAnsi="Arial" w:cs="Arial"/>
              </w:rPr>
              <w:t xml:space="preserve">s </w:t>
            </w:r>
            <w:r>
              <w:rPr>
                <w:rFonts w:ascii="Arial" w:hAnsi="Arial" w:cs="Arial"/>
              </w:rPr>
              <w:t>dedicated time for this vital partnership working.</w:t>
            </w:r>
          </w:p>
          <w:p w14:paraId="19FCC40B" w14:textId="77777777" w:rsidR="00DD6DCB" w:rsidRPr="00DD6DCB" w:rsidRDefault="00DD6DCB" w:rsidP="00DD6DCB">
            <w:pPr>
              <w:pStyle w:val="ListParagraph"/>
              <w:rPr>
                <w:rFonts w:ascii="Arial" w:hAnsi="Arial" w:cs="Arial"/>
              </w:rPr>
            </w:pPr>
          </w:p>
          <w:p w14:paraId="57B6EF81" w14:textId="4D447A0D" w:rsidR="00DD6DCB" w:rsidRPr="004F2304" w:rsidRDefault="00DD6DCB" w:rsidP="00A350D0">
            <w:pPr>
              <w:pStyle w:val="ListParagraph"/>
              <w:numPr>
                <w:ilvl w:val="0"/>
                <w:numId w:val="12"/>
              </w:numPr>
              <w:rPr>
                <w:rFonts w:ascii="Arial" w:hAnsi="Arial" w:cs="Arial"/>
              </w:rPr>
            </w:pPr>
            <w:r w:rsidRPr="00DB4DA3">
              <w:rPr>
                <w:rFonts w:ascii="Arial" w:hAnsi="Arial" w:cs="Arial"/>
              </w:rPr>
              <w:t>Investing 4 years in nurturing relationships</w:t>
            </w:r>
            <w:r w:rsidR="001A5703" w:rsidRPr="00DB4DA3">
              <w:rPr>
                <w:rFonts w:ascii="Arial" w:hAnsi="Arial" w:cs="Arial"/>
              </w:rPr>
              <w:t xml:space="preserve"> and building trust</w:t>
            </w:r>
            <w:r w:rsidRPr="00DB4DA3">
              <w:rPr>
                <w:rFonts w:ascii="Arial" w:hAnsi="Arial" w:cs="Arial"/>
              </w:rPr>
              <w:t xml:space="preserve"> with employer partners and everyone connected to 16+ has resulted in better outcomes for our pupils during an extremely challenging year.</w:t>
            </w:r>
          </w:p>
        </w:tc>
      </w:tr>
      <w:tr w:rsidR="00A350D0" w:rsidRPr="004F2304" w14:paraId="1C4CDD6A" w14:textId="77777777" w:rsidTr="003526D8">
        <w:tc>
          <w:tcPr>
            <w:tcW w:w="2825" w:type="dxa"/>
          </w:tcPr>
          <w:p w14:paraId="7E533EEF" w14:textId="77777777" w:rsidR="00A350D0" w:rsidRPr="004F2304" w:rsidRDefault="00A350D0" w:rsidP="00744F06">
            <w:pPr>
              <w:rPr>
                <w:rFonts w:ascii="Arial" w:hAnsi="Arial" w:cs="Arial"/>
                <w:b/>
              </w:rPr>
            </w:pPr>
            <w:r w:rsidRPr="004F2304">
              <w:rPr>
                <w:rFonts w:ascii="Arial" w:hAnsi="Arial" w:cs="Arial"/>
                <w:b/>
              </w:rPr>
              <w:t>Skills/DYW</w:t>
            </w:r>
          </w:p>
        </w:tc>
        <w:tc>
          <w:tcPr>
            <w:tcW w:w="6171" w:type="dxa"/>
          </w:tcPr>
          <w:p w14:paraId="5AA2506E" w14:textId="77777777" w:rsidR="00A350D0" w:rsidRPr="004F2304" w:rsidRDefault="00A350D0" w:rsidP="00A350D0">
            <w:pPr>
              <w:rPr>
                <w:rFonts w:ascii="Arial" w:hAnsi="Arial" w:cs="Arial"/>
              </w:rPr>
            </w:pPr>
            <w:r w:rsidRPr="004F2304">
              <w:rPr>
                <w:rFonts w:ascii="Arial" w:hAnsi="Arial" w:cs="Arial"/>
              </w:rPr>
              <w:t>DYW activities in school have been greatly enhanced by the implementation of the Skills Wheel and a strong focus on skills development across the whole school</w:t>
            </w:r>
            <w:r w:rsidR="00776DA4" w:rsidRPr="004F2304">
              <w:rPr>
                <w:rFonts w:ascii="Arial" w:hAnsi="Arial" w:cs="Arial"/>
              </w:rPr>
              <w:t>.</w:t>
            </w:r>
          </w:p>
          <w:p w14:paraId="1FF484AC" w14:textId="77777777" w:rsidR="00776DA4" w:rsidRPr="004F2304" w:rsidRDefault="00776DA4" w:rsidP="00A350D0">
            <w:pPr>
              <w:rPr>
                <w:rFonts w:ascii="Arial" w:hAnsi="Arial" w:cs="Arial"/>
              </w:rPr>
            </w:pPr>
          </w:p>
          <w:p w14:paraId="029285DE" w14:textId="77777777" w:rsidR="00776DA4" w:rsidRPr="004F2304" w:rsidRDefault="00776DA4" w:rsidP="00A350D0">
            <w:pPr>
              <w:rPr>
                <w:rFonts w:ascii="Arial" w:hAnsi="Arial" w:cs="Arial"/>
              </w:rPr>
            </w:pPr>
            <w:r w:rsidRPr="004F2304">
              <w:rPr>
                <w:rFonts w:ascii="Arial" w:hAnsi="Arial" w:cs="Arial"/>
              </w:rPr>
              <w:t>Sharing this with all our partners and the wider community has supported pupils in their ability to understand how these skills fit into their chosen career path as well as how they are developing them through every activity they take part in.</w:t>
            </w:r>
          </w:p>
          <w:p w14:paraId="4A263EC9" w14:textId="77777777" w:rsidR="00776DA4" w:rsidRPr="004F2304" w:rsidRDefault="00776DA4" w:rsidP="00A350D0">
            <w:pPr>
              <w:rPr>
                <w:rFonts w:ascii="Arial" w:hAnsi="Arial" w:cs="Arial"/>
              </w:rPr>
            </w:pPr>
          </w:p>
          <w:p w14:paraId="0ECB9918" w14:textId="17D10DC0" w:rsidR="00776DA4" w:rsidRDefault="00776DA4" w:rsidP="00A350D0">
            <w:pPr>
              <w:rPr>
                <w:rFonts w:ascii="Arial" w:hAnsi="Arial" w:cs="Arial"/>
              </w:rPr>
            </w:pPr>
            <w:r w:rsidRPr="004F2304">
              <w:rPr>
                <w:rFonts w:ascii="Arial" w:hAnsi="Arial" w:cs="Arial"/>
              </w:rPr>
              <w:t>The wheel format removes any hierarchical element and means that every skill is seen as equally valuable.</w:t>
            </w:r>
          </w:p>
          <w:p w14:paraId="61A544CA" w14:textId="6EAC07BF" w:rsidR="00776DA4" w:rsidRPr="004F2304" w:rsidRDefault="00D61028" w:rsidP="00A350D0">
            <w:pPr>
              <w:rPr>
                <w:rFonts w:ascii="Arial" w:hAnsi="Arial" w:cs="Arial"/>
              </w:rPr>
            </w:pPr>
            <w:r w:rsidRPr="004F2304">
              <w:rPr>
                <w:rFonts w:ascii="Arial" w:hAnsi="Arial" w:cs="Arial"/>
              </w:rPr>
              <w:t xml:space="preserve"> </w:t>
            </w:r>
          </w:p>
        </w:tc>
      </w:tr>
      <w:tr w:rsidR="00725BB1" w:rsidRPr="004F2304" w14:paraId="153D1427" w14:textId="77777777" w:rsidTr="003526D8">
        <w:tc>
          <w:tcPr>
            <w:tcW w:w="2825" w:type="dxa"/>
          </w:tcPr>
          <w:p w14:paraId="42FE2F29" w14:textId="2516D332" w:rsidR="00725BB1" w:rsidRPr="004F2304" w:rsidRDefault="00725BB1" w:rsidP="00725BB1">
            <w:pPr>
              <w:rPr>
                <w:rFonts w:ascii="Arial" w:hAnsi="Arial" w:cs="Arial"/>
                <w:b/>
              </w:rPr>
            </w:pPr>
            <w:r w:rsidRPr="004F2304">
              <w:rPr>
                <w:rFonts w:ascii="Arial" w:hAnsi="Arial" w:cs="Arial"/>
                <w:b/>
              </w:rPr>
              <w:t>Partnerships (</w:t>
            </w:r>
            <w:r w:rsidRPr="004F2304">
              <w:rPr>
                <w:rFonts w:ascii="Arial" w:hAnsi="Arial" w:cs="Arial"/>
              </w:rPr>
              <w:t>employers, industry, organisations etc.)</w:t>
            </w:r>
          </w:p>
        </w:tc>
        <w:tc>
          <w:tcPr>
            <w:tcW w:w="6171" w:type="dxa"/>
          </w:tcPr>
          <w:p w14:paraId="77B0DE8E" w14:textId="77777777" w:rsidR="00725BB1" w:rsidRPr="004F2304" w:rsidRDefault="00725BB1" w:rsidP="00725BB1">
            <w:pPr>
              <w:rPr>
                <w:rFonts w:ascii="Arial" w:hAnsi="Arial" w:cs="Arial"/>
              </w:rPr>
            </w:pPr>
            <w:r w:rsidRPr="004F2304">
              <w:rPr>
                <w:rFonts w:ascii="Arial" w:hAnsi="Arial" w:cs="Arial"/>
              </w:rPr>
              <w:t xml:space="preserve">Prioritising relationships enabled the school to really get to know the local business community.  Good communication with Principal Teachers developed an understanding of each subject department and enabled meaningful partnerships to be developed with a common purpose and mutual benefit.  </w:t>
            </w:r>
          </w:p>
          <w:p w14:paraId="5756F308" w14:textId="77777777" w:rsidR="00725BB1" w:rsidRPr="004F2304" w:rsidRDefault="00725BB1" w:rsidP="00725BB1">
            <w:pPr>
              <w:rPr>
                <w:rFonts w:ascii="Arial" w:hAnsi="Arial" w:cs="Arial"/>
              </w:rPr>
            </w:pPr>
          </w:p>
          <w:p w14:paraId="3DB66714" w14:textId="77777777" w:rsidR="00725BB1" w:rsidRPr="004F2304" w:rsidRDefault="00725BB1" w:rsidP="00725BB1">
            <w:pPr>
              <w:rPr>
                <w:rFonts w:ascii="Arial" w:hAnsi="Arial" w:cs="Arial"/>
              </w:rPr>
            </w:pPr>
            <w:r w:rsidRPr="004F2304">
              <w:rPr>
                <w:rFonts w:ascii="Arial" w:hAnsi="Arial" w:cs="Arial"/>
              </w:rPr>
              <w:t xml:space="preserve">3-5 year </w:t>
            </w:r>
            <w:r>
              <w:rPr>
                <w:rFonts w:ascii="Arial" w:hAnsi="Arial" w:cs="Arial"/>
              </w:rPr>
              <w:t>‘</w:t>
            </w:r>
            <w:r w:rsidRPr="004F2304">
              <w:rPr>
                <w:rFonts w:ascii="Arial" w:hAnsi="Arial" w:cs="Arial"/>
              </w:rPr>
              <w:t>partnership agreements</w:t>
            </w:r>
            <w:r>
              <w:rPr>
                <w:rFonts w:ascii="Arial" w:hAnsi="Arial" w:cs="Arial"/>
              </w:rPr>
              <w:t>’</w:t>
            </w:r>
            <w:r w:rsidRPr="004F2304">
              <w:rPr>
                <w:rFonts w:ascii="Arial" w:hAnsi="Arial" w:cs="Arial"/>
              </w:rPr>
              <w:t xml:space="preserve"> with </w:t>
            </w:r>
            <w:r>
              <w:rPr>
                <w:rFonts w:ascii="Arial" w:hAnsi="Arial" w:cs="Arial"/>
              </w:rPr>
              <w:t>employers</w:t>
            </w:r>
            <w:r w:rsidRPr="004F2304">
              <w:rPr>
                <w:rFonts w:ascii="Arial" w:hAnsi="Arial" w:cs="Arial"/>
              </w:rPr>
              <w:t xml:space="preserve"> </w:t>
            </w:r>
            <w:r>
              <w:rPr>
                <w:rFonts w:ascii="Arial" w:hAnsi="Arial" w:cs="Arial"/>
              </w:rPr>
              <w:t>provide</w:t>
            </w:r>
            <w:r w:rsidRPr="004F2304">
              <w:rPr>
                <w:rFonts w:ascii="Arial" w:hAnsi="Arial" w:cs="Arial"/>
              </w:rPr>
              <w:t xml:space="preserve"> structure and clarity.  They help to ensure that engagements are well-planned on both sides, that they are relevant to the curriculum and transfer knowledge and expertise from industry to classroom and vice-versa. </w:t>
            </w:r>
          </w:p>
          <w:p w14:paraId="199D36B2" w14:textId="77777777" w:rsidR="00725BB1" w:rsidRPr="004F2304" w:rsidRDefault="00725BB1" w:rsidP="00725BB1">
            <w:pPr>
              <w:rPr>
                <w:rFonts w:ascii="Arial" w:hAnsi="Arial" w:cs="Arial"/>
              </w:rPr>
            </w:pPr>
            <w:r w:rsidRPr="004F2304">
              <w:rPr>
                <w:rFonts w:ascii="Arial" w:hAnsi="Arial" w:cs="Arial"/>
              </w:rPr>
              <w:t xml:space="preserve"> </w:t>
            </w:r>
          </w:p>
          <w:p w14:paraId="2C640C6A" w14:textId="26AFFDDE" w:rsidR="00725BB1" w:rsidRPr="004F2304" w:rsidRDefault="00725BB1" w:rsidP="00725BB1">
            <w:pPr>
              <w:rPr>
                <w:rFonts w:ascii="Arial" w:hAnsi="Arial" w:cs="Arial"/>
              </w:rPr>
            </w:pPr>
            <w:r w:rsidRPr="004F2304">
              <w:rPr>
                <w:rFonts w:ascii="Arial" w:hAnsi="Arial" w:cs="Arial"/>
              </w:rPr>
              <w:t>Strategic partnership working has facilitated better planning and more appropriate input.  This approach has enabled departments to improve the courses offered and introduce/develop vocational courses.</w:t>
            </w:r>
          </w:p>
        </w:tc>
      </w:tr>
      <w:tr w:rsidR="00725BB1" w:rsidRPr="004F2304" w14:paraId="2FC8F41B" w14:textId="77777777" w:rsidTr="003526D8">
        <w:tc>
          <w:tcPr>
            <w:tcW w:w="2825" w:type="dxa"/>
          </w:tcPr>
          <w:p w14:paraId="4BD6F1CA" w14:textId="77777777" w:rsidR="00725BB1" w:rsidRPr="004F2304" w:rsidRDefault="00725BB1" w:rsidP="00725BB1">
            <w:pPr>
              <w:rPr>
                <w:rFonts w:ascii="Arial" w:hAnsi="Arial" w:cs="Arial"/>
                <w:b/>
              </w:rPr>
            </w:pPr>
            <w:r w:rsidRPr="004F2304">
              <w:rPr>
                <w:rFonts w:ascii="Arial" w:hAnsi="Arial" w:cs="Arial"/>
                <w:b/>
              </w:rPr>
              <w:t>Best piece of advice (</w:t>
            </w:r>
            <w:r w:rsidRPr="004F2304">
              <w:rPr>
                <w:rFonts w:ascii="Arial" w:hAnsi="Arial" w:cs="Arial"/>
              </w:rPr>
              <w:t>what others would really benefit from knowing)</w:t>
            </w:r>
          </w:p>
        </w:tc>
        <w:tc>
          <w:tcPr>
            <w:tcW w:w="6171" w:type="dxa"/>
          </w:tcPr>
          <w:p w14:paraId="051B196C" w14:textId="4BD67CDB" w:rsidR="00725BB1" w:rsidRPr="00F9173C" w:rsidRDefault="00725BB1" w:rsidP="00725BB1">
            <w:pPr>
              <w:pStyle w:val="ListParagraph"/>
              <w:numPr>
                <w:ilvl w:val="0"/>
                <w:numId w:val="16"/>
              </w:numPr>
              <w:rPr>
                <w:rFonts w:ascii="Arial" w:hAnsi="Arial" w:cs="Arial"/>
              </w:rPr>
            </w:pPr>
            <w:r>
              <w:rPr>
                <w:rFonts w:ascii="Arial" w:hAnsi="Arial" w:cs="Arial"/>
              </w:rPr>
              <w:t>U</w:t>
            </w:r>
            <w:r w:rsidRPr="00F9173C">
              <w:rPr>
                <w:rFonts w:ascii="Arial" w:hAnsi="Arial" w:cs="Arial"/>
              </w:rPr>
              <w:t>se the method “Create, Manage, Sustain, Develop.”  This will lead to stronger partnership work which is relevant to curriculum, specific to the local job market and ensures value on both sides. Crucially, this allows the opportunity for reflection and enhancements to the programme as the partnership develops</w:t>
            </w:r>
            <w:r>
              <w:rPr>
                <w:rFonts w:ascii="Arial" w:hAnsi="Arial" w:cs="Arial"/>
              </w:rPr>
              <w:t>.</w:t>
            </w:r>
          </w:p>
          <w:p w14:paraId="7BAAE81F" w14:textId="77777777" w:rsidR="00725BB1" w:rsidRPr="004F2304" w:rsidRDefault="00725BB1" w:rsidP="00725BB1">
            <w:pPr>
              <w:pStyle w:val="ListParagraph"/>
              <w:rPr>
                <w:rFonts w:ascii="Arial" w:hAnsi="Arial" w:cs="Arial"/>
              </w:rPr>
            </w:pPr>
          </w:p>
          <w:p w14:paraId="6697EDB0" w14:textId="77777777" w:rsidR="00725BB1" w:rsidRDefault="00725BB1" w:rsidP="00725BB1">
            <w:pPr>
              <w:pStyle w:val="ListParagraph"/>
              <w:numPr>
                <w:ilvl w:val="0"/>
                <w:numId w:val="13"/>
              </w:numPr>
              <w:rPr>
                <w:rFonts w:ascii="Arial" w:hAnsi="Arial" w:cs="Arial"/>
              </w:rPr>
            </w:pPr>
            <w:r w:rsidRPr="004F2304">
              <w:rPr>
                <w:rFonts w:ascii="Arial" w:hAnsi="Arial" w:cs="Arial"/>
              </w:rPr>
              <w:t>Where possible design engagements that are interactive.  It’s more difficult, but that’s how the exchange of knowledge and experience really takes place.</w:t>
            </w:r>
          </w:p>
          <w:p w14:paraId="6D865FA9" w14:textId="77777777" w:rsidR="00725BB1" w:rsidRPr="002A70CC" w:rsidRDefault="00725BB1" w:rsidP="00725BB1">
            <w:pPr>
              <w:pStyle w:val="ListParagraph"/>
              <w:rPr>
                <w:rFonts w:ascii="Arial" w:hAnsi="Arial" w:cs="Arial"/>
              </w:rPr>
            </w:pPr>
          </w:p>
          <w:p w14:paraId="3626B60C" w14:textId="644EC43A" w:rsidR="00725BB1" w:rsidRPr="00725BB1" w:rsidRDefault="00725BB1" w:rsidP="00725BB1">
            <w:pPr>
              <w:pStyle w:val="ListParagraph"/>
              <w:numPr>
                <w:ilvl w:val="0"/>
                <w:numId w:val="13"/>
              </w:numPr>
              <w:rPr>
                <w:rFonts w:ascii="Arial" w:hAnsi="Arial" w:cs="Arial"/>
              </w:rPr>
            </w:pPr>
            <w:r>
              <w:rPr>
                <w:rFonts w:ascii="Arial" w:hAnsi="Arial" w:cs="Arial"/>
              </w:rPr>
              <w:t>Agree and promote an energising vision that all stakeholders can ‘buy into’ which sets out fundamentally what you are about as a school.</w:t>
            </w:r>
            <w:r w:rsidRPr="002A70CC">
              <w:rPr>
                <w:rFonts w:ascii="Arial" w:hAnsi="Arial" w:cs="Arial"/>
              </w:rPr>
              <w:t xml:space="preserve"> </w:t>
            </w:r>
          </w:p>
          <w:p w14:paraId="3C309B77" w14:textId="77777777" w:rsidR="00725BB1" w:rsidRPr="002A70CC" w:rsidRDefault="00725BB1" w:rsidP="00725BB1">
            <w:pPr>
              <w:rPr>
                <w:rFonts w:ascii="Arial" w:hAnsi="Arial" w:cs="Arial"/>
              </w:rPr>
            </w:pPr>
          </w:p>
        </w:tc>
      </w:tr>
      <w:tr w:rsidR="00725BB1" w:rsidRPr="004F2304" w14:paraId="2E98B7B4" w14:textId="77777777" w:rsidTr="003526D8">
        <w:tc>
          <w:tcPr>
            <w:tcW w:w="2825" w:type="dxa"/>
          </w:tcPr>
          <w:p w14:paraId="18F939F5" w14:textId="77777777" w:rsidR="00725BB1" w:rsidRPr="004F2304" w:rsidRDefault="00725BB1" w:rsidP="00725BB1">
            <w:pPr>
              <w:rPr>
                <w:rFonts w:ascii="Arial" w:hAnsi="Arial" w:cs="Arial"/>
                <w:b/>
              </w:rPr>
            </w:pPr>
            <w:r w:rsidRPr="004F2304">
              <w:rPr>
                <w:rFonts w:ascii="Arial" w:hAnsi="Arial" w:cs="Arial"/>
                <w:b/>
              </w:rPr>
              <w:t>Standards and guidance materials</w:t>
            </w:r>
          </w:p>
        </w:tc>
        <w:tc>
          <w:tcPr>
            <w:tcW w:w="6171" w:type="dxa"/>
          </w:tcPr>
          <w:p w14:paraId="2C3119B6" w14:textId="77777777" w:rsidR="00725BB1" w:rsidRPr="004F2304" w:rsidRDefault="00725BB1" w:rsidP="00725BB1">
            <w:pPr>
              <w:rPr>
                <w:rFonts w:ascii="Arial" w:hAnsi="Arial" w:cs="Arial"/>
              </w:rPr>
            </w:pPr>
            <w:r w:rsidRPr="004F2304">
              <w:rPr>
                <w:rFonts w:ascii="Arial" w:hAnsi="Arial" w:cs="Arial"/>
              </w:rPr>
              <w:t>Did you use any of the following documents in preparation or alongside the development of this project:</w:t>
            </w:r>
          </w:p>
          <w:p w14:paraId="72B42D50" w14:textId="77777777" w:rsidR="00725BB1" w:rsidRPr="004F2304" w:rsidRDefault="007064AA" w:rsidP="00725BB1">
            <w:pPr>
              <w:spacing w:after="120"/>
              <w:rPr>
                <w:rFonts w:ascii="Arial" w:hAnsi="Arial" w:cs="Arial"/>
              </w:rPr>
            </w:pPr>
            <w:r>
              <w:rPr>
                <w:rFonts w:ascii="Arial" w:hAnsi="Arial" w:cs="Arial"/>
              </w:rPr>
              <w:pict w14:anchorId="13A56265">
                <v:rect id="Rectangle 3" o:spid="_x0000_s1033" style="position:absolute;margin-left:271.25pt;margin-top:3.4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2J/11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v:textbox>
                    <w:txbxContent>
                      <w:p w14:paraId="76A910A8" w14:textId="77777777" w:rsidR="00725BB1" w:rsidRDefault="00725BB1">
                        <w:r>
                          <w:sym w:font="Wingdings" w:char="F0FC"/>
                        </w:r>
                      </w:p>
                    </w:txbxContent>
                  </v:textbox>
                </v:rect>
              </w:pict>
            </w:r>
            <w:hyperlink r:id="rId8" w:history="1">
              <w:r w:rsidR="00725BB1" w:rsidRPr="004F2304">
                <w:rPr>
                  <w:rStyle w:val="Hyperlink"/>
                  <w:rFonts w:ascii="Arial" w:hAnsi="Arial" w:cs="Arial"/>
                </w:rPr>
                <w:t>Career Education Standard</w:t>
              </w:r>
            </w:hyperlink>
          </w:p>
          <w:p w14:paraId="053B39DF" w14:textId="77777777" w:rsidR="00725BB1" w:rsidRPr="004F2304" w:rsidRDefault="007064AA" w:rsidP="00725BB1">
            <w:pPr>
              <w:spacing w:after="120"/>
              <w:rPr>
                <w:rFonts w:ascii="Arial" w:hAnsi="Arial" w:cs="Arial"/>
              </w:rPr>
            </w:pPr>
            <w:r>
              <w:rPr>
                <w:rFonts w:ascii="Arial" w:hAnsi="Arial" w:cs="Arial"/>
              </w:rPr>
              <w:pict w14:anchorId="4ABC6634">
                <v:rect id="Rectangle 5" o:spid="_x0000_s1034" style="position:absolute;margin-left:271.25pt;margin-top:.8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" fillcolor="white [3201]" strokecolor="#70ad47 [3209]" strokeweight="1pt">
                  <v:textbox>
                    <w:txbxContent>
                      <w:p w14:paraId="0A7283B0" w14:textId="77777777" w:rsidR="00725BB1" w:rsidRDefault="00725BB1">
                        <w:r>
                          <w:sym w:font="Wingdings" w:char="F0FC"/>
                        </w:r>
                      </w:p>
                    </w:txbxContent>
                  </v:textbox>
                </v:rect>
              </w:pict>
            </w:r>
            <w:hyperlink r:id="rId9" w:history="1">
              <w:r w:rsidR="00725BB1" w:rsidRPr="004F2304">
                <w:rPr>
                  <w:rStyle w:val="Hyperlink"/>
                  <w:rFonts w:ascii="Arial" w:hAnsi="Arial" w:cs="Arial"/>
                </w:rPr>
                <w:t>Work Placements Standard</w:t>
              </w:r>
            </w:hyperlink>
          </w:p>
          <w:p w14:paraId="4C27D164" w14:textId="77777777" w:rsidR="00725BB1" w:rsidRPr="004F2304" w:rsidRDefault="007064AA" w:rsidP="00725BB1">
            <w:pPr>
              <w:spacing w:after="120"/>
              <w:rPr>
                <w:rFonts w:ascii="Arial" w:hAnsi="Arial" w:cs="Arial"/>
              </w:rPr>
            </w:pPr>
            <w:r>
              <w:rPr>
                <w:rFonts w:ascii="Arial" w:hAnsi="Arial" w:cs="Arial"/>
              </w:rPr>
              <w:pict w14:anchorId="38A9A47E">
                <v:rect id="Rectangle 6" o:spid="_x0000_s1035" style="position:absolute;margin-left:271.25pt;margin-top:1.35pt;width:14.25pt;height:13.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" fillcolor="white [3201]" strokecolor="#70ad47 [3209]" strokeweight="1pt">
                  <v:textbox>
                    <w:txbxContent>
                      <w:p w14:paraId="41758E08" w14:textId="77777777" w:rsidR="00725BB1" w:rsidRDefault="00725BB1">
                        <w:r>
                          <w:sym w:font="Wingdings" w:char="F0FC"/>
                        </w:r>
                      </w:p>
                    </w:txbxContent>
                  </v:textbox>
                </v:rect>
              </w:pict>
            </w:r>
            <w:hyperlink r:id="rId10" w:history="1">
              <w:r w:rsidR="00725BB1" w:rsidRPr="004F2304">
                <w:rPr>
                  <w:rStyle w:val="Hyperlink"/>
                  <w:rFonts w:ascii="Arial" w:hAnsi="Arial" w:cs="Arial"/>
                </w:rPr>
                <w:t>School/Employer Partnership Guidance</w:t>
              </w:r>
            </w:hyperlink>
            <w:r w:rsidR="00725BB1" w:rsidRPr="004F2304">
              <w:rPr>
                <w:rFonts w:ascii="Arial" w:hAnsi="Arial" w:cs="Arial"/>
              </w:rPr>
              <w:t xml:space="preserve"> </w:t>
            </w:r>
          </w:p>
        </w:tc>
      </w:tr>
      <w:tr w:rsidR="00725BB1" w:rsidRPr="004F2304" w14:paraId="7F77B46A" w14:textId="77777777" w:rsidTr="003526D8">
        <w:tc>
          <w:tcPr>
            <w:tcW w:w="2825" w:type="dxa"/>
          </w:tcPr>
          <w:p w14:paraId="33CC4E15" w14:textId="77777777" w:rsidR="00725BB1" w:rsidRPr="004F2304" w:rsidRDefault="00725BB1" w:rsidP="00725BB1">
            <w:pPr>
              <w:rPr>
                <w:rFonts w:ascii="Arial" w:hAnsi="Arial" w:cs="Arial"/>
              </w:rPr>
            </w:pPr>
            <w:r w:rsidRPr="004F2304">
              <w:rPr>
                <w:rFonts w:ascii="Arial" w:hAnsi="Arial" w:cs="Arial"/>
                <w:b/>
              </w:rPr>
              <w:t xml:space="preserve">Watch this space! </w:t>
            </w:r>
            <w:r w:rsidRPr="004F2304">
              <w:rPr>
                <w:rFonts w:ascii="Arial" w:hAnsi="Arial" w:cs="Arial"/>
              </w:rPr>
              <w:t>(where we are going next!)</w:t>
            </w:r>
          </w:p>
        </w:tc>
        <w:tc>
          <w:tcPr>
            <w:tcW w:w="6171" w:type="dxa"/>
          </w:tcPr>
          <w:p w14:paraId="1B537F0B" w14:textId="506F7895" w:rsidR="00725BB1" w:rsidRPr="00DB4DA3" w:rsidRDefault="00725BB1" w:rsidP="00725BB1">
            <w:pPr>
              <w:pStyle w:val="ListParagraph"/>
              <w:ind w:left="0"/>
              <w:rPr>
                <w:rFonts w:ascii="Arial" w:hAnsi="Arial" w:cs="Arial"/>
              </w:rPr>
            </w:pPr>
            <w:r w:rsidRPr="00DB4DA3">
              <w:rPr>
                <w:rFonts w:ascii="Arial" w:hAnsi="Arial" w:cs="Arial"/>
              </w:rPr>
              <w:t>Where possible we would like to build work-based qualifications into the Breadalbane Futures Programme.  A Coffee Academy has been already been developed</w:t>
            </w:r>
            <w:r w:rsidR="001A5703" w:rsidRPr="00DB4DA3">
              <w:rPr>
                <w:rFonts w:ascii="Arial" w:hAnsi="Arial" w:cs="Arial"/>
              </w:rPr>
              <w:t xml:space="preserve"> with this in mind,</w:t>
            </w:r>
            <w:r w:rsidRPr="00DB4DA3">
              <w:rPr>
                <w:rFonts w:ascii="Arial" w:hAnsi="Arial" w:cs="Arial"/>
              </w:rPr>
              <w:t xml:space="preserve"> and we hope to use this as a model which can be replicated across other employment sectors.</w:t>
            </w:r>
          </w:p>
          <w:p w14:paraId="3FDC3F5D" w14:textId="63003DE6" w:rsidR="00725BB1" w:rsidRPr="004F2304" w:rsidRDefault="00725BB1" w:rsidP="00725BB1">
            <w:pPr>
              <w:pStyle w:val="ListParagraph"/>
              <w:ind w:left="0"/>
              <w:rPr>
                <w:rFonts w:ascii="Arial" w:hAnsi="Arial" w:cs="Arial"/>
              </w:rPr>
            </w:pPr>
          </w:p>
        </w:tc>
      </w:tr>
      <w:tr w:rsidR="00725BB1" w:rsidRPr="004F2304" w14:paraId="3047B2A1" w14:textId="77777777" w:rsidTr="003526D8">
        <w:tc>
          <w:tcPr>
            <w:tcW w:w="2825" w:type="dxa"/>
          </w:tcPr>
          <w:p w14:paraId="2E513A59" w14:textId="77777777" w:rsidR="00725BB1" w:rsidRPr="004F2304" w:rsidRDefault="00725BB1" w:rsidP="00725BB1">
            <w:pPr>
              <w:rPr>
                <w:rFonts w:ascii="Arial" w:hAnsi="Arial" w:cs="Arial"/>
              </w:rPr>
            </w:pPr>
            <w:r w:rsidRPr="004F2304">
              <w:rPr>
                <w:rFonts w:ascii="Arial" w:hAnsi="Arial" w:cs="Arial"/>
                <w:b/>
              </w:rPr>
              <w:t>Quotation(s)</w:t>
            </w:r>
            <w:r w:rsidRPr="004F2304">
              <w:rPr>
                <w:rFonts w:ascii="Arial" w:hAnsi="Arial" w:cs="Arial"/>
              </w:rPr>
              <w:t xml:space="preserve"> (eg.  head of establishments, Local authority representative, young person, parent etc.)</w:t>
            </w:r>
          </w:p>
        </w:tc>
        <w:tc>
          <w:tcPr>
            <w:tcW w:w="6171" w:type="dxa"/>
          </w:tcPr>
          <w:p w14:paraId="7D383B46" w14:textId="77777777" w:rsidR="00725BB1" w:rsidRDefault="00725BB1" w:rsidP="00725BB1">
            <w:pPr>
              <w:rPr>
                <w:rFonts w:ascii="Arial" w:hAnsi="Arial" w:cs="Arial"/>
              </w:rPr>
            </w:pPr>
            <w:r>
              <w:rPr>
                <w:rFonts w:ascii="Arial" w:hAnsi="Arial" w:cs="Arial"/>
              </w:rPr>
              <w:t>“</w:t>
            </w:r>
            <w:r w:rsidRPr="00AB3481">
              <w:rPr>
                <w:rFonts w:ascii="Arial" w:hAnsi="Arial" w:cs="Arial"/>
              </w:rPr>
              <w:t>The school actively encourages pupils to engage with the world of work in all areas and interests.  These happen at every age and stage of their school career, giving pupils a wide breadth of ideas and inspiration.  The students at Breadalbane are not just learning to pass exams but gaining relevant knowledge and experience for the world of work."  Parent of 3 pupils</w:t>
            </w:r>
          </w:p>
          <w:p w14:paraId="7146EF8D" w14:textId="77777777" w:rsidR="00725BB1" w:rsidRDefault="00725BB1" w:rsidP="00725BB1">
            <w:pPr>
              <w:rPr>
                <w:rFonts w:ascii="Arial" w:hAnsi="Arial" w:cs="Arial"/>
              </w:rPr>
            </w:pPr>
          </w:p>
          <w:p w14:paraId="4960EFA1" w14:textId="77777777" w:rsidR="00725BB1" w:rsidRDefault="00725BB1" w:rsidP="00725BB1">
            <w:pPr>
              <w:rPr>
                <w:rFonts w:ascii="Arial" w:hAnsi="Arial" w:cs="Arial"/>
              </w:rPr>
            </w:pPr>
            <w:r>
              <w:rPr>
                <w:rFonts w:ascii="Arial" w:hAnsi="Arial" w:cs="Arial"/>
              </w:rPr>
              <w:t>“</w:t>
            </w:r>
            <w:r w:rsidRPr="00AB3481">
              <w:rPr>
                <w:rFonts w:ascii="Arial" w:hAnsi="Arial" w:cs="Arial"/>
              </w:rPr>
              <w:t xml:space="preserve">Breadalbane Academy has opened their doors to business, actively seeking our involvement and looking for new and interesting ways to use our expertise to support the already rich educational experience.  I like the experimental, what can we do differently attitude of Breadalbane; no idea is dismissed. </w:t>
            </w:r>
            <w:r>
              <w:rPr>
                <w:rFonts w:ascii="Arial" w:hAnsi="Arial" w:cs="Arial"/>
              </w:rPr>
              <w:t>“</w:t>
            </w:r>
          </w:p>
          <w:p w14:paraId="26D5D3A0" w14:textId="77777777" w:rsidR="00725BB1" w:rsidRDefault="00725BB1" w:rsidP="00725BB1">
            <w:pPr>
              <w:rPr>
                <w:rFonts w:ascii="Arial" w:hAnsi="Arial" w:cs="Arial"/>
              </w:rPr>
            </w:pPr>
            <w:r w:rsidRPr="00AB3481">
              <w:rPr>
                <w:rFonts w:ascii="Arial" w:hAnsi="Arial" w:cs="Arial"/>
              </w:rPr>
              <w:t>John Duncan, Performance Consultant, Aviva UK</w:t>
            </w:r>
          </w:p>
          <w:p w14:paraId="74245652" w14:textId="77777777" w:rsidR="00725BB1" w:rsidRDefault="00725BB1" w:rsidP="00725BB1">
            <w:pPr>
              <w:rPr>
                <w:rFonts w:ascii="Arial" w:hAnsi="Arial" w:cs="Arial"/>
              </w:rPr>
            </w:pPr>
          </w:p>
          <w:p w14:paraId="311086A5" w14:textId="77777777" w:rsidR="00725BB1" w:rsidRDefault="00725BB1" w:rsidP="00725BB1">
            <w:pPr>
              <w:rPr>
                <w:rFonts w:ascii="Arial" w:hAnsi="Arial" w:cs="Arial"/>
              </w:rPr>
            </w:pPr>
            <w:r w:rsidRPr="00AB3481">
              <w:rPr>
                <w:rFonts w:ascii="Arial" w:hAnsi="Arial" w:cs="Arial"/>
              </w:rPr>
              <w:t xml:space="preserve">“I feel a lot more confident and sure about my future”, </w:t>
            </w:r>
          </w:p>
          <w:p w14:paraId="620A2F59" w14:textId="77777777" w:rsidR="00725BB1" w:rsidRDefault="00725BB1" w:rsidP="00725BB1">
            <w:pPr>
              <w:rPr>
                <w:rFonts w:ascii="Arial" w:hAnsi="Arial" w:cs="Arial"/>
              </w:rPr>
            </w:pPr>
            <w:r w:rsidRPr="00AB3481">
              <w:rPr>
                <w:rFonts w:ascii="Arial" w:hAnsi="Arial" w:cs="Arial"/>
              </w:rPr>
              <w:t>S6 Pupil</w:t>
            </w:r>
          </w:p>
          <w:p w14:paraId="3BC74725" w14:textId="77777777" w:rsidR="00725BB1" w:rsidRDefault="00725BB1" w:rsidP="00725BB1">
            <w:pPr>
              <w:rPr>
                <w:rFonts w:ascii="Arial" w:hAnsi="Arial" w:cs="Arial"/>
              </w:rPr>
            </w:pPr>
          </w:p>
          <w:p w14:paraId="670119CD" w14:textId="77777777" w:rsidR="00725BB1" w:rsidRPr="004F2304" w:rsidRDefault="00725BB1" w:rsidP="00725BB1">
            <w:pPr>
              <w:rPr>
                <w:rFonts w:ascii="Arial" w:hAnsi="Arial" w:cs="Arial"/>
              </w:rPr>
            </w:pPr>
            <w:r w:rsidRPr="00AB3481">
              <w:rPr>
                <w:rFonts w:ascii="Arial" w:hAnsi="Arial" w:cs="Arial"/>
              </w:rPr>
              <w:t>“The main benefit is actually talking to people about life after school”, S4 Pupil</w:t>
            </w:r>
          </w:p>
        </w:tc>
      </w:tr>
    </w:tbl>
    <w:p w14:paraId="499C8635" w14:textId="77777777" w:rsidR="00E81701" w:rsidRPr="004F2304" w:rsidRDefault="00E81701" w:rsidP="00E81701">
      <w:pPr>
        <w:rPr>
          <w:rFonts w:ascii="Arial" w:hAnsi="Arial" w:cs="Arial"/>
          <w:b/>
        </w:rPr>
      </w:pPr>
    </w:p>
    <w:p w14:paraId="14D5702E" w14:textId="77777777" w:rsidR="00F34B99" w:rsidRPr="004F2304" w:rsidRDefault="00F34B99" w:rsidP="00E81701">
      <w:pPr>
        <w:rPr>
          <w:rFonts w:ascii="Arial" w:hAnsi="Arial" w:cs="Arial"/>
          <w:b/>
        </w:rPr>
      </w:pPr>
    </w:p>
    <w:p w14:paraId="5B3D4EC7" w14:textId="77777777" w:rsidR="00BC78CA" w:rsidRPr="004F2304" w:rsidRDefault="00BC78CA" w:rsidP="00E81701">
      <w:pPr>
        <w:rPr>
          <w:rFonts w:ascii="Arial" w:hAnsi="Arial" w:cs="Arial"/>
          <w:b/>
        </w:rPr>
      </w:pPr>
      <w:r w:rsidRPr="004F2304">
        <w:rPr>
          <w:rFonts w:ascii="Arial" w:hAnsi="Arial" w:cs="Arial"/>
          <w:b/>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RPr="004F2304" w14:paraId="6090B661" w14:textId="77777777" w:rsidTr="00BC78CA">
        <w:tc>
          <w:tcPr>
            <w:tcW w:w="2825" w:type="dxa"/>
          </w:tcPr>
          <w:p w14:paraId="5A041FBA" w14:textId="77777777" w:rsidR="00BC78CA" w:rsidRPr="004F2304" w:rsidRDefault="00BC78CA" w:rsidP="00BC78CA">
            <w:pPr>
              <w:rPr>
                <w:rFonts w:ascii="Arial" w:hAnsi="Arial" w:cs="Arial"/>
              </w:rPr>
            </w:pPr>
            <w:r w:rsidRPr="004F2304">
              <w:rPr>
                <w:rFonts w:ascii="Arial" w:hAnsi="Arial" w:cs="Arial"/>
                <w:b/>
              </w:rPr>
              <w:t xml:space="preserve">Resources </w:t>
            </w:r>
          </w:p>
        </w:tc>
        <w:tc>
          <w:tcPr>
            <w:tcW w:w="6171" w:type="dxa"/>
          </w:tcPr>
          <w:p w14:paraId="6B4210F0" w14:textId="77777777" w:rsidR="00BC78CA" w:rsidRPr="004F2304" w:rsidRDefault="00BC78CA" w:rsidP="00BC78CA">
            <w:pPr>
              <w:rPr>
                <w:rFonts w:ascii="Arial" w:hAnsi="Arial" w:cs="Arial"/>
              </w:rPr>
            </w:pPr>
          </w:p>
        </w:tc>
      </w:tr>
      <w:tr w:rsidR="00BC78CA" w:rsidRPr="004F2304" w14:paraId="6088E676" w14:textId="77777777" w:rsidTr="00BC78CA">
        <w:tc>
          <w:tcPr>
            <w:tcW w:w="2825" w:type="dxa"/>
          </w:tcPr>
          <w:p w14:paraId="2AB1965C" w14:textId="77777777" w:rsidR="00BC78CA" w:rsidRPr="004F2304" w:rsidRDefault="00BC78CA" w:rsidP="00BC78CA">
            <w:pPr>
              <w:rPr>
                <w:rFonts w:ascii="Arial" w:hAnsi="Arial" w:cs="Arial"/>
                <w:b/>
              </w:rPr>
            </w:pPr>
            <w:r w:rsidRPr="004F2304">
              <w:rPr>
                <w:rFonts w:ascii="Arial" w:hAnsi="Arial" w:cs="Arial"/>
                <w:b/>
              </w:rPr>
              <w:t>Web links</w:t>
            </w:r>
          </w:p>
        </w:tc>
        <w:tc>
          <w:tcPr>
            <w:tcW w:w="6171" w:type="dxa"/>
          </w:tcPr>
          <w:p w14:paraId="79E20935" w14:textId="77777777" w:rsidR="00BC78CA" w:rsidRPr="001A5703" w:rsidRDefault="007064AA" w:rsidP="00BC78CA">
            <w:pPr>
              <w:rPr>
                <w:rFonts w:ascii="Arial" w:hAnsi="Arial" w:cs="Arial"/>
                <w:sz w:val="24"/>
                <w:szCs w:val="24"/>
              </w:rPr>
            </w:pPr>
            <w:hyperlink r:id="rId11" w:history="1">
              <w:r w:rsidR="0092663A" w:rsidRPr="001A5703">
                <w:rPr>
                  <w:rStyle w:val="Hyperlink"/>
                  <w:rFonts w:ascii="Arial" w:hAnsi="Arial" w:cs="Arial"/>
                  <w:sz w:val="24"/>
                  <w:szCs w:val="24"/>
                </w:rPr>
                <w:t>A Learner's Journey Through STEM at Breadalbane Academy SLF2019</w:t>
              </w:r>
            </w:hyperlink>
          </w:p>
          <w:p w14:paraId="6F882286" w14:textId="77777777" w:rsidR="0092663A" w:rsidRPr="001A5703" w:rsidRDefault="0092663A" w:rsidP="00BC78CA">
            <w:pPr>
              <w:rPr>
                <w:rFonts w:ascii="Arial" w:hAnsi="Arial" w:cs="Arial"/>
                <w:sz w:val="24"/>
                <w:szCs w:val="24"/>
              </w:rPr>
            </w:pPr>
          </w:p>
          <w:p w14:paraId="54A15AA7" w14:textId="77777777" w:rsidR="0092663A" w:rsidRPr="001A5703" w:rsidRDefault="007064AA" w:rsidP="00BC78CA">
            <w:pPr>
              <w:rPr>
                <w:rFonts w:ascii="Arial" w:hAnsi="Arial" w:cs="Arial"/>
                <w:sz w:val="24"/>
                <w:szCs w:val="24"/>
              </w:rPr>
            </w:pPr>
            <w:hyperlink r:id="rId12" w:history="1">
              <w:r w:rsidR="0092663A" w:rsidRPr="001A5703">
                <w:rPr>
                  <w:rStyle w:val="Hyperlink"/>
                  <w:rFonts w:ascii="Arial" w:hAnsi="Arial" w:cs="Arial"/>
                  <w:sz w:val="24"/>
                  <w:szCs w:val="24"/>
                </w:rPr>
                <w:t>Academy 9 Apprenticeship Academy</w:t>
              </w:r>
            </w:hyperlink>
          </w:p>
          <w:p w14:paraId="4D1F88C4" w14:textId="77777777" w:rsidR="0092663A" w:rsidRPr="001A5703" w:rsidRDefault="0092663A" w:rsidP="00BC78CA">
            <w:pPr>
              <w:rPr>
                <w:rFonts w:ascii="Arial" w:hAnsi="Arial" w:cs="Arial"/>
                <w:sz w:val="24"/>
                <w:szCs w:val="24"/>
              </w:rPr>
            </w:pPr>
          </w:p>
          <w:p w14:paraId="4DCEA7B6" w14:textId="618DCF1C" w:rsidR="0092663A" w:rsidRPr="001A5703" w:rsidRDefault="007064AA" w:rsidP="00BC78CA">
            <w:pPr>
              <w:rPr>
                <w:rStyle w:val="Hyperlink"/>
                <w:rFonts w:ascii="Arial" w:hAnsi="Arial" w:cs="Arial"/>
                <w:sz w:val="24"/>
                <w:szCs w:val="24"/>
              </w:rPr>
            </w:pPr>
            <w:hyperlink r:id="rId13" w:history="1">
              <w:r w:rsidR="0092663A" w:rsidRPr="001A5703">
                <w:rPr>
                  <w:rStyle w:val="Hyperlink"/>
                  <w:rFonts w:ascii="Arial" w:hAnsi="Arial" w:cs="Arial"/>
                  <w:sz w:val="24"/>
                  <w:szCs w:val="24"/>
                </w:rPr>
                <w:t>Birks Bag Company - Enterprising Schools</w:t>
              </w:r>
            </w:hyperlink>
          </w:p>
          <w:p w14:paraId="184F5544" w14:textId="3686E15A" w:rsidR="001A5703" w:rsidRPr="001A5703" w:rsidRDefault="001A5703" w:rsidP="00BC78CA">
            <w:pPr>
              <w:rPr>
                <w:rStyle w:val="Hyperlink"/>
                <w:rFonts w:ascii="Arial" w:hAnsi="Arial" w:cs="Arial"/>
                <w:sz w:val="24"/>
                <w:szCs w:val="24"/>
              </w:rPr>
            </w:pPr>
          </w:p>
          <w:p w14:paraId="1FF5DAE2" w14:textId="77777777" w:rsidR="001A5703" w:rsidRPr="001A5703" w:rsidRDefault="007064AA" w:rsidP="001A5703">
            <w:pPr>
              <w:pStyle w:val="ListParagraph"/>
              <w:ind w:left="0"/>
              <w:rPr>
                <w:rFonts w:ascii="Arial" w:hAnsi="Arial" w:cs="Arial"/>
                <w:color w:val="FF0000"/>
                <w:sz w:val="24"/>
                <w:szCs w:val="24"/>
              </w:rPr>
            </w:pPr>
            <w:hyperlink r:id="rId14" w:history="1">
              <w:r w:rsidR="001A5703" w:rsidRPr="001A5703">
                <w:rPr>
                  <w:rStyle w:val="Hyperlink"/>
                  <w:rFonts w:ascii="Arial" w:hAnsi="Arial" w:cs="Arial"/>
                  <w:sz w:val="24"/>
                  <w:szCs w:val="24"/>
                </w:rPr>
                <w:t>Glen Lyon Coffee Academy Article</w:t>
              </w:r>
            </w:hyperlink>
          </w:p>
          <w:p w14:paraId="0C04C929" w14:textId="77777777" w:rsidR="0092663A" w:rsidRPr="001A5703" w:rsidRDefault="0092663A" w:rsidP="00BC78CA">
            <w:pPr>
              <w:rPr>
                <w:rFonts w:ascii="Arial" w:hAnsi="Arial" w:cs="Arial"/>
                <w:sz w:val="24"/>
                <w:szCs w:val="24"/>
              </w:rPr>
            </w:pPr>
          </w:p>
          <w:p w14:paraId="2EA5EDC8" w14:textId="77777777" w:rsidR="0092663A" w:rsidRPr="001A5703" w:rsidRDefault="007064AA" w:rsidP="00BC78CA">
            <w:pPr>
              <w:rPr>
                <w:rFonts w:ascii="Arial" w:hAnsi="Arial" w:cs="Arial"/>
                <w:sz w:val="24"/>
                <w:szCs w:val="24"/>
              </w:rPr>
            </w:pPr>
            <w:hyperlink r:id="rId15" w:history="1">
              <w:r w:rsidR="0092663A" w:rsidRPr="001A5703">
                <w:rPr>
                  <w:rStyle w:val="Hyperlink"/>
                  <w:rFonts w:ascii="Arial" w:hAnsi="Arial" w:cs="Arial"/>
                  <w:sz w:val="24"/>
                  <w:szCs w:val="24"/>
                </w:rPr>
                <w:t>Marine Scotland Research Partnership HT Development Day</w:t>
              </w:r>
            </w:hyperlink>
          </w:p>
          <w:p w14:paraId="2E9FDADD" w14:textId="77777777" w:rsidR="001C58FB" w:rsidRPr="001A5703" w:rsidRDefault="001C58FB" w:rsidP="00BC78CA">
            <w:pPr>
              <w:rPr>
                <w:rFonts w:ascii="Arial" w:hAnsi="Arial" w:cs="Arial"/>
                <w:sz w:val="24"/>
                <w:szCs w:val="24"/>
              </w:rPr>
            </w:pPr>
          </w:p>
          <w:p w14:paraId="459C1585" w14:textId="6D347453" w:rsidR="001C58FB" w:rsidRPr="001A5703" w:rsidRDefault="007064AA" w:rsidP="00BC78CA">
            <w:pPr>
              <w:rPr>
                <w:rFonts w:ascii="Arial" w:hAnsi="Arial" w:cs="Arial"/>
                <w:sz w:val="24"/>
                <w:szCs w:val="24"/>
              </w:rPr>
            </w:pPr>
            <w:hyperlink r:id="rId16" w:history="1">
              <w:r w:rsidR="001A5703" w:rsidRPr="001A5703">
                <w:rPr>
                  <w:rStyle w:val="Hyperlink"/>
                  <w:rFonts w:ascii="Arial" w:hAnsi="Arial" w:cs="Arial"/>
                  <w:sz w:val="24"/>
                  <w:szCs w:val="24"/>
                </w:rPr>
                <w:t>Breadalbane Academy Interactive Skills Wheel</w:t>
              </w:r>
            </w:hyperlink>
          </w:p>
          <w:p w14:paraId="0FF262DD" w14:textId="77777777" w:rsidR="0092663A" w:rsidRPr="001A5703" w:rsidRDefault="0092663A" w:rsidP="00BC78CA">
            <w:pPr>
              <w:rPr>
                <w:rFonts w:ascii="Arial" w:hAnsi="Arial" w:cs="Arial"/>
                <w:sz w:val="24"/>
                <w:szCs w:val="24"/>
              </w:rPr>
            </w:pPr>
          </w:p>
          <w:p w14:paraId="123F4080" w14:textId="77777777" w:rsidR="0092663A" w:rsidRDefault="007064AA" w:rsidP="00BC78CA">
            <w:pPr>
              <w:rPr>
                <w:rStyle w:val="Hyperlink"/>
                <w:rFonts w:ascii="Arial" w:hAnsi="Arial" w:cs="Arial"/>
                <w:sz w:val="24"/>
                <w:szCs w:val="24"/>
              </w:rPr>
            </w:pPr>
            <w:hyperlink r:id="rId17" w:tgtFrame="_blank" w:history="1">
              <w:r w:rsidR="0092663A" w:rsidRPr="001A5703">
                <w:rPr>
                  <w:rStyle w:val="Hyperlink"/>
                  <w:rFonts w:ascii="Arial" w:hAnsi="Arial" w:cs="Arial"/>
                  <w:sz w:val="24"/>
                  <w:szCs w:val="24"/>
                </w:rPr>
                <w:t>Breadalbane Academy Careers Event 2020 review</w:t>
              </w:r>
            </w:hyperlink>
          </w:p>
          <w:p w14:paraId="7780A0B4" w14:textId="77777777" w:rsidR="001A5703" w:rsidRDefault="001A5703" w:rsidP="00BC78CA">
            <w:pPr>
              <w:rPr>
                <w:rStyle w:val="Hyperlink"/>
                <w:sz w:val="24"/>
                <w:szCs w:val="24"/>
              </w:rPr>
            </w:pPr>
          </w:p>
          <w:p w14:paraId="60C78011" w14:textId="42A266DC" w:rsidR="001A5703" w:rsidRPr="001A5703" w:rsidRDefault="007064AA" w:rsidP="00BC78CA">
            <w:pPr>
              <w:rPr>
                <w:rFonts w:ascii="Arial" w:hAnsi="Arial" w:cs="Arial"/>
                <w:sz w:val="24"/>
                <w:szCs w:val="24"/>
              </w:rPr>
            </w:pPr>
            <w:hyperlink r:id="rId18" w:history="1">
              <w:r w:rsidR="001A5703" w:rsidRPr="001A5703">
                <w:rPr>
                  <w:rStyle w:val="Hyperlink"/>
                  <w:rFonts w:ascii="Arial" w:hAnsi="Arial" w:cs="Arial"/>
                  <w:sz w:val="24"/>
                  <w:szCs w:val="24"/>
                </w:rPr>
                <w:t>Scotland's Most Enterprising School 2020</w:t>
              </w:r>
            </w:hyperlink>
          </w:p>
        </w:tc>
      </w:tr>
      <w:tr w:rsidR="00BC78CA" w:rsidRPr="004F2304" w14:paraId="5837F9A8" w14:textId="77777777" w:rsidTr="00BC78CA">
        <w:tc>
          <w:tcPr>
            <w:tcW w:w="2825" w:type="dxa"/>
          </w:tcPr>
          <w:p w14:paraId="7EFE3858" w14:textId="77777777" w:rsidR="00BC78CA" w:rsidRPr="004F2304" w:rsidRDefault="00BC78CA" w:rsidP="00BC78CA">
            <w:pPr>
              <w:rPr>
                <w:rFonts w:ascii="Arial" w:hAnsi="Arial" w:cs="Arial"/>
                <w:b/>
              </w:rPr>
            </w:pPr>
            <w:r w:rsidRPr="004F2304">
              <w:rPr>
                <w:rFonts w:ascii="Arial" w:hAnsi="Arial" w:cs="Arial"/>
                <w:b/>
              </w:rPr>
              <w:t>Contacts</w:t>
            </w:r>
            <w:r w:rsidR="00DE21D3" w:rsidRPr="004F2304">
              <w:rPr>
                <w:rFonts w:ascii="Arial" w:hAnsi="Arial" w:cs="Arial"/>
              </w:rPr>
              <w:t xml:space="preserve"> (in case people want to find out more)</w:t>
            </w:r>
          </w:p>
        </w:tc>
        <w:tc>
          <w:tcPr>
            <w:tcW w:w="6171" w:type="dxa"/>
          </w:tcPr>
          <w:p w14:paraId="79C4955B" w14:textId="77777777" w:rsidR="00BC78CA" w:rsidRDefault="007064AA" w:rsidP="00BC78CA">
            <w:pPr>
              <w:rPr>
                <w:rFonts w:ascii="Arial" w:hAnsi="Arial" w:cs="Arial"/>
              </w:rPr>
            </w:pPr>
            <w:hyperlink r:id="rId19" w:history="1">
              <w:r w:rsidR="00AB3481" w:rsidRPr="00D71138">
                <w:rPr>
                  <w:rStyle w:val="Hyperlink"/>
                  <w:rFonts w:ascii="Arial" w:hAnsi="Arial" w:cs="Arial"/>
                </w:rPr>
                <w:t>monicayoung@pkc.gov.uk</w:t>
              </w:r>
            </w:hyperlink>
          </w:p>
          <w:p w14:paraId="05A2BAF9" w14:textId="77777777" w:rsidR="0092663A" w:rsidRDefault="0092663A" w:rsidP="00BC78CA">
            <w:pPr>
              <w:rPr>
                <w:rFonts w:ascii="Arial" w:hAnsi="Arial" w:cs="Arial"/>
              </w:rPr>
            </w:pPr>
          </w:p>
          <w:p w14:paraId="4EEBA01F" w14:textId="77777777" w:rsidR="00AB3481" w:rsidRDefault="007064AA" w:rsidP="00BC78CA">
            <w:pPr>
              <w:rPr>
                <w:rFonts w:ascii="Arial" w:hAnsi="Arial" w:cs="Arial"/>
              </w:rPr>
            </w:pPr>
            <w:hyperlink r:id="rId20" w:history="1">
              <w:r w:rsidR="0092663A" w:rsidRPr="00D71138">
                <w:rPr>
                  <w:rStyle w:val="Hyperlink"/>
                  <w:rFonts w:ascii="Arial" w:hAnsi="Arial" w:cs="Arial"/>
                </w:rPr>
                <w:t>breadalbane@pkc.gov.uk</w:t>
              </w:r>
            </w:hyperlink>
          </w:p>
          <w:p w14:paraId="406AB1E8" w14:textId="77777777" w:rsidR="0092663A" w:rsidRPr="004F2304" w:rsidRDefault="0092663A" w:rsidP="00BC78CA">
            <w:pPr>
              <w:rPr>
                <w:rFonts w:ascii="Arial" w:hAnsi="Arial" w:cs="Arial"/>
              </w:rPr>
            </w:pPr>
          </w:p>
        </w:tc>
      </w:tr>
    </w:tbl>
    <w:p w14:paraId="76717CD7" w14:textId="77777777" w:rsidR="00BC78CA" w:rsidRPr="004F2304" w:rsidRDefault="00BC78CA" w:rsidP="00E81701">
      <w:pPr>
        <w:rPr>
          <w:rFonts w:ascii="Arial" w:hAnsi="Arial" w:cs="Arial"/>
          <w:b/>
        </w:rPr>
      </w:pPr>
    </w:p>
    <w:p w14:paraId="7ACF4A00" w14:textId="77777777" w:rsidR="00BC78CA" w:rsidRPr="004F2304" w:rsidRDefault="00BC78CA" w:rsidP="00E81701">
      <w:pPr>
        <w:rPr>
          <w:rFonts w:ascii="Arial" w:hAnsi="Arial" w:cs="Arial"/>
          <w:b/>
        </w:rPr>
      </w:pPr>
      <w:r w:rsidRPr="004F2304">
        <w:rPr>
          <w:rFonts w:ascii="Arial" w:hAnsi="Arial" w:cs="Arial"/>
          <w:b/>
        </w:rPr>
        <w:t>Please pass on</w:t>
      </w:r>
      <w:r w:rsidR="0065723C" w:rsidRPr="004F2304">
        <w:rPr>
          <w:rFonts w:ascii="Arial" w:hAnsi="Arial" w:cs="Arial"/>
          <w:b/>
        </w:rPr>
        <w:t xml:space="preserve"> the above </w:t>
      </w:r>
      <w:r w:rsidR="0065723C" w:rsidRPr="004F2304">
        <w:rPr>
          <w:rFonts w:ascii="Arial" w:hAnsi="Arial" w:cs="Arial"/>
          <w:b/>
          <w:u w:val="single"/>
        </w:rPr>
        <w:t>form</w:t>
      </w:r>
      <w:r w:rsidR="0065723C" w:rsidRPr="004F2304">
        <w:rPr>
          <w:rFonts w:ascii="Arial" w:hAnsi="Arial" w:cs="Arial"/>
          <w:b/>
        </w:rPr>
        <w:t xml:space="preserve"> and any</w:t>
      </w:r>
      <w:r w:rsidRPr="004F2304">
        <w:rPr>
          <w:rFonts w:ascii="Arial" w:hAnsi="Arial" w:cs="Arial"/>
          <w:b/>
        </w:rPr>
        <w:t xml:space="preserve"> </w:t>
      </w:r>
      <w:r w:rsidRPr="004F2304">
        <w:rPr>
          <w:rFonts w:ascii="Arial" w:hAnsi="Arial" w:cs="Arial"/>
          <w:b/>
          <w:u w:val="single"/>
        </w:rPr>
        <w:t>images, materials, video clips you wish to share</w:t>
      </w:r>
      <w:r w:rsidR="00DE012A" w:rsidRPr="004F2304">
        <w:rPr>
          <w:rFonts w:ascii="Arial" w:hAnsi="Arial" w:cs="Arial"/>
          <w:b/>
        </w:rPr>
        <w:t xml:space="preserve"> to </w:t>
      </w:r>
      <w:hyperlink r:id="rId21" w:history="1">
        <w:r w:rsidR="00DE012A" w:rsidRPr="004F2304">
          <w:rPr>
            <w:rStyle w:val="Hyperlink"/>
            <w:rFonts w:ascii="Arial" w:hAnsi="Arial" w:cs="Arial"/>
            <w:b/>
          </w:rPr>
          <w:t>Klaus.Mayer@educationscotland.gsi.gov.uk</w:t>
        </w:r>
      </w:hyperlink>
      <w:r w:rsidR="00DE012A" w:rsidRPr="004F2304">
        <w:rPr>
          <w:rFonts w:ascii="Arial" w:hAnsi="Arial" w:cs="Arial"/>
          <w:b/>
        </w:rPr>
        <w:t xml:space="preserve"> .</w:t>
      </w:r>
      <w:r w:rsidRPr="004F2304">
        <w:rPr>
          <w:rFonts w:ascii="Arial" w:hAnsi="Arial" w:cs="Arial"/>
          <w:b/>
        </w:rPr>
        <w:t xml:space="preserve">  </w:t>
      </w:r>
      <w:r w:rsidR="00D734A1" w:rsidRPr="004F2304">
        <w:rPr>
          <w:rFonts w:ascii="Arial" w:hAnsi="Arial" w:cs="Arial"/>
          <w:b/>
        </w:rPr>
        <w:t xml:space="preserve">If you do please ensure that you provide us with the necessary </w:t>
      </w:r>
      <w:hyperlink r:id="rId22" w:history="1">
        <w:r w:rsidR="00D734A1" w:rsidRPr="004F2304">
          <w:rPr>
            <w:rStyle w:val="Hyperlink"/>
            <w:rFonts w:ascii="Arial" w:hAnsi="Arial" w:cs="Arial"/>
            <w:b/>
          </w:rPr>
          <w:t>consent forms</w:t>
        </w:r>
      </w:hyperlink>
      <w:r w:rsidR="00D734A1" w:rsidRPr="004F2304">
        <w:rPr>
          <w:rFonts w:ascii="Arial" w:hAnsi="Arial" w:cs="Arial"/>
          <w:b/>
        </w:rPr>
        <w:t xml:space="preserve"> </w:t>
      </w:r>
      <w:r w:rsidR="00DE012A" w:rsidRPr="004F2304">
        <w:rPr>
          <w:rFonts w:ascii="Arial" w:hAnsi="Arial" w:cs="Arial"/>
          <w:b/>
        </w:rPr>
        <w:t xml:space="preserve">. </w:t>
      </w:r>
    </w:p>
    <w:sectPr w:rsidR="00BC78CA" w:rsidRPr="004F2304" w:rsidSect="00AA0F1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41C9" w14:textId="77777777" w:rsidR="007064AA" w:rsidRDefault="007064AA" w:rsidP="00414B9A">
      <w:pPr>
        <w:spacing w:after="0" w:line="240" w:lineRule="auto"/>
      </w:pPr>
      <w:r>
        <w:separator/>
      </w:r>
    </w:p>
  </w:endnote>
  <w:endnote w:type="continuationSeparator" w:id="0">
    <w:p w14:paraId="536F2DE6" w14:textId="77777777" w:rsidR="007064AA" w:rsidRDefault="007064AA"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9858"/>
      <w:docPartObj>
        <w:docPartGallery w:val="Page Numbers (Bottom of Page)"/>
        <w:docPartUnique/>
      </w:docPartObj>
    </w:sdtPr>
    <w:sdtEndPr>
      <w:rPr>
        <w:noProof/>
      </w:rPr>
    </w:sdtEndPr>
    <w:sdtContent>
      <w:p w14:paraId="5B40DFBB" w14:textId="4D1ADC6E" w:rsidR="005C39DD" w:rsidRDefault="005C39DD">
        <w:pPr>
          <w:pStyle w:val="Footer"/>
          <w:jc w:val="right"/>
        </w:pPr>
        <w:r>
          <w:fldChar w:fldCharType="begin"/>
        </w:r>
        <w:r>
          <w:instrText xml:space="preserve"> PAGE   \* MERGEFORMAT </w:instrText>
        </w:r>
        <w:r>
          <w:fldChar w:fldCharType="separate"/>
        </w:r>
        <w:r w:rsidR="007064AA">
          <w:rPr>
            <w:noProof/>
          </w:rPr>
          <w:t>1</w:t>
        </w:r>
        <w:r>
          <w:rPr>
            <w:noProof/>
          </w:rPr>
          <w:fldChar w:fldCharType="end"/>
        </w:r>
      </w:p>
    </w:sdtContent>
  </w:sdt>
  <w:p w14:paraId="62D3EB50" w14:textId="77777777" w:rsidR="005C39DD" w:rsidRDefault="005C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EB42" w14:textId="77777777" w:rsidR="007064AA" w:rsidRDefault="007064AA" w:rsidP="00414B9A">
      <w:pPr>
        <w:spacing w:after="0" w:line="240" w:lineRule="auto"/>
      </w:pPr>
      <w:r>
        <w:separator/>
      </w:r>
    </w:p>
  </w:footnote>
  <w:footnote w:type="continuationSeparator" w:id="0">
    <w:p w14:paraId="3F0C19A1" w14:textId="77777777" w:rsidR="007064AA" w:rsidRDefault="007064AA" w:rsidP="00414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DAB"/>
    <w:multiLevelType w:val="hybridMultilevel"/>
    <w:tmpl w:val="B920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5D9B"/>
    <w:multiLevelType w:val="hybridMultilevel"/>
    <w:tmpl w:val="1BB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A59C5"/>
    <w:multiLevelType w:val="hybridMultilevel"/>
    <w:tmpl w:val="4D9E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659F2"/>
    <w:multiLevelType w:val="hybridMultilevel"/>
    <w:tmpl w:val="BE8A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6313"/>
    <w:multiLevelType w:val="hybridMultilevel"/>
    <w:tmpl w:val="C09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35EB9"/>
    <w:multiLevelType w:val="hybridMultilevel"/>
    <w:tmpl w:val="2F7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6"/>
  </w:num>
  <w:num w:numId="5">
    <w:abstractNumId w:val="8"/>
  </w:num>
  <w:num w:numId="6">
    <w:abstractNumId w:val="11"/>
  </w:num>
  <w:num w:numId="7">
    <w:abstractNumId w:val="14"/>
  </w:num>
  <w:num w:numId="8">
    <w:abstractNumId w:val="4"/>
  </w:num>
  <w:num w:numId="9">
    <w:abstractNumId w:val="9"/>
  </w:num>
  <w:num w:numId="10">
    <w:abstractNumId w:val="15"/>
  </w:num>
  <w:num w:numId="11">
    <w:abstractNumId w:val="0"/>
  </w:num>
  <w:num w:numId="12">
    <w:abstractNumId w:val="13"/>
  </w:num>
  <w:num w:numId="13">
    <w:abstractNumId w:val="3"/>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225B6"/>
    <w:rsid w:val="00070ECE"/>
    <w:rsid w:val="000748F4"/>
    <w:rsid w:val="000823E9"/>
    <w:rsid w:val="00083975"/>
    <w:rsid w:val="00083C4F"/>
    <w:rsid w:val="000B1E16"/>
    <w:rsid w:val="000C266D"/>
    <w:rsid w:val="000C31B3"/>
    <w:rsid w:val="000D4F77"/>
    <w:rsid w:val="001421F8"/>
    <w:rsid w:val="001457A5"/>
    <w:rsid w:val="00161AB4"/>
    <w:rsid w:val="0018364E"/>
    <w:rsid w:val="00186FF9"/>
    <w:rsid w:val="00187E64"/>
    <w:rsid w:val="001A5703"/>
    <w:rsid w:val="001C3EEE"/>
    <w:rsid w:val="001C58FB"/>
    <w:rsid w:val="00227CBF"/>
    <w:rsid w:val="00230095"/>
    <w:rsid w:val="00240A63"/>
    <w:rsid w:val="00244B10"/>
    <w:rsid w:val="00247663"/>
    <w:rsid w:val="00281589"/>
    <w:rsid w:val="00285C3C"/>
    <w:rsid w:val="00290B27"/>
    <w:rsid w:val="002A70CC"/>
    <w:rsid w:val="002B099F"/>
    <w:rsid w:val="002D4BC2"/>
    <w:rsid w:val="00314BB1"/>
    <w:rsid w:val="00320104"/>
    <w:rsid w:val="00336BCD"/>
    <w:rsid w:val="003526D8"/>
    <w:rsid w:val="00385883"/>
    <w:rsid w:val="003B7F22"/>
    <w:rsid w:val="00414B9A"/>
    <w:rsid w:val="00440C73"/>
    <w:rsid w:val="004650E3"/>
    <w:rsid w:val="00472A26"/>
    <w:rsid w:val="004B7F1A"/>
    <w:rsid w:val="004F1A07"/>
    <w:rsid w:val="004F2304"/>
    <w:rsid w:val="00520293"/>
    <w:rsid w:val="0058478E"/>
    <w:rsid w:val="00585BA3"/>
    <w:rsid w:val="00594175"/>
    <w:rsid w:val="005C39DD"/>
    <w:rsid w:val="005F7726"/>
    <w:rsid w:val="006206C7"/>
    <w:rsid w:val="0062305D"/>
    <w:rsid w:val="0065723C"/>
    <w:rsid w:val="00660B14"/>
    <w:rsid w:val="0066476C"/>
    <w:rsid w:val="006736D8"/>
    <w:rsid w:val="006F1266"/>
    <w:rsid w:val="007064AA"/>
    <w:rsid w:val="00707F75"/>
    <w:rsid w:val="00723454"/>
    <w:rsid w:val="00725BB1"/>
    <w:rsid w:val="00744F06"/>
    <w:rsid w:val="00747A17"/>
    <w:rsid w:val="00776DA4"/>
    <w:rsid w:val="00797A82"/>
    <w:rsid w:val="007B1F07"/>
    <w:rsid w:val="007D69AA"/>
    <w:rsid w:val="007D7ADE"/>
    <w:rsid w:val="007F7CCC"/>
    <w:rsid w:val="008157FB"/>
    <w:rsid w:val="0081760E"/>
    <w:rsid w:val="00820FCE"/>
    <w:rsid w:val="00824B99"/>
    <w:rsid w:val="00834DFA"/>
    <w:rsid w:val="008845C7"/>
    <w:rsid w:val="00892E17"/>
    <w:rsid w:val="008B2740"/>
    <w:rsid w:val="008C2C60"/>
    <w:rsid w:val="008E3212"/>
    <w:rsid w:val="008E7866"/>
    <w:rsid w:val="009050C1"/>
    <w:rsid w:val="0092663A"/>
    <w:rsid w:val="00973CE7"/>
    <w:rsid w:val="00977DF3"/>
    <w:rsid w:val="00980091"/>
    <w:rsid w:val="00992D9D"/>
    <w:rsid w:val="009D439B"/>
    <w:rsid w:val="00A067AE"/>
    <w:rsid w:val="00A11152"/>
    <w:rsid w:val="00A2028F"/>
    <w:rsid w:val="00A350D0"/>
    <w:rsid w:val="00A444F6"/>
    <w:rsid w:val="00AA0F12"/>
    <w:rsid w:val="00AB3481"/>
    <w:rsid w:val="00AB7C02"/>
    <w:rsid w:val="00AE243B"/>
    <w:rsid w:val="00AE44CF"/>
    <w:rsid w:val="00AE793E"/>
    <w:rsid w:val="00B02BD6"/>
    <w:rsid w:val="00B24F4A"/>
    <w:rsid w:val="00B42F06"/>
    <w:rsid w:val="00BA66D1"/>
    <w:rsid w:val="00BA6B03"/>
    <w:rsid w:val="00BB2BA1"/>
    <w:rsid w:val="00BC78CA"/>
    <w:rsid w:val="00C01FB4"/>
    <w:rsid w:val="00C27261"/>
    <w:rsid w:val="00C412F3"/>
    <w:rsid w:val="00C930F2"/>
    <w:rsid w:val="00CC49AD"/>
    <w:rsid w:val="00CD7A5B"/>
    <w:rsid w:val="00CF289A"/>
    <w:rsid w:val="00D17F12"/>
    <w:rsid w:val="00D61028"/>
    <w:rsid w:val="00D734A1"/>
    <w:rsid w:val="00DB4DA3"/>
    <w:rsid w:val="00DD6DCB"/>
    <w:rsid w:val="00DE012A"/>
    <w:rsid w:val="00DE21D3"/>
    <w:rsid w:val="00E2409F"/>
    <w:rsid w:val="00E4538A"/>
    <w:rsid w:val="00E63602"/>
    <w:rsid w:val="00E81701"/>
    <w:rsid w:val="00E91478"/>
    <w:rsid w:val="00EA0382"/>
    <w:rsid w:val="00EF29F9"/>
    <w:rsid w:val="00F01A30"/>
    <w:rsid w:val="00F34B99"/>
    <w:rsid w:val="00F6060E"/>
    <w:rsid w:val="00F84DAF"/>
    <w:rsid w:val="00F9173C"/>
    <w:rsid w:val="00FB7BC3"/>
    <w:rsid w:val="00FC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EA0083E"/>
  <w15:docId w15:val="{E49A92D8-2ECA-4DED-9261-A01A7ADD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F289A"/>
    <w:rPr>
      <w:i/>
      <w:iCs/>
    </w:rPr>
  </w:style>
  <w:style w:type="character" w:customStyle="1" w:styleId="UnresolvedMention">
    <w:name w:val="Unresolved Mention"/>
    <w:basedOn w:val="DefaultParagraphFont"/>
    <w:uiPriority w:val="99"/>
    <w:semiHidden/>
    <w:unhideWhenUsed/>
    <w:rsid w:val="00AB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65337722">
      <w:bodyDiv w:val="1"/>
      <w:marLeft w:val="0"/>
      <w:marRight w:val="0"/>
      <w:marTop w:val="0"/>
      <w:marBottom w:val="0"/>
      <w:divBdr>
        <w:top w:val="none" w:sz="0" w:space="0" w:color="auto"/>
        <w:left w:val="none" w:sz="0" w:space="0" w:color="auto"/>
        <w:bottom w:val="none" w:sz="0" w:space="0" w:color="auto"/>
        <w:right w:val="none" w:sz="0" w:space="0" w:color="auto"/>
      </w:divBdr>
      <w:divsChild>
        <w:div w:id="1823502616">
          <w:marLeft w:val="0"/>
          <w:marRight w:val="0"/>
          <w:marTop w:val="0"/>
          <w:marBottom w:val="0"/>
          <w:divBdr>
            <w:top w:val="none" w:sz="0" w:space="0" w:color="auto"/>
            <w:left w:val="none" w:sz="0" w:space="0" w:color="auto"/>
            <w:bottom w:val="none" w:sz="0" w:space="0" w:color="auto"/>
            <w:right w:val="none" w:sz="0" w:space="0" w:color="auto"/>
          </w:divBdr>
          <w:divsChild>
            <w:div w:id="840313585">
              <w:marLeft w:val="0"/>
              <w:marRight w:val="0"/>
              <w:marTop w:val="0"/>
              <w:marBottom w:val="0"/>
              <w:divBdr>
                <w:top w:val="none" w:sz="0" w:space="0" w:color="auto"/>
                <w:left w:val="none" w:sz="0" w:space="0" w:color="auto"/>
                <w:bottom w:val="none" w:sz="0" w:space="0" w:color="auto"/>
                <w:right w:val="none" w:sz="0" w:space="0" w:color="auto"/>
              </w:divBdr>
              <w:divsChild>
                <w:div w:id="2005932832">
                  <w:marLeft w:val="0"/>
                  <w:marRight w:val="0"/>
                  <w:marTop w:val="0"/>
                  <w:marBottom w:val="0"/>
                  <w:divBdr>
                    <w:top w:val="none" w:sz="0" w:space="0" w:color="auto"/>
                    <w:left w:val="none" w:sz="0" w:space="0" w:color="auto"/>
                    <w:bottom w:val="none" w:sz="0" w:space="0" w:color="auto"/>
                    <w:right w:val="none" w:sz="0" w:space="0" w:color="auto"/>
                  </w:divBdr>
                  <w:divsChild>
                    <w:div w:id="1328560212">
                      <w:marLeft w:val="0"/>
                      <w:marRight w:val="0"/>
                      <w:marTop w:val="0"/>
                      <w:marBottom w:val="0"/>
                      <w:divBdr>
                        <w:top w:val="none" w:sz="0" w:space="0" w:color="auto"/>
                        <w:left w:val="none" w:sz="0" w:space="0" w:color="auto"/>
                        <w:bottom w:val="none" w:sz="0" w:space="0" w:color="auto"/>
                        <w:right w:val="none" w:sz="0" w:space="0" w:color="auto"/>
                      </w:divBdr>
                      <w:divsChild>
                        <w:div w:id="504823877">
                          <w:marLeft w:val="0"/>
                          <w:marRight w:val="0"/>
                          <w:marTop w:val="0"/>
                          <w:marBottom w:val="0"/>
                          <w:divBdr>
                            <w:top w:val="none" w:sz="0" w:space="0" w:color="auto"/>
                            <w:left w:val="none" w:sz="0" w:space="0" w:color="auto"/>
                            <w:bottom w:val="none" w:sz="0" w:space="0" w:color="auto"/>
                            <w:right w:val="none" w:sz="0" w:space="0" w:color="auto"/>
                          </w:divBdr>
                          <w:divsChild>
                            <w:div w:id="420445891">
                              <w:marLeft w:val="0"/>
                              <w:marRight w:val="0"/>
                              <w:marTop w:val="0"/>
                              <w:marBottom w:val="0"/>
                              <w:divBdr>
                                <w:top w:val="none" w:sz="0" w:space="0" w:color="auto"/>
                                <w:left w:val="none" w:sz="0" w:space="0" w:color="auto"/>
                                <w:bottom w:val="none" w:sz="0" w:space="0" w:color="auto"/>
                                <w:right w:val="none" w:sz="0" w:space="0" w:color="auto"/>
                              </w:divBdr>
                              <w:divsChild>
                                <w:div w:id="2019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Images/CareerEducationStandard0915_tcm4-869208.pdf" TargetMode="External"/><Relationship Id="rId13" Type="http://schemas.openxmlformats.org/officeDocument/2006/relationships/hyperlink" Target="https://enterprisingschools.scot/portfolio-item/breadalbane-academy-birks-bag-company/" TargetMode="External"/><Relationship Id="rId18" Type="http://schemas.openxmlformats.org/officeDocument/2006/relationships/hyperlink" Target="https://enterprisingschools.scot/news/our-most-enterprising-school-of-the-year-2020-scoo-11-08-2020" TargetMode="External"/><Relationship Id="rId3" Type="http://schemas.openxmlformats.org/officeDocument/2006/relationships/settings" Target="settings.xml"/><Relationship Id="rId21" Type="http://schemas.openxmlformats.org/officeDocument/2006/relationships/hyperlink" Target="mailto:Klaus.Mayer@educationscotland.gsi.gov.uk" TargetMode="External"/><Relationship Id="rId7" Type="http://schemas.openxmlformats.org/officeDocument/2006/relationships/image" Target="media/image1.png"/><Relationship Id="rId12" Type="http://schemas.openxmlformats.org/officeDocument/2006/relationships/hyperlink" Target="file:///\\p-BACFS01\BACStaffdat$\Developing%20the%20Young%20Workforce\Academy9_Sept2017_Final.mp4" TargetMode="External"/><Relationship Id="rId17" Type="http://schemas.openxmlformats.org/officeDocument/2006/relationships/hyperlink" Target="https://issuu.com/heartlandfm/docs/careers_day_land_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xd.adobe.com/view/f6ec1fa9-0da8-4087-6a68-c91aecff782f-80dd/?fullscreen" TargetMode="External"/><Relationship Id="rId20" Type="http://schemas.openxmlformats.org/officeDocument/2006/relationships/hyperlink" Target="mailto:breadalbane@pk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i-IfcY4r4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YCJJdo2VY4g&amp;feature=youtu.be" TargetMode="External"/><Relationship Id="rId23" Type="http://schemas.openxmlformats.org/officeDocument/2006/relationships/footer" Target="footer1.xml"/><Relationship Id="rId10" Type="http://schemas.openxmlformats.org/officeDocument/2006/relationships/hyperlink" Target="http://www.educationscotland.gov.uk/learningandteaching/thecurriculum/dyw/schoolemployerpartnerships/index.asp" TargetMode="External"/><Relationship Id="rId19" Type="http://schemas.openxmlformats.org/officeDocument/2006/relationships/hyperlink" Target="mailto:monicayoung@pkc.gov.uk" TargetMode="External"/><Relationship Id="rId4" Type="http://schemas.openxmlformats.org/officeDocument/2006/relationships/webSettings" Target="webSettings.xml"/><Relationship Id="rId9" Type="http://schemas.openxmlformats.org/officeDocument/2006/relationships/hyperlink" Target="http://www.educationscotland.gov.uk/Images/WorkPlacementStandard0915_tcm4-870517.pdf" TargetMode="External"/><Relationship Id="rId14" Type="http://schemas.openxmlformats.org/officeDocument/2006/relationships/hyperlink" Target="https://www.dailyrecord.co.uk/news/local-news/coffee-academy-give-school-leavers-23406866" TargetMode="External"/><Relationship Id="rId22" Type="http://schemas.openxmlformats.org/officeDocument/2006/relationships/hyperlink" Target="https://blogs.glowscotland.org.uk/glowblogs/dywevents/education-scotland-photo-permiss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Thomson</dc:creator>
  <cp:lastModifiedBy>Mayer K (Klaus)</cp:lastModifiedBy>
  <cp:revision>6</cp:revision>
  <cp:lastPrinted>2016-03-07T09:01:00Z</cp:lastPrinted>
  <dcterms:created xsi:type="dcterms:W3CDTF">2021-03-15T15:21:00Z</dcterms:created>
  <dcterms:modified xsi:type="dcterms:W3CDTF">2021-03-23T21:24:00Z</dcterms:modified>
</cp:coreProperties>
</file>