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FA42B" w14:textId="02D0B5B2" w:rsidR="00E56BDB" w:rsidRPr="000536D4" w:rsidRDefault="00650DA4" w:rsidP="00F803C4">
      <w:pPr>
        <w:pStyle w:val="Heading1"/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Scoping and S</w:t>
      </w:r>
      <w:bookmarkStart w:id="0" w:name="_GoBack"/>
      <w:bookmarkEnd w:id="0"/>
      <w:r w:rsidR="000536D4" w:rsidRPr="000536D4">
        <w:rPr>
          <w:b/>
          <w:sz w:val="48"/>
          <w:szCs w:val="48"/>
        </w:rPr>
        <w:t>canning</w:t>
      </w:r>
    </w:p>
    <w:p w14:paraId="16665BB6" w14:textId="77777777" w:rsidR="00F803C4" w:rsidRPr="00F803C4" w:rsidRDefault="00F803C4" w:rsidP="00F803C4"/>
    <w:p w14:paraId="03505986" w14:textId="0A64A7A5" w:rsidR="00763A9B" w:rsidRDefault="00763A9B" w:rsidP="00FF24D4">
      <w:pPr>
        <w:tabs>
          <w:tab w:val="left" w:pos="10198"/>
        </w:tabs>
        <w:spacing w:line="276" w:lineRule="auto"/>
        <w:ind w:right="0"/>
        <w:rPr>
          <w:b/>
          <w:color w:val="B3D236"/>
          <w:sz w:val="24"/>
          <w:szCs w:val="24"/>
        </w:rPr>
      </w:pPr>
    </w:p>
    <w:p w14:paraId="29809F70" w14:textId="57D187C3" w:rsidR="006D639C" w:rsidRDefault="006D639C" w:rsidP="00FF24D4">
      <w:pPr>
        <w:ind w:right="0"/>
        <w:rPr>
          <w:lang w:val="en-GB"/>
        </w:rPr>
      </w:pPr>
      <w:r w:rsidRPr="006D639C">
        <w:rPr>
          <w:lang w:val="en-GB"/>
        </w:rPr>
        <w:t>Complete the scoping and scanning cycle, r</w:t>
      </w:r>
      <w:r>
        <w:rPr>
          <w:lang w:val="en-GB"/>
        </w:rPr>
        <w:t xml:space="preserve">esponding to the six prompts to </w:t>
      </w:r>
      <w:r w:rsidR="00FF24D4">
        <w:rPr>
          <w:lang w:val="en-GB"/>
        </w:rPr>
        <w:t xml:space="preserve">understand the past, </w:t>
      </w:r>
      <w:r w:rsidRPr="006D639C">
        <w:rPr>
          <w:lang w:val="en-GB"/>
        </w:rPr>
        <w:t>present</w:t>
      </w:r>
      <w:r w:rsidR="00FF24D4">
        <w:rPr>
          <w:lang w:val="en-GB"/>
        </w:rPr>
        <w:t xml:space="preserve"> and potential future</w:t>
      </w:r>
      <w:r w:rsidRPr="006D639C">
        <w:rPr>
          <w:lang w:val="en-GB"/>
        </w:rPr>
        <w:t xml:space="preserve"> in your learning environment.</w:t>
      </w:r>
    </w:p>
    <w:p w14:paraId="03150E7A" w14:textId="77777777" w:rsidR="006D639C" w:rsidRDefault="006D639C" w:rsidP="00FF24D4">
      <w:pPr>
        <w:ind w:right="0"/>
        <w:rPr>
          <w:lang w:val="en-GB"/>
        </w:rPr>
      </w:pPr>
    </w:p>
    <w:p w14:paraId="5D1CEB14" w14:textId="46714947" w:rsidR="006D639C" w:rsidRPr="006D639C" w:rsidRDefault="006D639C" w:rsidP="00FF24D4">
      <w:pPr>
        <w:ind w:right="0"/>
        <w:rPr>
          <w:lang w:val="en-GB"/>
        </w:rPr>
      </w:pPr>
      <w:r w:rsidRPr="006D639C">
        <w:rPr>
          <w:lang w:val="en-GB"/>
        </w:rPr>
        <w:t>Use this knowledge to consider what the top priorities are to be developed in order to be responsive to the future needs of all learners.</w:t>
      </w:r>
    </w:p>
    <w:p w14:paraId="7E7EB145" w14:textId="77777777" w:rsidR="006D639C" w:rsidRDefault="006D639C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796E10CC" w14:textId="62C02F60" w:rsidR="006D639C" w:rsidRDefault="006D639C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0E875D85" w14:textId="01E65DBB" w:rsidR="006D639C" w:rsidRDefault="006D639C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  <w:r w:rsidRPr="000536D4">
        <w:rPr>
          <w:b/>
          <w:noProof/>
          <w:color w:val="B3D2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393F33" wp14:editId="7DA678F7">
            <wp:simplePos x="0" y="0"/>
            <wp:positionH relativeFrom="column">
              <wp:posOffset>394335</wp:posOffset>
            </wp:positionH>
            <wp:positionV relativeFrom="paragraph">
              <wp:posOffset>142240</wp:posOffset>
            </wp:positionV>
            <wp:extent cx="5588000" cy="5772785"/>
            <wp:effectExtent l="0" t="0" r="0" b="0"/>
            <wp:wrapThrough wrapText="bothSides">
              <wp:wrapPolygon edited="0">
                <wp:start x="8345" y="0"/>
                <wp:lineTo x="6578" y="3231"/>
                <wp:lineTo x="2553" y="3516"/>
                <wp:lineTo x="1571" y="3802"/>
                <wp:lineTo x="1571" y="4752"/>
                <wp:lineTo x="98" y="7318"/>
                <wp:lineTo x="1964" y="10834"/>
                <wp:lineTo x="98" y="14161"/>
                <wp:lineTo x="589" y="15301"/>
                <wp:lineTo x="1571" y="16917"/>
                <wp:lineTo x="1669" y="17677"/>
                <wp:lineTo x="4124" y="18438"/>
                <wp:lineTo x="6676" y="18438"/>
                <wp:lineTo x="8345" y="21479"/>
                <wp:lineTo x="13156" y="21479"/>
                <wp:lineTo x="14825" y="18438"/>
                <wp:lineTo x="17280" y="18438"/>
                <wp:lineTo x="19931" y="17677"/>
                <wp:lineTo x="19931" y="16917"/>
                <wp:lineTo x="20913" y="15301"/>
                <wp:lineTo x="21404" y="14161"/>
                <wp:lineTo x="19636" y="10834"/>
                <wp:lineTo x="21404" y="7318"/>
                <wp:lineTo x="19931" y="4752"/>
                <wp:lineTo x="20127" y="3897"/>
                <wp:lineTo x="18949" y="3516"/>
                <wp:lineTo x="14924" y="3231"/>
                <wp:lineTo x="13156" y="0"/>
                <wp:lineTo x="8345" y="0"/>
              </wp:wrapPolygon>
            </wp:wrapThrough>
            <wp:docPr id="3" name="Picture 2" descr="inwards_outwards_forwards_diagram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nwards_outwards_forwards_diagrams-04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77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B7115" w14:textId="77777777" w:rsidR="006D639C" w:rsidRDefault="006D639C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09CE348F" w14:textId="77777777" w:rsidR="006D639C" w:rsidRDefault="006D639C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p w14:paraId="64FD51D5" w14:textId="5E1AA6A6" w:rsidR="0081094B" w:rsidRPr="0081094B" w:rsidRDefault="0081094B" w:rsidP="0081094B">
      <w:pPr>
        <w:pStyle w:val="Heading2"/>
        <w:rPr>
          <w:b/>
        </w:rPr>
      </w:pPr>
      <w:r>
        <w:br w:type="page"/>
      </w:r>
      <w:r w:rsidRPr="0081094B">
        <w:rPr>
          <w:b/>
        </w:rPr>
        <w:lastRenderedPageBreak/>
        <w:t>1. Need to STOP doing (no longer relevant):</w:t>
      </w:r>
    </w:p>
    <w:p w14:paraId="0D4F5BE3" w14:textId="77777777" w:rsidR="00FF24D4" w:rsidRDefault="00FF24D4" w:rsidP="0081094B">
      <w:pPr>
        <w:pStyle w:val="Heading2"/>
        <w:rPr>
          <w:b/>
        </w:rPr>
      </w:pPr>
    </w:p>
    <w:p w14:paraId="3884CDC3" w14:textId="77777777" w:rsidR="00FF24D4" w:rsidRDefault="00FF24D4" w:rsidP="0081094B">
      <w:pPr>
        <w:pStyle w:val="Heading2"/>
        <w:rPr>
          <w:b/>
        </w:rPr>
      </w:pPr>
    </w:p>
    <w:p w14:paraId="2F280485" w14:textId="4935C341" w:rsidR="0081094B" w:rsidRDefault="00DF7947" w:rsidP="00FF24D4">
      <w:pPr>
        <w:sectPr w:rsidR="0081094B" w:rsidSect="00F803C4">
          <w:footerReference w:type="even" r:id="rId10"/>
          <w:footerReference w:type="default" r:id="rId11"/>
          <w:pgSz w:w="11900" w:h="16840"/>
          <w:pgMar w:top="851" w:right="851" w:bottom="567" w:left="851" w:header="851" w:footer="1191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29B63" wp14:editId="44BE21A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2060" cy="1085215"/>
            <wp:effectExtent l="0" t="0" r="254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176" cy="108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49D66" w14:textId="15443521" w:rsidR="0081094B" w:rsidRDefault="00DF7947" w:rsidP="0081094B">
      <w:pPr>
        <w:pStyle w:val="Heading2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A71476" wp14:editId="506797D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5235" cy="108648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08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94B">
        <w:rPr>
          <w:b/>
        </w:rPr>
        <w:t>2. Exemplary “classics” and current top priorities:</w:t>
      </w:r>
    </w:p>
    <w:p w14:paraId="56D28401" w14:textId="39052409" w:rsidR="0081094B" w:rsidRDefault="0081094B" w:rsidP="0081094B">
      <w:pPr>
        <w:sectPr w:rsidR="0081094B" w:rsidSect="00F803C4">
          <w:pgSz w:w="11900" w:h="16840"/>
          <w:pgMar w:top="851" w:right="851" w:bottom="567" w:left="851" w:header="851" w:footer="1191" w:gutter="0"/>
          <w:cols w:space="708"/>
          <w:docGrid w:linePitch="360"/>
        </w:sectPr>
      </w:pPr>
    </w:p>
    <w:p w14:paraId="28C3F544" w14:textId="708A5ED3" w:rsidR="0081094B" w:rsidRDefault="0081094B" w:rsidP="0081094B">
      <w:pPr>
        <w:pStyle w:val="Heading2"/>
        <w:rPr>
          <w:b/>
        </w:rPr>
      </w:pPr>
      <w:r w:rsidRPr="0081094B">
        <w:rPr>
          <w:b/>
        </w:rPr>
        <w:t>3. What we want to do but can’t:</w:t>
      </w:r>
    </w:p>
    <w:p w14:paraId="4BA484E5" w14:textId="1AA8E51E" w:rsidR="0081094B" w:rsidRDefault="00DF7947" w:rsidP="0081094B">
      <w:pPr>
        <w:sectPr w:rsidR="0081094B" w:rsidSect="00F803C4">
          <w:pgSz w:w="11900" w:h="16840"/>
          <w:pgMar w:top="851" w:right="851" w:bottom="567" w:left="851" w:header="851" w:footer="1191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2CF054" wp14:editId="513C62B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2535" cy="1076325"/>
            <wp:effectExtent l="0" t="0" r="1206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4B50C" w14:textId="28803DBC" w:rsidR="0081094B" w:rsidRDefault="00DF7947" w:rsidP="0081094B">
      <w:pPr>
        <w:pStyle w:val="Heading2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19E534" wp14:editId="72CC50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5075" cy="107823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078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94B" w:rsidRPr="0081094B">
        <w:rPr>
          <w:b/>
        </w:rPr>
        <w:t>4. Present barriers:</w:t>
      </w:r>
    </w:p>
    <w:p w14:paraId="32402DE3" w14:textId="56AC3BD5" w:rsidR="0081094B" w:rsidRDefault="0081094B" w:rsidP="0081094B">
      <w:pPr>
        <w:sectPr w:rsidR="0081094B" w:rsidSect="00F803C4">
          <w:pgSz w:w="11900" w:h="16840"/>
          <w:pgMar w:top="851" w:right="851" w:bottom="567" w:left="851" w:header="851" w:footer="1191" w:gutter="0"/>
          <w:cols w:space="708"/>
          <w:docGrid w:linePitch="360"/>
        </w:sectPr>
      </w:pPr>
    </w:p>
    <w:p w14:paraId="71C7E27D" w14:textId="6A7ACA09" w:rsidR="0081094B" w:rsidRDefault="00DF7947" w:rsidP="0081094B">
      <w:pPr>
        <w:pStyle w:val="Heading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177D49A" wp14:editId="1FD3919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5395" cy="109601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09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94B" w:rsidRPr="0081094B">
        <w:rPr>
          <w:b/>
        </w:rPr>
        <w:t>5. Solutions to the barriers:</w:t>
      </w:r>
    </w:p>
    <w:p w14:paraId="0E0C0B5E" w14:textId="77777777" w:rsidR="0081094B" w:rsidRDefault="0081094B" w:rsidP="0081094B"/>
    <w:p w14:paraId="63CEB858" w14:textId="77777777" w:rsidR="0081094B" w:rsidRDefault="0081094B" w:rsidP="0081094B">
      <w:pPr>
        <w:sectPr w:rsidR="0081094B" w:rsidSect="00F803C4">
          <w:pgSz w:w="11900" w:h="16840"/>
          <w:pgMar w:top="851" w:right="851" w:bottom="567" w:left="851" w:header="851" w:footer="1191" w:gutter="0"/>
          <w:cols w:space="708"/>
          <w:docGrid w:linePitch="360"/>
        </w:sectPr>
      </w:pPr>
    </w:p>
    <w:p w14:paraId="7F1CD67B" w14:textId="41CB371E" w:rsidR="0081094B" w:rsidRPr="0081094B" w:rsidRDefault="0081094B" w:rsidP="0081094B">
      <w:pPr>
        <w:pStyle w:val="Heading2"/>
        <w:rPr>
          <w:b/>
        </w:rPr>
      </w:pPr>
      <w:r w:rsidRPr="0081094B">
        <w:rPr>
          <w:b/>
        </w:rPr>
        <w:t>6. Scanning for the future:</w:t>
      </w:r>
      <w:r w:rsidR="00DF7947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4DA78CC" wp14:editId="56AB71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4125" cy="1056640"/>
            <wp:effectExtent l="0" t="0" r="0" b="1016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rds_outwards_forwards_diagrams-1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094B" w:rsidRPr="0081094B" w:rsidSect="00F803C4"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0536D4"/>
    <w:rsid w:val="00173AF8"/>
    <w:rsid w:val="004B0739"/>
    <w:rsid w:val="004E7E55"/>
    <w:rsid w:val="0052432C"/>
    <w:rsid w:val="005513A5"/>
    <w:rsid w:val="00650DA4"/>
    <w:rsid w:val="00696412"/>
    <w:rsid w:val="006B053F"/>
    <w:rsid w:val="006D639C"/>
    <w:rsid w:val="00763A9B"/>
    <w:rsid w:val="0081094B"/>
    <w:rsid w:val="00950461"/>
    <w:rsid w:val="00964743"/>
    <w:rsid w:val="009B19C5"/>
    <w:rsid w:val="009D4E03"/>
    <w:rsid w:val="009E1FED"/>
    <w:rsid w:val="00BB3C24"/>
    <w:rsid w:val="00BE0A68"/>
    <w:rsid w:val="00DF7947"/>
    <w:rsid w:val="00E035E7"/>
    <w:rsid w:val="00E23365"/>
    <w:rsid w:val="00E56BDB"/>
    <w:rsid w:val="00EA2EB8"/>
    <w:rsid w:val="00EC17BA"/>
    <w:rsid w:val="00F803C4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7" Type="http://schemas.openxmlformats.org/officeDocument/2006/relationships/footnotes" Target="footnotes.xml"/><Relationship Id="rId20" Type="http://schemas.openxmlformats.org/officeDocument/2006/relationships/theme" Target="theme/theme1.xml"/><Relationship Id="rId16" Type="http://schemas.openxmlformats.org/officeDocument/2006/relationships/image" Target="media/image7.png"/><Relationship Id="rId2" Type="http://schemas.openxmlformats.org/officeDocument/2006/relationships/numbering" Target="numbering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4" Type="http://schemas.microsoft.com/office/2007/relationships/stylesWithEffects" Target="stylesWithEffects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F394B-2C34-4865-9B1C-86251413BB82}"/>
</file>

<file path=customXml/itemProps2.xml><?xml version="1.0" encoding="utf-8"?>
<ds:datastoreItem xmlns:ds="http://schemas.openxmlformats.org/officeDocument/2006/customXml" ds:itemID="{F569AC4B-BCF3-564C-9057-5AF6FD7F9E68}"/>
</file>

<file path=customXml/itemProps3.xml><?xml version="1.0" encoding="utf-8"?>
<ds:datastoreItem xmlns:ds="http://schemas.openxmlformats.org/officeDocument/2006/customXml" ds:itemID="{59A300CD-F994-4611-8F54-77B03628D327}"/>
</file>

<file path=customXml/itemProps4.xml><?xml version="1.0" encoding="utf-8"?>
<ds:datastoreItem xmlns:ds="http://schemas.openxmlformats.org/officeDocument/2006/customXml" ds:itemID="{5E2BD1AB-E319-4589-A982-EF0957F0E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</Words>
  <Characters>464</Characters>
  <Application>Microsoft Macintosh Word</Application>
  <DocSecurity>0</DocSecurity>
  <Lines>3</Lines>
  <Paragraphs>1</Paragraphs>
  <ScaleCrop>false</ScaleCrop>
  <Company>Education Scotland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8</cp:revision>
  <cp:lastPrinted>2016-01-13T10:15:00Z</cp:lastPrinted>
  <dcterms:created xsi:type="dcterms:W3CDTF">2016-01-27T10:21:00Z</dcterms:created>
  <dcterms:modified xsi:type="dcterms:W3CDTF">2016-02-10T11:02:00Z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