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34319C" w:rsidP="00F2514B" w:rsidRDefault="0034319C" w14:paraId="70118CB7" w14:textId="5996BD9B">
      <w:pPr>
        <w:rPr>
          <w:b/>
          <w:bCs/>
          <w:color w:val="008080"/>
          <w:sz w:val="32"/>
          <w:szCs w:val="32"/>
        </w:rPr>
      </w:pPr>
    </w:p>
    <w:p w:rsidRPr="00291FFD" w:rsidR="003D5068" w:rsidP="45BB067A" w:rsidRDefault="00CB64DB" w14:textId="585C4F52" w14:paraId="5FFB1578">
      <w:pPr>
        <w:jc w:val="center"/>
        <w:rPr>
          <w:b w:val="1"/>
          <w:bCs w:val="1"/>
          <w:noProof/>
          <w:sz w:val="36"/>
          <w:szCs w:val="36"/>
          <w:lang w:eastAsia="en-GB"/>
        </w:rPr>
      </w:pPr>
      <w:r w:rsidRPr="00291FFD">
        <w:rPr>
          <w:rFonts w:ascii="Segoe UI" w:hAnsi="Segoe UI" w:cs="Segoe UI"/>
          <w:b/>
          <w:bCs/>
          <w:noProof/>
          <w:color w:val="008080"/>
          <w:sz w:val="48"/>
          <w:szCs w:val="48"/>
          <w:lang w:eastAsia="en-GB"/>
        </w:rPr>
        <w:drawing>
          <wp:anchor distT="0" distB="0" distL="114300" distR="114300" simplePos="0" relativeHeight="251657728" behindDoc="0" locked="0" layoutInCell="1" allowOverlap="1" wp14:anchorId="0B95D7D3" wp14:editId="39EDDC1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952500" cy="3810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FFD" w:rsidR="004F040B">
        <w:rPr>
          <w:b w:val="1"/>
          <w:bCs w:val="1"/>
          <w:sz w:val="36"/>
          <w:szCs w:val="36"/>
        </w:rPr>
        <w:t>Develop</w:t>
      </w:r>
      <w:r w:rsidRPr="00291FFD" w:rsidR="00F855D0">
        <w:rPr>
          <w:b w:val="1"/>
          <w:bCs w:val="1"/>
          <w:sz w:val="36"/>
          <w:szCs w:val="36"/>
        </w:rPr>
        <w:t xml:space="preserve"> Your</w:t>
      </w:r>
      <w:r w:rsidRPr="00291FFD" w:rsidR="004F040B">
        <w:rPr>
          <w:b w:val="1"/>
          <w:bCs w:val="1"/>
          <w:sz w:val="36"/>
          <w:szCs w:val="36"/>
        </w:rPr>
        <w:t xml:space="preserve"> Religious Literacy Part 1</w:t>
      </w:r>
    </w:p>
    <w:p w:rsidRPr="00F2514B" w:rsidR="007803C0" w:rsidP="007C4841" w:rsidRDefault="007803C0" w14:paraId="2C1014AB" w14:textId="77777777">
      <w:pPr>
        <w:rPr>
          <w:rFonts w:ascii="Segoe UI" w:hAnsi="Segoe UI" w:cs="Segoe UI"/>
          <w:bCs/>
          <w:sz w:val="28"/>
          <w:szCs w:val="28"/>
        </w:rPr>
      </w:pPr>
    </w:p>
    <w:p w:rsidRPr="00597510" w:rsidR="007803C0" w:rsidP="007C4841" w:rsidRDefault="00590A4D" w14:paraId="1B883CF9" w14:textId="0DAA09AD">
      <w:pPr>
        <w:shd w:val="clear" w:color="auto" w:fill="B6DDE8"/>
        <w:rPr>
          <w:rFonts w:ascii="Segoe UI" w:hAnsi="Segoe UI" w:cs="Segoe UI"/>
          <w:b/>
          <w:color w:val="008080"/>
          <w:sz w:val="32"/>
          <w:szCs w:val="32"/>
        </w:rPr>
      </w:pPr>
      <w:r>
        <w:rPr>
          <w:rFonts w:ascii="Segoe UI" w:hAnsi="Segoe UI" w:cs="Segoe UI"/>
          <w:b/>
          <w:color w:val="008080"/>
          <w:sz w:val="32"/>
          <w:szCs w:val="32"/>
        </w:rPr>
        <w:t xml:space="preserve">Aims of the </w:t>
      </w:r>
      <w:r w:rsidR="00102A4F">
        <w:rPr>
          <w:rFonts w:ascii="Segoe UI" w:hAnsi="Segoe UI" w:cs="Segoe UI"/>
          <w:b/>
          <w:color w:val="008080"/>
          <w:sz w:val="32"/>
          <w:szCs w:val="32"/>
        </w:rPr>
        <w:t>resource</w:t>
      </w:r>
    </w:p>
    <w:p w:rsidR="00442E24" w:rsidP="00442E24" w:rsidRDefault="00442E24" w14:paraId="4C0FBD99" w14:textId="77777777">
      <w:pPr>
        <w:rPr>
          <w:rFonts w:cs="Arial"/>
          <w:sz w:val="22"/>
          <w:szCs w:val="22"/>
        </w:rPr>
      </w:pPr>
      <w:bookmarkStart w:name="_Hlk141098335" w:id="0"/>
    </w:p>
    <w:p w:rsidR="00442E24" w:rsidP="00442E24" w:rsidRDefault="00442E24" w14:paraId="0E86D533" w14:textId="6BAE670F">
      <w:r>
        <w:t xml:space="preserve">This </w:t>
      </w:r>
      <w:r w:rsidR="00102A4F">
        <w:t xml:space="preserve">resource </w:t>
      </w:r>
      <w:r>
        <w:t>provide</w:t>
      </w:r>
      <w:r w:rsidR="00F855D0">
        <w:t>s</w:t>
      </w:r>
      <w:r>
        <w:t xml:space="preserve"> an opportunity to</w:t>
      </w:r>
      <w:r w:rsidR="00F855D0">
        <w:t xml:space="preserve"> develop your religious literacy by</w:t>
      </w:r>
      <w:r>
        <w:t xml:space="preserve">: </w:t>
      </w:r>
    </w:p>
    <w:p w:rsidR="00240BFA" w:rsidP="00240BFA" w:rsidRDefault="00240BFA" w14:paraId="08007D58" w14:textId="45043ADE">
      <w:pPr>
        <w:numPr>
          <w:ilvl w:val="0"/>
          <w:numId w:val="24"/>
        </w:numPr>
        <w:tabs>
          <w:tab w:val="left" w:pos="720"/>
        </w:tabs>
      </w:pPr>
      <w:r w:rsidRPr="00E15661">
        <w:t>Support</w:t>
      </w:r>
      <w:r w:rsidR="005D48A4">
        <w:t>ing</w:t>
      </w:r>
      <w:r w:rsidRPr="00E15661">
        <w:t xml:space="preserve"> an understanding of some of the issues </w:t>
      </w:r>
      <w:r>
        <w:t xml:space="preserve">and </w:t>
      </w:r>
      <w:r w:rsidRPr="00E15661">
        <w:t xml:space="preserve">discrimination related to religion and belief in Scottish </w:t>
      </w:r>
      <w:r>
        <w:t>E</w:t>
      </w:r>
      <w:r w:rsidRPr="00E15661">
        <w:t>ducation</w:t>
      </w:r>
      <w:r>
        <w:t>.</w:t>
      </w:r>
    </w:p>
    <w:p w:rsidR="00404D0D" w:rsidP="00404D0D" w:rsidRDefault="00404D0D" w14:paraId="5C1F1ABB" w14:textId="2A6A7D6E">
      <w:pPr>
        <w:numPr>
          <w:ilvl w:val="0"/>
          <w:numId w:val="24"/>
        </w:numPr>
        <w:tabs>
          <w:tab w:val="left" w:pos="720"/>
        </w:tabs>
      </w:pPr>
      <w:r>
        <w:t>I</w:t>
      </w:r>
      <w:r w:rsidRPr="00E15661">
        <w:t>ncreas</w:t>
      </w:r>
      <w:r w:rsidR="00F855D0">
        <w:t>ing</w:t>
      </w:r>
      <w:r w:rsidRPr="00E15661">
        <w:t xml:space="preserve"> </w:t>
      </w:r>
      <w:r w:rsidR="00426DF6">
        <w:t xml:space="preserve">understanding of the core beliefs and cultural practices of </w:t>
      </w:r>
      <w:r w:rsidR="00271056">
        <w:t>the six main faith communities in the UK</w:t>
      </w:r>
      <w:r w:rsidR="00240BFA">
        <w:t>.</w:t>
      </w:r>
    </w:p>
    <w:p w:rsidRPr="00950E6B" w:rsidR="00442E24" w:rsidP="00442E24" w:rsidRDefault="00442E24" w14:paraId="65CFF460" w14:textId="73403F29">
      <w:pPr>
        <w:numPr>
          <w:ilvl w:val="0"/>
          <w:numId w:val="24"/>
        </w:numPr>
        <w:tabs>
          <w:tab w:val="left" w:pos="720"/>
        </w:tabs>
      </w:pPr>
      <w:r w:rsidRPr="00E15661">
        <w:t>Signpost</w:t>
      </w:r>
      <w:r w:rsidR="005D48A4">
        <w:t>ing</w:t>
      </w:r>
      <w:r w:rsidR="00102A4F">
        <w:t xml:space="preserve"> the different religion and belief communities and organisations in Scotland for further information and advice</w:t>
      </w:r>
      <w:r w:rsidR="00240BFA">
        <w:t>.</w:t>
      </w:r>
    </w:p>
    <w:p w:rsidRPr="00650873" w:rsidR="00442E24" w:rsidP="007C4841" w:rsidRDefault="00442E24" w14:paraId="557BEED9" w14:textId="77777777">
      <w:pPr>
        <w:rPr>
          <w:rFonts w:ascii="Segoe UI" w:hAnsi="Segoe UI" w:cs="Segoe UI"/>
          <w:bCs/>
          <w:sz w:val="22"/>
          <w:szCs w:val="22"/>
        </w:rPr>
      </w:pPr>
    </w:p>
    <w:p w:rsidRPr="00597510" w:rsidR="00650873" w:rsidP="007C4841" w:rsidRDefault="00D058E4" w14:paraId="0EF6BD51" w14:textId="3C8091BD">
      <w:pPr>
        <w:shd w:val="clear" w:color="auto" w:fill="B6DDE8"/>
        <w:rPr>
          <w:rFonts w:ascii="Segoe UI" w:hAnsi="Segoe UI" w:cs="Segoe UI"/>
          <w:b/>
          <w:color w:val="008080"/>
          <w:sz w:val="32"/>
          <w:szCs w:val="32"/>
        </w:rPr>
      </w:pPr>
      <w:r w:rsidRPr="00597510">
        <w:rPr>
          <w:rFonts w:ascii="Segoe UI" w:hAnsi="Segoe UI" w:cs="Segoe UI"/>
          <w:b/>
          <w:color w:val="008080"/>
          <w:sz w:val="32"/>
          <w:szCs w:val="32"/>
        </w:rPr>
        <w:t>Why</w:t>
      </w:r>
      <w:r w:rsidR="007B212A">
        <w:rPr>
          <w:rFonts w:ascii="Segoe UI" w:hAnsi="Segoe UI" w:cs="Segoe UI"/>
          <w:b/>
          <w:color w:val="008080"/>
          <w:sz w:val="32"/>
          <w:szCs w:val="32"/>
        </w:rPr>
        <w:t xml:space="preserve"> is it important to conside</w:t>
      </w:r>
      <w:r w:rsidR="00221219">
        <w:rPr>
          <w:rFonts w:ascii="Segoe UI" w:hAnsi="Segoe UI" w:cs="Segoe UI"/>
          <w:b/>
          <w:color w:val="008080"/>
          <w:sz w:val="32"/>
          <w:szCs w:val="32"/>
        </w:rPr>
        <w:t>r?</w:t>
      </w:r>
    </w:p>
    <w:p w:rsidRPr="00650873" w:rsidR="00650873" w:rsidP="007C4841" w:rsidRDefault="00650873" w14:paraId="2AC9794F" w14:textId="77777777">
      <w:pPr>
        <w:rPr>
          <w:rFonts w:ascii="Segoe UI" w:hAnsi="Segoe UI" w:cs="Segoe UI"/>
          <w:bCs/>
          <w:sz w:val="22"/>
          <w:szCs w:val="22"/>
        </w:rPr>
      </w:pPr>
    </w:p>
    <w:bookmarkEnd w:id="0"/>
    <w:p w:rsidR="00EB1161" w:rsidP="00EB1161" w:rsidRDefault="00D715CB" w14:paraId="411FD4A7" w14:textId="77777777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EB1161">
        <w:rPr>
          <w:rFonts w:cs="Arial"/>
          <w:szCs w:val="24"/>
        </w:rPr>
        <w:t xml:space="preserve">Religion and Belief </w:t>
      </w:r>
      <w:r w:rsidRPr="00EB1161" w:rsidR="00CD2053">
        <w:rPr>
          <w:rFonts w:cs="Arial"/>
          <w:szCs w:val="24"/>
        </w:rPr>
        <w:t>are</w:t>
      </w:r>
      <w:r w:rsidRPr="00EB1161">
        <w:rPr>
          <w:rFonts w:cs="Arial"/>
          <w:szCs w:val="24"/>
        </w:rPr>
        <w:t xml:space="preserve"> a protected characteristic </w:t>
      </w:r>
      <w:r w:rsidRPr="00EB1161" w:rsidR="00984E74">
        <w:rPr>
          <w:rFonts w:cs="Arial"/>
          <w:szCs w:val="24"/>
        </w:rPr>
        <w:t>in the</w:t>
      </w:r>
      <w:r w:rsidRPr="00EB1161" w:rsidR="006577FD">
        <w:rPr>
          <w:rFonts w:cs="Arial"/>
          <w:szCs w:val="24"/>
        </w:rPr>
        <w:t xml:space="preserve"> </w:t>
      </w:r>
      <w:r w:rsidRPr="00EB1161">
        <w:rPr>
          <w:rFonts w:cs="Arial"/>
          <w:szCs w:val="24"/>
        </w:rPr>
        <w:t>Equality Act 2010</w:t>
      </w:r>
      <w:r w:rsidRPr="00EB1161" w:rsidR="00221219">
        <w:rPr>
          <w:rFonts w:cs="Arial"/>
          <w:szCs w:val="24"/>
        </w:rPr>
        <w:t xml:space="preserve"> which recognises that nobody should be discriminated against because of their </w:t>
      </w:r>
      <w:r w:rsidRPr="00EB1161" w:rsidR="00C04B93">
        <w:rPr>
          <w:rFonts w:cs="Arial"/>
          <w:szCs w:val="24"/>
        </w:rPr>
        <w:t>R</w:t>
      </w:r>
      <w:r w:rsidRPr="00EB1161" w:rsidR="00221219">
        <w:rPr>
          <w:rFonts w:cs="Arial"/>
          <w:szCs w:val="24"/>
        </w:rPr>
        <w:t xml:space="preserve">eligion and </w:t>
      </w:r>
      <w:r w:rsidRPr="00EB1161" w:rsidR="00320AD6">
        <w:rPr>
          <w:rFonts w:cs="Arial"/>
          <w:szCs w:val="24"/>
        </w:rPr>
        <w:t>Be</w:t>
      </w:r>
      <w:r w:rsidRPr="00EB1161" w:rsidR="00221219">
        <w:rPr>
          <w:rFonts w:cs="Arial"/>
          <w:szCs w:val="24"/>
        </w:rPr>
        <w:t xml:space="preserve">lief. </w:t>
      </w:r>
    </w:p>
    <w:p w:rsidRPr="00CD0E29" w:rsidR="00CD0E29" w:rsidP="00EB1161" w:rsidRDefault="005A28EE" w14:paraId="5B4786DC" w14:textId="77777777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01771E">
        <w:t xml:space="preserve">The Public Sector Equality Duty requires all public bodies </w:t>
      </w:r>
      <w:r>
        <w:t xml:space="preserve">(including many </w:t>
      </w:r>
      <w:r w:rsidR="00F15AD0">
        <w:t xml:space="preserve">in </w:t>
      </w:r>
      <w:r>
        <w:t xml:space="preserve">education settings) </w:t>
      </w:r>
      <w:r w:rsidRPr="0001771E">
        <w:t>to take steps to eliminate discrimination.</w:t>
      </w:r>
      <w:r>
        <w:t xml:space="preserve"> </w:t>
      </w:r>
    </w:p>
    <w:p w:rsidRPr="003002B3" w:rsidR="007540D8" w:rsidP="00EB1161" w:rsidRDefault="00C061C5" w14:paraId="74FD0E17" w14:textId="7F46D432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>
        <w:t>D</w:t>
      </w:r>
      <w:r w:rsidR="00F15AD0">
        <w:t xml:space="preserve">iscrimination </w:t>
      </w:r>
      <w:r>
        <w:t xml:space="preserve">by public bodies </w:t>
      </w:r>
      <w:r w:rsidR="00F15AD0">
        <w:t xml:space="preserve">is </w:t>
      </w:r>
      <w:r>
        <w:t xml:space="preserve">often </w:t>
      </w:r>
      <w:r w:rsidR="00F15AD0">
        <w:t>unintentional</w:t>
      </w:r>
      <w:r w:rsidR="00F367B3">
        <w:t>,</w:t>
      </w:r>
      <w:r w:rsidR="00F15AD0">
        <w:t xml:space="preserve"> and arises from a lack of understanding about different groups and the needs arising from their </w:t>
      </w:r>
      <w:r w:rsidR="00FD5C19">
        <w:t>characteristics.</w:t>
      </w:r>
      <w:r w:rsidR="0076270B">
        <w:t xml:space="preserve"> </w:t>
      </w:r>
      <w:r w:rsidR="00FD5C19">
        <w:t xml:space="preserve">By better understanding the core beliefs and cultural practices of the six main religions in the UK, </w:t>
      </w:r>
      <w:r w:rsidR="00342862">
        <w:t>providers may be able to avoid discrimination before it happens.</w:t>
      </w:r>
    </w:p>
    <w:p w:rsidRPr="00EB1161" w:rsidR="003002B3" w:rsidP="00EB1161" w:rsidRDefault="0061578D" w14:paraId="2D293A6D" w14:textId="5239939C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>
        <w:t>Increasing</w:t>
      </w:r>
      <w:r w:rsidR="00072DA7">
        <w:t xml:space="preserve"> your</w:t>
      </w:r>
      <w:r w:rsidR="00B4551E">
        <w:t xml:space="preserve"> religious literacy will also help you</w:t>
      </w:r>
      <w:r>
        <w:t xml:space="preserve"> develop your practice of inclusion</w:t>
      </w:r>
      <w:r w:rsidR="003C3444">
        <w:t xml:space="preserve"> and</w:t>
      </w:r>
      <w:r>
        <w:t xml:space="preserve"> anti-racist education</w:t>
      </w:r>
      <w:r w:rsidR="003C3444">
        <w:t>.</w:t>
      </w:r>
      <w:r w:rsidR="00B4551E">
        <w:t xml:space="preserve"> </w:t>
      </w:r>
    </w:p>
    <w:p w:rsidRPr="00650873" w:rsidR="0003222F" w:rsidP="007C4841" w:rsidRDefault="0003222F" w14:paraId="3F7CBEBC" w14:textId="77777777">
      <w:pPr>
        <w:rPr>
          <w:rFonts w:ascii="Segoe UI" w:hAnsi="Segoe UI" w:cs="Segoe UI"/>
          <w:bCs/>
          <w:sz w:val="22"/>
          <w:szCs w:val="22"/>
        </w:rPr>
      </w:pPr>
    </w:p>
    <w:p w:rsidRPr="00650873" w:rsidR="00881DC5" w:rsidP="007C4841" w:rsidRDefault="00881DC5" w14:paraId="0718275C" w14:textId="77777777">
      <w:pPr>
        <w:rPr>
          <w:rFonts w:ascii="Segoe UI" w:hAnsi="Segoe UI" w:cs="Segoe UI"/>
          <w:bCs/>
          <w:sz w:val="22"/>
          <w:szCs w:val="22"/>
        </w:rPr>
      </w:pPr>
    </w:p>
    <w:p w:rsidR="00C95F24" w:rsidP="00C95F24" w:rsidRDefault="00C95F24" w14:paraId="42347CE3" w14:textId="33AB3F8F">
      <w:pPr>
        <w:shd w:val="clear" w:color="auto" w:fill="B6DDE8"/>
        <w:rPr>
          <w:rFonts w:ascii="Segoe UI" w:hAnsi="Segoe UI" w:cs="Segoe UI"/>
          <w:b/>
          <w:color w:val="008080"/>
          <w:sz w:val="32"/>
          <w:szCs w:val="32"/>
        </w:rPr>
      </w:pPr>
      <w:r>
        <w:rPr>
          <w:rFonts w:ascii="Segoe UI" w:hAnsi="Segoe UI" w:cs="Segoe UI"/>
          <w:b/>
          <w:color w:val="008080"/>
          <w:sz w:val="32"/>
          <w:szCs w:val="32"/>
        </w:rPr>
        <w:t xml:space="preserve">Things to try </w:t>
      </w:r>
    </w:p>
    <w:p w:rsidRPr="00C50035" w:rsidR="00F31AB1" w:rsidP="0011396C" w:rsidRDefault="00F31AB1" w14:paraId="0AFE163B" w14:textId="77777777">
      <w:pPr>
        <w:rPr>
          <w:rFonts w:cs="Arial"/>
          <w:szCs w:val="24"/>
        </w:rPr>
      </w:pPr>
    </w:p>
    <w:p w:rsidR="00153B50" w:rsidP="008B78D3" w:rsidRDefault="009B6C21" w14:paraId="3157C906" w14:textId="50C8D471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Develop your own ‘religious literacy’ – your knowledge of the main faiths</w:t>
      </w:r>
      <w:r w:rsidR="00775793">
        <w:rPr>
          <w:rFonts w:cs="Arial"/>
          <w:szCs w:val="24"/>
        </w:rPr>
        <w:t xml:space="preserve">, their core beliefs and the needs arising from them.  </w:t>
      </w:r>
      <w:r w:rsidR="00BF2A13">
        <w:rPr>
          <w:rFonts w:cs="Arial"/>
          <w:szCs w:val="24"/>
        </w:rPr>
        <w:t>Typically,</w:t>
      </w:r>
      <w:r w:rsidR="00775793">
        <w:rPr>
          <w:rFonts w:cs="Arial"/>
          <w:szCs w:val="24"/>
        </w:rPr>
        <w:t xml:space="preserve"> the negative experiences of people of faith </w:t>
      </w:r>
      <w:r w:rsidR="00153B50">
        <w:rPr>
          <w:rFonts w:cs="Arial"/>
          <w:szCs w:val="24"/>
        </w:rPr>
        <w:t xml:space="preserve">arise from other people’s lack of knowledge and understanding.  </w:t>
      </w:r>
    </w:p>
    <w:p w:rsidR="00153B50" w:rsidP="00153B50" w:rsidRDefault="00153B50" w14:paraId="7E53FD2F" w14:textId="77777777">
      <w:pPr>
        <w:pStyle w:val="ListParagraph"/>
        <w:ind w:left="360"/>
        <w:rPr>
          <w:rFonts w:cs="Arial"/>
          <w:szCs w:val="24"/>
        </w:rPr>
      </w:pPr>
    </w:p>
    <w:p w:rsidR="00B10058" w:rsidP="008B78D3" w:rsidRDefault="00B10058" w14:paraId="472A9E6D" w14:textId="093A87C8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Always keep in mind that there is great diversity within each faith community.  What is </w:t>
      </w:r>
      <w:r w:rsidR="003005FC">
        <w:rPr>
          <w:rFonts w:cs="Arial"/>
          <w:szCs w:val="24"/>
        </w:rPr>
        <w:t xml:space="preserve">true of one person may not be true of other people within the same </w:t>
      </w:r>
      <w:r w:rsidR="001A62F9">
        <w:rPr>
          <w:rFonts w:cs="Arial"/>
          <w:szCs w:val="24"/>
        </w:rPr>
        <w:t>faith community.</w:t>
      </w:r>
    </w:p>
    <w:p w:rsidRPr="00B10058" w:rsidR="00B10058" w:rsidP="00B10058" w:rsidRDefault="00B10058" w14:paraId="490C8A92" w14:textId="77777777">
      <w:pPr>
        <w:pStyle w:val="ListParagraph"/>
        <w:rPr>
          <w:rFonts w:cs="Arial"/>
          <w:szCs w:val="24"/>
        </w:rPr>
      </w:pPr>
    </w:p>
    <w:p w:rsidR="009B6C21" w:rsidP="008B78D3" w:rsidRDefault="00153B50" w14:paraId="66840FD2" w14:textId="6322BFF2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Avoid making assumptions about people based on their perceived faith.  It is important to recognise both </w:t>
      </w:r>
      <w:r w:rsidR="00924ABC">
        <w:rPr>
          <w:rFonts w:cs="Arial"/>
          <w:szCs w:val="24"/>
        </w:rPr>
        <w:t xml:space="preserve">commonality and individuality.  For </w:t>
      </w:r>
      <w:r w:rsidR="00BF2A13">
        <w:rPr>
          <w:rFonts w:cs="Arial"/>
          <w:szCs w:val="24"/>
        </w:rPr>
        <w:t>example,</w:t>
      </w:r>
      <w:r w:rsidR="00924ABC">
        <w:rPr>
          <w:rFonts w:cs="Arial"/>
          <w:szCs w:val="24"/>
        </w:rPr>
        <w:t xml:space="preserve"> </w:t>
      </w:r>
      <w:r w:rsidR="00C56B8F">
        <w:rPr>
          <w:rFonts w:cs="Arial"/>
          <w:szCs w:val="24"/>
        </w:rPr>
        <w:t>some Muslim people and Orthodox Jewish people prefer not to shake hands with people of the opposite sex</w:t>
      </w:r>
      <w:r w:rsidR="00C10153">
        <w:rPr>
          <w:rFonts w:cs="Arial"/>
          <w:szCs w:val="24"/>
        </w:rPr>
        <w:t xml:space="preserve">, but this is not true for all members of these communities. </w:t>
      </w:r>
    </w:p>
    <w:p w:rsidR="009B6C21" w:rsidP="009B6C21" w:rsidRDefault="009B6C21" w14:paraId="43DBB25C" w14:textId="77777777">
      <w:pPr>
        <w:pStyle w:val="ListParagraph"/>
        <w:ind w:left="360"/>
        <w:rPr>
          <w:rFonts w:cs="Arial"/>
          <w:szCs w:val="24"/>
        </w:rPr>
      </w:pPr>
    </w:p>
    <w:p w:rsidRPr="00967AD9" w:rsidR="00F367B3" w:rsidP="00CB04D4" w:rsidRDefault="00F367B3" w14:paraId="74DFD038" w14:textId="55D98D60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It is best to avoid </w:t>
      </w:r>
      <w:r w:rsidR="0096148D">
        <w:rPr>
          <w:rFonts w:cs="Arial"/>
          <w:szCs w:val="24"/>
        </w:rPr>
        <w:t xml:space="preserve">asking </w:t>
      </w:r>
      <w:r w:rsidR="00310021">
        <w:rPr>
          <w:rFonts w:cs="Arial"/>
          <w:szCs w:val="24"/>
        </w:rPr>
        <w:t>students</w:t>
      </w:r>
      <w:r w:rsidR="0096148D">
        <w:rPr>
          <w:rFonts w:cs="Arial"/>
          <w:szCs w:val="24"/>
        </w:rPr>
        <w:t xml:space="preserve"> to explain their religion to </w:t>
      </w:r>
      <w:r w:rsidR="00CA71E2">
        <w:rPr>
          <w:rFonts w:cs="Arial"/>
          <w:szCs w:val="24"/>
        </w:rPr>
        <w:t xml:space="preserve">other students. </w:t>
      </w:r>
      <w:r w:rsidRPr="008C6C41" w:rsidR="008C6C41">
        <w:rPr>
          <w:rFonts w:cs="Arial"/>
          <w:szCs w:val="24"/>
        </w:rPr>
        <w:t>They may volunteer to share what matters most to them, but they shouldn’t be expected to summarise a whole religion to others</w:t>
      </w:r>
      <w:r w:rsidR="008C6C41">
        <w:rPr>
          <w:rFonts w:cs="Arial"/>
          <w:szCs w:val="24"/>
        </w:rPr>
        <w:t xml:space="preserve">. </w:t>
      </w:r>
      <w:r w:rsidRPr="008C6C41" w:rsidR="00CA71E2">
        <w:rPr>
          <w:rFonts w:cs="Arial"/>
          <w:szCs w:val="24"/>
        </w:rPr>
        <w:t xml:space="preserve">Children and young people typically do not </w:t>
      </w:r>
      <w:r w:rsidRPr="008C6C41" w:rsidR="00D667A3">
        <w:rPr>
          <w:rFonts w:cs="Arial"/>
          <w:szCs w:val="24"/>
        </w:rPr>
        <w:t xml:space="preserve">feel able to accurately summarise a whole faith tradition </w:t>
      </w:r>
      <w:r w:rsidRPr="008C6C41" w:rsidR="00FA1E2E">
        <w:rPr>
          <w:rFonts w:cs="Arial"/>
          <w:szCs w:val="24"/>
        </w:rPr>
        <w:t xml:space="preserve">in a way that is understandable to others, and being asked to do so may </w:t>
      </w:r>
      <w:r w:rsidRPr="008C6C41" w:rsidR="00B20669">
        <w:rPr>
          <w:rFonts w:cs="Arial"/>
          <w:szCs w:val="24"/>
        </w:rPr>
        <w:t>serve to highlight their differences from their peers in a way that is un</w:t>
      </w:r>
      <w:r w:rsidRPr="008C6C41" w:rsidR="00045C9B">
        <w:rPr>
          <w:rFonts w:cs="Arial"/>
          <w:szCs w:val="24"/>
        </w:rPr>
        <w:t>comfortable for them.</w:t>
      </w:r>
      <w:r w:rsidRPr="008C6C41" w:rsidR="008C6C41">
        <w:rPr>
          <w:rFonts w:cs="Arial"/>
          <w:szCs w:val="24"/>
        </w:rPr>
        <w:t xml:space="preserve"> </w:t>
      </w:r>
      <w:r w:rsidR="00CB04D4">
        <w:rPr>
          <w:rFonts w:cs="Arial"/>
          <w:szCs w:val="24"/>
        </w:rPr>
        <w:t>I</w:t>
      </w:r>
      <w:r w:rsidRPr="00CB04D4" w:rsidR="00CB04D4">
        <w:rPr>
          <w:rFonts w:cs="Arial"/>
          <w:szCs w:val="24"/>
        </w:rPr>
        <w:t xml:space="preserve">f </w:t>
      </w:r>
      <w:r w:rsidR="00967AD9">
        <w:rPr>
          <w:rFonts w:cs="Arial"/>
          <w:szCs w:val="24"/>
        </w:rPr>
        <w:t>someone</w:t>
      </w:r>
      <w:r w:rsidRPr="00CB04D4" w:rsidR="00CB04D4">
        <w:rPr>
          <w:rFonts w:cs="Arial"/>
          <w:szCs w:val="24"/>
        </w:rPr>
        <w:t xml:space="preserve"> does choose to explain </w:t>
      </w:r>
      <w:r w:rsidR="00967AD9">
        <w:rPr>
          <w:rFonts w:cs="Arial"/>
          <w:szCs w:val="24"/>
        </w:rPr>
        <w:t>their</w:t>
      </w:r>
      <w:r w:rsidRPr="00CB04D4" w:rsidR="00CB04D4">
        <w:rPr>
          <w:rFonts w:cs="Arial"/>
          <w:szCs w:val="24"/>
        </w:rPr>
        <w:t xml:space="preserve"> faith then it should be noted that this may not necessarily be representative of all followers of that faith.</w:t>
      </w:r>
    </w:p>
    <w:p w:rsidR="00F367B3" w:rsidP="00F367B3" w:rsidRDefault="00F367B3" w14:paraId="2BD15D98" w14:textId="77777777">
      <w:pPr>
        <w:pStyle w:val="ListParagraph"/>
        <w:ind w:left="360"/>
        <w:rPr>
          <w:rFonts w:cs="Arial"/>
          <w:szCs w:val="24"/>
        </w:rPr>
      </w:pPr>
    </w:p>
    <w:p w:rsidR="008B78D3" w:rsidP="008B78D3" w:rsidRDefault="005F0BD1" w14:paraId="12E82CA2" w14:textId="35D18869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Ensure you are considering the needs arising from religion and belief in the work that you do.  In part 2 of </w:t>
      </w:r>
      <w:r w:rsidR="00D621A7">
        <w:rPr>
          <w:rFonts w:cs="Arial"/>
          <w:szCs w:val="24"/>
        </w:rPr>
        <w:t xml:space="preserve">this resource </w:t>
      </w:r>
      <w:r w:rsidR="003D5068">
        <w:rPr>
          <w:rFonts w:cs="Arial"/>
          <w:szCs w:val="24"/>
        </w:rPr>
        <w:t>(</w:t>
      </w:r>
      <w:r w:rsidR="000A42E1">
        <w:rPr>
          <w:rFonts w:cs="Arial"/>
          <w:szCs w:val="24"/>
        </w:rPr>
        <w:t>Develop your Religious Literacy Part 3</w:t>
      </w:r>
      <w:r w:rsidR="00D11E77">
        <w:rPr>
          <w:rFonts w:cs="Arial"/>
          <w:szCs w:val="24"/>
        </w:rPr>
        <w:t>)</w:t>
      </w:r>
      <w:r w:rsidRPr="003D5068" w:rsidR="003D5068">
        <w:rPr>
          <w:rFonts w:cs="Arial"/>
          <w:szCs w:val="24"/>
        </w:rPr>
        <w:t xml:space="preserve"> </w:t>
      </w:r>
      <w:r w:rsidR="00D621A7">
        <w:rPr>
          <w:rFonts w:cs="Arial"/>
          <w:szCs w:val="24"/>
        </w:rPr>
        <w:t xml:space="preserve">we explore </w:t>
      </w:r>
      <w:r w:rsidR="00787BC9">
        <w:rPr>
          <w:rFonts w:cs="Arial"/>
          <w:szCs w:val="24"/>
        </w:rPr>
        <w:t xml:space="preserve">needs such as: diet; clothing; </w:t>
      </w:r>
      <w:r w:rsidR="008F5FCE">
        <w:rPr>
          <w:rFonts w:cs="Arial"/>
          <w:szCs w:val="24"/>
        </w:rPr>
        <w:t>prayer; avoiding alcohol; religious festivals and holy days.</w:t>
      </w:r>
    </w:p>
    <w:p w:rsidRPr="00C50035" w:rsidR="00C50035" w:rsidP="00C50035" w:rsidRDefault="00C50035" w14:paraId="122056BE" w14:textId="77777777">
      <w:pPr>
        <w:pStyle w:val="ListParagraph"/>
        <w:ind w:left="360"/>
        <w:rPr>
          <w:rFonts w:cs="Arial"/>
          <w:szCs w:val="24"/>
        </w:rPr>
      </w:pPr>
    </w:p>
    <w:p w:rsidRPr="00172912" w:rsidR="00172912" w:rsidP="00172912" w:rsidRDefault="00172912" w14:paraId="304F0577" w14:textId="77777777">
      <w:pPr>
        <w:rPr>
          <w:rFonts w:ascii="Segoe UI" w:hAnsi="Segoe UI" w:cs="Segoe UI"/>
          <w:sz w:val="22"/>
          <w:szCs w:val="22"/>
        </w:rPr>
      </w:pPr>
    </w:p>
    <w:p w:rsidRPr="00597510" w:rsidR="00471054" w:rsidP="2A660D29" w:rsidRDefault="00172A98" w14:paraId="1713563C" w14:textId="1218F0CB">
      <w:pPr>
        <w:shd w:val="clear" w:color="auto" w:fill="B6DDE8"/>
        <w:rPr>
          <w:rFonts w:ascii="Segoe UI" w:hAnsi="Segoe UI" w:cs="Segoe UI"/>
          <w:b/>
          <w:bCs/>
          <w:color w:val="008080"/>
          <w:sz w:val="32"/>
          <w:szCs w:val="32"/>
        </w:rPr>
      </w:pPr>
      <w:r w:rsidRPr="6A41E8DB">
        <w:rPr>
          <w:rFonts w:ascii="Segoe UI" w:hAnsi="Segoe UI" w:cs="Segoe UI"/>
          <w:b/>
          <w:bCs/>
          <w:color w:val="008080"/>
          <w:sz w:val="32"/>
          <w:szCs w:val="32"/>
        </w:rPr>
        <w:t>Further reading, resources and professional learning</w:t>
      </w:r>
    </w:p>
    <w:p w:rsidRPr="00B1699E" w:rsidR="00724EE4" w:rsidP="00724EE4" w:rsidRDefault="00724EE4" w14:paraId="76DFD361" w14:textId="77777777">
      <w:pPr>
        <w:rPr>
          <w:rFonts w:cs="Arial"/>
          <w:szCs w:val="24"/>
        </w:rPr>
      </w:pPr>
    </w:p>
    <w:p w:rsidRPr="00313054" w:rsidR="0042012F" w:rsidP="0042012F" w:rsidRDefault="0042012F" w14:paraId="219518C7" w14:textId="0884E93E">
      <w:pPr>
        <w:rPr>
          <w:rFonts w:cs="Arial"/>
          <w:b/>
          <w:bCs/>
          <w:szCs w:val="24"/>
        </w:rPr>
      </w:pPr>
      <w:r w:rsidRPr="00313054">
        <w:rPr>
          <w:rFonts w:cs="Arial"/>
          <w:b/>
          <w:bCs/>
          <w:szCs w:val="24"/>
        </w:rPr>
        <w:t>Religious Discrimination</w:t>
      </w:r>
      <w:r w:rsidR="004F6A50">
        <w:rPr>
          <w:rFonts w:cs="Arial"/>
          <w:b/>
          <w:bCs/>
          <w:szCs w:val="24"/>
        </w:rPr>
        <w:t xml:space="preserve"> and </w:t>
      </w:r>
      <w:r w:rsidRPr="00313054">
        <w:rPr>
          <w:rFonts w:cs="Arial"/>
          <w:b/>
          <w:bCs/>
          <w:szCs w:val="24"/>
        </w:rPr>
        <w:t xml:space="preserve">Bullying </w:t>
      </w:r>
    </w:p>
    <w:bookmarkStart w:name="_Hlk163470689" w:id="1"/>
    <w:p w:rsidRPr="00313054" w:rsidR="0042012F" w:rsidP="0042012F" w:rsidRDefault="0042012F" w14:paraId="6FE43E24" w14:textId="77777777">
      <w:pPr>
        <w:rPr>
          <w:rStyle w:val="Hyperlink"/>
          <w:rFonts w:cs="Arial"/>
          <w:szCs w:val="24"/>
        </w:rPr>
      </w:pPr>
      <w:r w:rsidRPr="00313054">
        <w:rPr>
          <w:sz w:val="28"/>
          <w:szCs w:val="22"/>
        </w:rPr>
        <w:fldChar w:fldCharType="begin"/>
      </w:r>
      <w:r w:rsidRPr="00313054">
        <w:rPr>
          <w:rFonts w:cs="Arial"/>
          <w:szCs w:val="24"/>
        </w:rPr>
        <w:instrText>HYPERLINK "https://www.childline.org.uk/info-advice/bullying-abuse-safety/types-bullying/faith-religious-bullying/"</w:instrText>
      </w:r>
      <w:r w:rsidRPr="00313054">
        <w:rPr>
          <w:sz w:val="28"/>
          <w:szCs w:val="22"/>
        </w:rPr>
      </w:r>
      <w:r w:rsidRPr="00313054">
        <w:rPr>
          <w:sz w:val="28"/>
          <w:szCs w:val="22"/>
        </w:rPr>
        <w:fldChar w:fldCharType="separate"/>
      </w:r>
      <w:r w:rsidRPr="00313054">
        <w:rPr>
          <w:rStyle w:val="Hyperlink"/>
          <w:rFonts w:cs="Arial"/>
          <w:szCs w:val="24"/>
        </w:rPr>
        <w:t>Faith and religious bullying | Childline</w:t>
      </w:r>
      <w:r w:rsidRPr="00313054">
        <w:rPr>
          <w:rStyle w:val="Hyperlink"/>
          <w:rFonts w:cs="Arial"/>
          <w:szCs w:val="24"/>
        </w:rPr>
        <w:fldChar w:fldCharType="end"/>
      </w:r>
      <w:bookmarkEnd w:id="1"/>
    </w:p>
    <w:p w:rsidRPr="00313054" w:rsidR="0042012F" w:rsidP="0042012F" w:rsidRDefault="003E3471" w14:paraId="2230DF98" w14:textId="77777777">
      <w:pPr>
        <w:rPr>
          <w:rStyle w:val="Hyperlink"/>
          <w:rFonts w:cs="Arial"/>
          <w:szCs w:val="24"/>
        </w:rPr>
      </w:pPr>
      <w:hyperlink w:history="1" r:id="rId12">
        <w:r w:rsidRPr="00313054" w:rsidR="0042012F">
          <w:rPr>
            <w:rStyle w:val="Hyperlink"/>
            <w:rFonts w:cs="Arial"/>
            <w:szCs w:val="24"/>
          </w:rPr>
          <w:t xml:space="preserve">Home – </w:t>
        </w:r>
      </w:hyperlink>
      <w:hyperlink w:history="1" r:id="rId13">
        <w:r w:rsidRPr="00313054" w:rsidR="0042012F">
          <w:rPr>
            <w:rStyle w:val="Hyperlink"/>
            <w:rFonts w:cs="Arial"/>
            <w:szCs w:val="24"/>
          </w:rPr>
          <w:t>respectme</w:t>
        </w:r>
      </w:hyperlink>
    </w:p>
    <w:p w:rsidRPr="0042012F" w:rsidR="00724EE4" w:rsidP="00724EE4" w:rsidRDefault="003E3471" w14:paraId="03BD27AE" w14:textId="252201F5">
      <w:pPr>
        <w:rPr>
          <w:rFonts w:cs="Arial"/>
          <w:color w:val="0000FF"/>
          <w:szCs w:val="24"/>
          <w:u w:val="single"/>
        </w:rPr>
      </w:pPr>
      <w:hyperlink w:history="1" r:id="rId14">
        <w:r w:rsidRPr="00313054" w:rsidR="0042012F">
          <w:rPr>
            <w:rStyle w:val="Hyperlink"/>
            <w:rFonts w:cs="Arial"/>
            <w:szCs w:val="24"/>
          </w:rPr>
          <w:t xml:space="preserve">3. What is hate crime? - Hate crime strategy - </w:t>
        </w:r>
      </w:hyperlink>
      <w:hyperlink w:history="1" r:id="rId15">
        <w:r w:rsidRPr="00313054" w:rsidR="0042012F">
          <w:rPr>
            <w:rStyle w:val="Hyperlink"/>
            <w:rFonts w:cs="Arial"/>
            <w:szCs w:val="24"/>
          </w:rPr>
          <w:t>gov.scot</w:t>
        </w:r>
      </w:hyperlink>
      <w:hyperlink w:history="1" r:id="rId16">
        <w:r w:rsidRPr="00313054" w:rsidR="0042012F">
          <w:rPr>
            <w:rStyle w:val="Hyperlink"/>
            <w:rFonts w:cs="Arial"/>
            <w:szCs w:val="24"/>
          </w:rPr>
          <w:t xml:space="preserve"> (www.gov.scot)</w:t>
        </w:r>
      </w:hyperlink>
    </w:p>
    <w:p w:rsidR="0042012F" w:rsidP="00724EE4" w:rsidRDefault="0042012F" w14:paraId="5474D826" w14:textId="77777777">
      <w:pPr>
        <w:rPr>
          <w:rFonts w:cs="Arial"/>
          <w:b/>
          <w:bCs/>
          <w:szCs w:val="24"/>
        </w:rPr>
      </w:pPr>
    </w:p>
    <w:p w:rsidRPr="00B1699E" w:rsidR="00724EE4" w:rsidP="00724EE4" w:rsidRDefault="00724EE4" w14:paraId="0AA7E002" w14:textId="0C8E919C">
      <w:pPr>
        <w:rPr>
          <w:rFonts w:cs="Arial"/>
          <w:b/>
          <w:bCs/>
          <w:szCs w:val="24"/>
        </w:rPr>
      </w:pPr>
      <w:r w:rsidRPr="00B1699E">
        <w:rPr>
          <w:rFonts w:cs="Arial"/>
          <w:b/>
          <w:bCs/>
          <w:szCs w:val="24"/>
        </w:rPr>
        <w:t xml:space="preserve">VIDEOS </w:t>
      </w:r>
    </w:p>
    <w:p w:rsidRPr="00B1699E" w:rsidR="00724EE4" w:rsidP="00724EE4" w:rsidRDefault="00724EE4" w14:paraId="65495D21" w14:textId="77777777">
      <w:pPr>
        <w:rPr>
          <w:rFonts w:cs="Arial"/>
          <w:szCs w:val="24"/>
        </w:rPr>
      </w:pPr>
    </w:p>
    <w:p w:rsidRPr="00B1699E" w:rsidR="00724EE4" w:rsidP="00724EE4" w:rsidRDefault="00724EE4" w14:paraId="4A86A1DD" w14:textId="0F8523DB">
      <w:pPr>
        <w:numPr>
          <w:ilvl w:val="0"/>
          <w:numId w:val="25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 xml:space="preserve">Different religions explained for children and young people: </w:t>
      </w:r>
      <w:hyperlink w:history="1" r:id="rId17">
        <w:r w:rsidRPr="00B1699E">
          <w:rPr>
            <w:rStyle w:val="Hyperlink"/>
            <w:rFonts w:cs="Arial"/>
            <w:szCs w:val="24"/>
          </w:rPr>
          <w:t>Religious Studies - BBC Bitesize</w:t>
        </w:r>
      </w:hyperlink>
      <w:r>
        <w:rPr>
          <w:rStyle w:val="Hyperlink"/>
          <w:rFonts w:cs="Arial"/>
          <w:szCs w:val="24"/>
        </w:rPr>
        <w:br/>
      </w:r>
    </w:p>
    <w:p w:rsidRPr="00B1699E" w:rsidR="00724EE4" w:rsidP="00724EE4" w:rsidRDefault="00724EE4" w14:paraId="29FC8430" w14:textId="01BD372B">
      <w:pPr>
        <w:numPr>
          <w:ilvl w:val="0"/>
          <w:numId w:val="25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 xml:space="preserve">A selection of videos with stories from different religions, school assembly ideas and videos of young people explaining the different aspects of their faith: </w:t>
      </w:r>
      <w:hyperlink w:history="1" r:id="rId18">
        <w:r w:rsidRPr="00B1699E">
          <w:rPr>
            <w:rStyle w:val="Hyperlink"/>
            <w:rFonts w:cs="Arial"/>
            <w:szCs w:val="24"/>
          </w:rPr>
          <w:t>Primary Religious Studies teaching resources (bbc.co.uk)</w:t>
        </w:r>
      </w:hyperlink>
      <w:r w:rsidRPr="00B1699E">
        <w:rPr>
          <w:rFonts w:cs="Arial"/>
          <w:szCs w:val="24"/>
        </w:rPr>
        <w:t> </w:t>
      </w:r>
      <w:r>
        <w:rPr>
          <w:rFonts w:cs="Arial"/>
          <w:szCs w:val="24"/>
        </w:rPr>
        <w:br/>
      </w:r>
    </w:p>
    <w:p w:rsidRPr="00B1699E" w:rsidR="00724EE4" w:rsidP="00724EE4" w:rsidRDefault="00724EE4" w14:paraId="5767E44D" w14:textId="52FA1F59">
      <w:pPr>
        <w:numPr>
          <w:ilvl w:val="0"/>
          <w:numId w:val="25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 xml:space="preserve">Videos for </w:t>
      </w:r>
      <w:proofErr w:type="spellStart"/>
      <w:r w:rsidRPr="00B1699E">
        <w:rPr>
          <w:rFonts w:cs="Arial"/>
          <w:szCs w:val="24"/>
        </w:rPr>
        <w:t>RME</w:t>
      </w:r>
      <w:proofErr w:type="spellEnd"/>
      <w:r w:rsidRPr="00B1699E">
        <w:rPr>
          <w:rFonts w:cs="Arial"/>
          <w:szCs w:val="24"/>
        </w:rPr>
        <w:t xml:space="preserve">, PSE and Citizenship. Check the ‘Quick Links’ to the different faiths across the top of the page: </w:t>
      </w:r>
      <w:hyperlink w:history="1" r:id="rId19">
        <w:r w:rsidRPr="00B1699E">
          <w:rPr>
            <w:rStyle w:val="Hyperlink"/>
            <w:rFonts w:cs="Arial"/>
            <w:szCs w:val="24"/>
          </w:rPr>
          <w:t>https://www.truetube.co.uk/</w:t>
        </w:r>
      </w:hyperlink>
      <w:r w:rsidRPr="00B1699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:rsidRPr="00B1699E" w:rsidR="00724EE4" w:rsidP="00724EE4" w:rsidRDefault="00724EE4" w14:paraId="47AE4706" w14:textId="6091720C">
      <w:pPr>
        <w:numPr>
          <w:ilvl w:val="0"/>
          <w:numId w:val="25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 xml:space="preserve">‘Faith and I’ is a short film created by Edinburgh Interfaith Association following the stories of a young Sikh, Muslim and Jewish person at secondary school: </w:t>
      </w:r>
      <w:hyperlink w:history="1" r:id="rId20">
        <w:r w:rsidRPr="00B1699E">
          <w:rPr>
            <w:rStyle w:val="Hyperlink"/>
            <w:rFonts w:cs="Arial"/>
            <w:szCs w:val="24"/>
          </w:rPr>
          <w:t>Faith &amp; I (youtube.com)</w:t>
        </w:r>
      </w:hyperlink>
      <w:r>
        <w:rPr>
          <w:rStyle w:val="Hyperlink"/>
          <w:rFonts w:cs="Arial"/>
          <w:szCs w:val="24"/>
        </w:rPr>
        <w:br/>
      </w:r>
    </w:p>
    <w:p w:rsidRPr="00B1699E" w:rsidR="00724EE4" w:rsidP="00724EE4" w:rsidRDefault="00724EE4" w14:paraId="03E77DFC" w14:textId="77777777">
      <w:pPr>
        <w:numPr>
          <w:ilvl w:val="0"/>
          <w:numId w:val="25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 xml:space="preserve">BBC Radio and TV Programmes on Religion and Ethics: </w:t>
      </w:r>
      <w:hyperlink w:history="1" r:id="rId21">
        <w:r w:rsidRPr="00B1699E">
          <w:rPr>
            <w:rStyle w:val="Hyperlink"/>
            <w:rFonts w:cs="Arial"/>
            <w:szCs w:val="24"/>
          </w:rPr>
          <w:t>https://www.bbc.co.uk/programmes/genres/religionandethics/player</w:t>
        </w:r>
      </w:hyperlink>
    </w:p>
    <w:p w:rsidRPr="00B1699E" w:rsidR="00724EE4" w:rsidP="00724EE4" w:rsidRDefault="00724EE4" w14:paraId="62D8E6FD" w14:textId="77777777">
      <w:pPr>
        <w:rPr>
          <w:rFonts w:cs="Arial"/>
          <w:szCs w:val="24"/>
        </w:rPr>
      </w:pPr>
    </w:p>
    <w:p w:rsidRPr="00B1699E" w:rsidR="00724EE4" w:rsidP="00724EE4" w:rsidRDefault="00724EE4" w14:paraId="36226BD3" w14:textId="77777777">
      <w:pPr>
        <w:rPr>
          <w:rFonts w:cs="Arial"/>
          <w:szCs w:val="24"/>
        </w:rPr>
      </w:pPr>
    </w:p>
    <w:p w:rsidRPr="00B1699E" w:rsidR="00724EE4" w:rsidP="00724EE4" w:rsidRDefault="00724EE4" w14:paraId="618F576A" w14:textId="77777777">
      <w:pPr>
        <w:rPr>
          <w:rFonts w:cs="Arial"/>
          <w:b/>
          <w:bCs/>
          <w:szCs w:val="24"/>
        </w:rPr>
      </w:pPr>
      <w:r w:rsidRPr="00B1699E">
        <w:rPr>
          <w:rFonts w:cs="Arial"/>
          <w:b/>
          <w:bCs/>
          <w:szCs w:val="24"/>
        </w:rPr>
        <w:t>PUBLICATIONS</w:t>
      </w:r>
    </w:p>
    <w:p w:rsidRPr="00B1699E" w:rsidR="00724EE4" w:rsidP="00724EE4" w:rsidRDefault="00724EE4" w14:paraId="53196E93" w14:textId="77777777">
      <w:pPr>
        <w:rPr>
          <w:rFonts w:cs="Arial"/>
          <w:szCs w:val="24"/>
        </w:rPr>
      </w:pPr>
    </w:p>
    <w:p w:rsidRPr="00B1699E" w:rsidR="00724EE4" w:rsidP="00724EE4" w:rsidRDefault="00724EE4" w14:paraId="11B3DAEA" w14:textId="77777777">
      <w:pPr>
        <w:numPr>
          <w:ilvl w:val="0"/>
          <w:numId w:val="26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 xml:space="preserve">A Guide to Faith Communities in Scotland gives a summary of 10 religions and beliefs, produced by Interfaith Scotland in consultation with local faith communities: </w:t>
      </w:r>
      <w:hyperlink w:history="1" r:id="rId22">
        <w:r w:rsidRPr="00B1699E">
          <w:rPr>
            <w:rStyle w:val="Hyperlink"/>
            <w:rFonts w:cs="Arial"/>
            <w:szCs w:val="24"/>
          </w:rPr>
          <w:t>Guide-to-Faith-Communities-in-Scotland-2014.pdf (interfaithscotland.org)</w:t>
        </w:r>
      </w:hyperlink>
    </w:p>
    <w:p w:rsidRPr="00B1699E" w:rsidR="00724EE4" w:rsidP="00724EE4" w:rsidRDefault="00724EE4" w14:paraId="3BE210DC" w14:textId="77777777">
      <w:pPr>
        <w:rPr>
          <w:rFonts w:cs="Arial"/>
          <w:szCs w:val="24"/>
        </w:rPr>
      </w:pPr>
    </w:p>
    <w:p w:rsidRPr="00B1699E" w:rsidR="00724EE4" w:rsidP="00724EE4" w:rsidRDefault="00724EE4" w14:paraId="6AAD9732" w14:textId="77777777">
      <w:pPr>
        <w:numPr>
          <w:ilvl w:val="0"/>
          <w:numId w:val="26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>Values in Harmony outlines the beliefs and values of 11 religions and beliefs:</w:t>
      </w:r>
      <w:r>
        <w:rPr>
          <w:rFonts w:cs="Arial"/>
          <w:szCs w:val="24"/>
        </w:rPr>
        <w:t xml:space="preserve"> </w:t>
      </w:r>
      <w:hyperlink w:history="1" r:id="rId23">
        <w:r w:rsidRPr="00B1699E">
          <w:rPr>
            <w:rStyle w:val="Hyperlink"/>
            <w:rFonts w:cs="Arial"/>
            <w:szCs w:val="24"/>
          </w:rPr>
          <w:t>Values-in-Harmony-the-promotion-of-good-community-relations-in-Scotland.pdf (interfaithscotland.org)</w:t>
        </w:r>
      </w:hyperlink>
    </w:p>
    <w:p w:rsidRPr="00B1699E" w:rsidR="00724EE4" w:rsidP="00724EE4" w:rsidRDefault="00724EE4" w14:paraId="208E39C0" w14:textId="77777777">
      <w:pPr>
        <w:rPr>
          <w:rFonts w:cs="Arial"/>
          <w:szCs w:val="24"/>
        </w:rPr>
      </w:pPr>
    </w:p>
    <w:p w:rsidRPr="00B1699E" w:rsidR="00724EE4" w:rsidP="00724EE4" w:rsidRDefault="00724EE4" w14:paraId="0B4A3366" w14:textId="77777777">
      <w:pPr>
        <w:numPr>
          <w:ilvl w:val="0"/>
          <w:numId w:val="26"/>
        </w:numPr>
        <w:rPr>
          <w:rFonts w:cs="Arial"/>
          <w:szCs w:val="24"/>
        </w:rPr>
      </w:pPr>
      <w:r w:rsidRPr="00B1699E">
        <w:rPr>
          <w:rFonts w:cs="Arial"/>
          <w:szCs w:val="24"/>
        </w:rPr>
        <w:t>West Lothian Faith Handbook provides useful resources on customs surrounding food, fasting, birth, and death in different religions.</w:t>
      </w:r>
      <w:r>
        <w:rPr>
          <w:rFonts w:cs="Arial"/>
          <w:szCs w:val="24"/>
        </w:rPr>
        <w:t xml:space="preserve"> </w:t>
      </w:r>
      <w:hyperlink w:history="1" r:id="rId24">
        <w:r w:rsidRPr="00B1699E">
          <w:rPr>
            <w:rStyle w:val="Hyperlink"/>
            <w:rFonts w:cs="Arial"/>
            <w:szCs w:val="24"/>
          </w:rPr>
          <w:t>West_Lothian_Faith_Handbook_October_2017.pdf (interfaithscotland.org)</w:t>
        </w:r>
      </w:hyperlink>
    </w:p>
    <w:p w:rsidRPr="00B1699E" w:rsidR="00724EE4" w:rsidP="00724EE4" w:rsidRDefault="00724EE4" w14:paraId="38A28FD2" w14:textId="77777777">
      <w:pPr>
        <w:rPr>
          <w:rFonts w:cs="Arial"/>
          <w:szCs w:val="24"/>
        </w:rPr>
      </w:pPr>
    </w:p>
    <w:p w:rsidRPr="00B1699E" w:rsidR="00724EE4" w:rsidP="00724EE4" w:rsidRDefault="00724EE4" w14:paraId="4F7434DE" w14:textId="77777777">
      <w:pPr>
        <w:rPr>
          <w:rFonts w:cs="Arial"/>
          <w:szCs w:val="24"/>
        </w:rPr>
      </w:pPr>
    </w:p>
    <w:p w:rsidRPr="00B1699E" w:rsidR="00724EE4" w:rsidP="00724EE4" w:rsidRDefault="00724EE4" w14:paraId="381D10BA" w14:textId="77777777">
      <w:pPr>
        <w:rPr>
          <w:rFonts w:cs="Arial"/>
          <w:szCs w:val="24"/>
        </w:rPr>
      </w:pPr>
      <w:r w:rsidRPr="00B1699E">
        <w:rPr>
          <w:rFonts w:cs="Arial"/>
          <w:szCs w:val="24"/>
        </w:rPr>
        <w:t>The following series from Oxford University Press gives a short introduction to six faiths.</w:t>
      </w:r>
    </w:p>
    <w:p w:rsidRPr="00B1699E" w:rsidR="00724EE4" w:rsidP="00724EE4" w:rsidRDefault="00724EE4" w14:paraId="4E176E82" w14:textId="77777777">
      <w:pPr>
        <w:rPr>
          <w:rFonts w:cs="Arial"/>
          <w:szCs w:val="24"/>
        </w:rPr>
      </w:pPr>
      <w:r w:rsidRPr="00B1699E">
        <w:rPr>
          <w:rFonts w:cs="Arial"/>
          <w:i/>
          <w:iCs/>
          <w:szCs w:val="24"/>
        </w:rPr>
        <w:t>Christianity: a very short introduction</w:t>
      </w:r>
      <w:r w:rsidRPr="00B1699E">
        <w:rPr>
          <w:rFonts w:cs="Arial"/>
          <w:szCs w:val="24"/>
        </w:rPr>
        <w:t>: Linda Woodhead</w:t>
      </w:r>
    </w:p>
    <w:p w:rsidRPr="00B1699E" w:rsidR="00724EE4" w:rsidP="00724EE4" w:rsidRDefault="00724EE4" w14:paraId="73F7613E" w14:textId="77777777">
      <w:pPr>
        <w:rPr>
          <w:rFonts w:cs="Arial"/>
          <w:szCs w:val="24"/>
        </w:rPr>
      </w:pPr>
      <w:r w:rsidRPr="00B1699E">
        <w:rPr>
          <w:rFonts w:cs="Arial"/>
          <w:i/>
          <w:iCs/>
          <w:szCs w:val="24"/>
        </w:rPr>
        <w:t>Judaism: a very short introduction</w:t>
      </w:r>
      <w:r w:rsidRPr="00B1699E">
        <w:rPr>
          <w:rFonts w:cs="Arial"/>
          <w:szCs w:val="24"/>
        </w:rPr>
        <w:t xml:space="preserve">: N. Solomon </w:t>
      </w:r>
    </w:p>
    <w:p w:rsidRPr="00B1699E" w:rsidR="00724EE4" w:rsidP="00724EE4" w:rsidRDefault="00724EE4" w14:paraId="745A7690" w14:textId="77777777">
      <w:pPr>
        <w:rPr>
          <w:rFonts w:cs="Arial"/>
          <w:szCs w:val="24"/>
        </w:rPr>
      </w:pPr>
      <w:r w:rsidRPr="00B1699E">
        <w:rPr>
          <w:rFonts w:cs="Arial"/>
          <w:i/>
          <w:iCs/>
          <w:szCs w:val="24"/>
        </w:rPr>
        <w:t xml:space="preserve">Buddhism : a very short introduction: </w:t>
      </w:r>
      <w:r w:rsidRPr="00B1699E">
        <w:rPr>
          <w:rFonts w:cs="Arial"/>
          <w:szCs w:val="24"/>
        </w:rPr>
        <w:t>D. Keown</w:t>
      </w:r>
      <w:hyperlink w:history="1" r:id="rId25">
        <w:r w:rsidRPr="00B1699E">
          <w:rPr>
            <w:rStyle w:val="Hyperlink"/>
            <w:rFonts w:cs="Arial"/>
            <w:szCs w:val="24"/>
          </w:rPr>
          <w:br/>
        </w:r>
      </w:hyperlink>
      <w:r w:rsidRPr="00B1699E">
        <w:rPr>
          <w:rFonts w:cs="Arial"/>
          <w:i/>
          <w:iCs/>
          <w:szCs w:val="24"/>
        </w:rPr>
        <w:t>Hinduism : a very short introduction</w:t>
      </w:r>
      <w:r w:rsidRPr="00B1699E">
        <w:rPr>
          <w:rFonts w:cs="Arial"/>
          <w:szCs w:val="24"/>
        </w:rPr>
        <w:t>: Kim</w:t>
      </w:r>
      <w:r w:rsidRPr="00B1699E">
        <w:rPr>
          <w:rFonts w:cs="Arial"/>
          <w:i/>
          <w:iCs/>
          <w:szCs w:val="24"/>
        </w:rPr>
        <w:t xml:space="preserve"> </w:t>
      </w:r>
      <w:r w:rsidRPr="00B1699E">
        <w:rPr>
          <w:rFonts w:cs="Arial"/>
          <w:szCs w:val="24"/>
        </w:rPr>
        <w:t>Knott</w:t>
      </w:r>
      <w:hyperlink w:history="1" r:id="rId26">
        <w:r w:rsidRPr="00B1699E">
          <w:rPr>
            <w:rStyle w:val="Hyperlink"/>
            <w:rFonts w:cs="Arial"/>
            <w:szCs w:val="24"/>
          </w:rPr>
          <w:br/>
        </w:r>
      </w:hyperlink>
      <w:r w:rsidRPr="00B1699E">
        <w:rPr>
          <w:rFonts w:cs="Arial"/>
          <w:i/>
          <w:iCs/>
          <w:szCs w:val="24"/>
        </w:rPr>
        <w:t xml:space="preserve">Sikhism : a very short introduction: </w:t>
      </w:r>
      <w:r w:rsidRPr="00B1699E">
        <w:rPr>
          <w:rFonts w:cs="Arial"/>
          <w:szCs w:val="24"/>
        </w:rPr>
        <w:t>E.M.</w:t>
      </w:r>
      <w:r w:rsidRPr="00B1699E">
        <w:rPr>
          <w:rFonts w:cs="Arial"/>
          <w:i/>
          <w:iCs/>
          <w:szCs w:val="24"/>
        </w:rPr>
        <w:t xml:space="preserve"> </w:t>
      </w:r>
      <w:r w:rsidRPr="00B1699E">
        <w:rPr>
          <w:rFonts w:cs="Arial"/>
          <w:szCs w:val="24"/>
        </w:rPr>
        <w:t>Nesbitt</w:t>
      </w:r>
    </w:p>
    <w:p w:rsidRPr="00B1699E" w:rsidR="00724EE4" w:rsidP="00724EE4" w:rsidRDefault="00724EE4" w14:paraId="4D837A02" w14:textId="77777777">
      <w:pPr>
        <w:rPr>
          <w:rFonts w:cs="Arial"/>
          <w:szCs w:val="24"/>
        </w:rPr>
      </w:pPr>
    </w:p>
    <w:p w:rsidRPr="00B1699E" w:rsidR="00724EE4" w:rsidP="00724EE4" w:rsidRDefault="00724EE4" w14:paraId="47EC76C4" w14:textId="77777777">
      <w:pPr>
        <w:rPr>
          <w:rFonts w:cs="Arial"/>
          <w:szCs w:val="24"/>
        </w:rPr>
      </w:pPr>
      <w:r w:rsidRPr="00B1699E">
        <w:rPr>
          <w:rFonts w:cs="Arial"/>
          <w:i/>
          <w:iCs/>
          <w:szCs w:val="24"/>
        </w:rPr>
        <w:t xml:space="preserve">Islam : a very short introduction: </w:t>
      </w:r>
      <w:r w:rsidRPr="00B1699E">
        <w:rPr>
          <w:rFonts w:cs="Arial"/>
          <w:szCs w:val="24"/>
        </w:rPr>
        <w:t>Malise Ruthven</w:t>
      </w:r>
    </w:p>
    <w:p w:rsidR="00724EE4" w:rsidP="00724EE4" w:rsidRDefault="00724EE4" w14:paraId="55952773" w14:textId="77777777">
      <w:pPr>
        <w:rPr>
          <w:rFonts w:cs="Arial"/>
          <w:b/>
          <w:bCs/>
          <w:szCs w:val="24"/>
        </w:rPr>
      </w:pPr>
    </w:p>
    <w:p w:rsidRPr="00B1699E" w:rsidR="00724EE4" w:rsidP="00724EE4" w:rsidRDefault="00724EE4" w14:paraId="56175658" w14:textId="77777777">
      <w:pPr>
        <w:rPr>
          <w:rFonts w:cs="Arial"/>
          <w:b/>
          <w:bCs/>
          <w:szCs w:val="24"/>
        </w:rPr>
      </w:pPr>
      <w:r w:rsidRPr="00B1699E">
        <w:rPr>
          <w:rFonts w:cs="Arial"/>
          <w:b/>
          <w:bCs/>
          <w:szCs w:val="24"/>
        </w:rPr>
        <w:t xml:space="preserve">WEBPAGES </w:t>
      </w:r>
    </w:p>
    <w:p w:rsidRPr="00B1699E" w:rsidR="00724EE4" w:rsidP="00724EE4" w:rsidRDefault="00724EE4" w14:paraId="58585991" w14:textId="77777777">
      <w:pPr>
        <w:rPr>
          <w:rFonts w:cs="Arial"/>
          <w:szCs w:val="24"/>
        </w:rPr>
      </w:pPr>
    </w:p>
    <w:p w:rsidRPr="00B1699E" w:rsidR="00724EE4" w:rsidP="00724EE4" w:rsidRDefault="00724EE4" w14:paraId="5070E338" w14:textId="77777777">
      <w:pPr>
        <w:rPr>
          <w:rFonts w:cs="Arial"/>
          <w:szCs w:val="24"/>
          <w:u w:val="single"/>
        </w:rPr>
      </w:pPr>
      <w:r w:rsidRPr="00B1699E">
        <w:rPr>
          <w:rFonts w:cs="Arial"/>
          <w:szCs w:val="24"/>
        </w:rPr>
        <w:t xml:space="preserve">A comprehensive outline of the different religions can be found in the BBC archives at </w:t>
      </w:r>
      <w:hyperlink w:history="1" r:id="rId27">
        <w:r w:rsidRPr="00B1699E">
          <w:rPr>
            <w:rStyle w:val="Hyperlink"/>
            <w:rFonts w:cs="Arial"/>
            <w:szCs w:val="24"/>
          </w:rPr>
          <w:t>https://www.bbc.co.uk/religion/religions/</w:t>
        </w:r>
      </w:hyperlink>
    </w:p>
    <w:p w:rsidRPr="00B1699E" w:rsidR="00724EE4" w:rsidP="00724EE4" w:rsidRDefault="00724EE4" w14:paraId="15C9C97E" w14:textId="77777777">
      <w:pPr>
        <w:rPr>
          <w:rFonts w:cs="Arial"/>
          <w:szCs w:val="24"/>
          <w:u w:val="single"/>
        </w:rPr>
      </w:pPr>
    </w:p>
    <w:p w:rsidRPr="00B1699E" w:rsidR="00724EE4" w:rsidP="00724EE4" w:rsidRDefault="00724EE4" w14:paraId="79439AB2" w14:textId="77777777">
      <w:pPr>
        <w:rPr>
          <w:rFonts w:cs="Arial"/>
          <w:szCs w:val="24"/>
        </w:rPr>
      </w:pPr>
      <w:r w:rsidRPr="00B1699E">
        <w:rPr>
          <w:rFonts w:cs="Arial"/>
          <w:szCs w:val="24"/>
        </w:rPr>
        <w:t>A calendar of religious festivals is available to purchase at: </w:t>
      </w:r>
      <w:hyperlink w:history="1" r:id="rId28">
        <w:r w:rsidRPr="00B1699E">
          <w:rPr>
            <w:rStyle w:val="Hyperlink"/>
            <w:rFonts w:cs="Arial"/>
            <w:szCs w:val="24"/>
          </w:rPr>
          <w:t>www.shapcalendar.org.uk</w:t>
        </w:r>
      </w:hyperlink>
    </w:p>
    <w:p w:rsidRPr="00B1699E" w:rsidR="00724EE4" w:rsidP="00724EE4" w:rsidRDefault="00724EE4" w14:paraId="31929A26" w14:textId="77777777">
      <w:pPr>
        <w:rPr>
          <w:rFonts w:cs="Arial"/>
          <w:szCs w:val="24"/>
        </w:rPr>
      </w:pPr>
    </w:p>
    <w:p w:rsidRPr="00B1699E" w:rsidR="00724EE4" w:rsidP="00724EE4" w:rsidRDefault="00724EE4" w14:paraId="60306477" w14:textId="77777777">
      <w:pPr>
        <w:rPr>
          <w:rFonts w:cs="Arial"/>
          <w:szCs w:val="24"/>
        </w:rPr>
      </w:pPr>
      <w:r w:rsidRPr="00B1699E">
        <w:rPr>
          <w:rFonts w:cs="Arial"/>
          <w:szCs w:val="24"/>
        </w:rPr>
        <w:t>Buddhism:</w:t>
      </w:r>
      <w:hyperlink w:history="1" r:id="rId29">
        <w:r w:rsidRPr="00B1699E">
          <w:rPr>
            <w:rStyle w:val="Hyperlink"/>
            <w:rFonts w:cs="Arial"/>
            <w:szCs w:val="24"/>
          </w:rPr>
          <w:t xml:space="preserve"> https://www.buddhanet.net/</w:t>
        </w:r>
      </w:hyperlink>
    </w:p>
    <w:p w:rsidRPr="00B1699E" w:rsidR="00724EE4" w:rsidP="00724EE4" w:rsidRDefault="00724EE4" w14:paraId="3B8B2011" w14:textId="77777777">
      <w:pPr>
        <w:rPr>
          <w:rFonts w:cs="Arial"/>
          <w:szCs w:val="24"/>
        </w:rPr>
      </w:pPr>
      <w:r w:rsidRPr="00B1699E">
        <w:rPr>
          <w:rFonts w:cs="Arial"/>
          <w:szCs w:val="24"/>
        </w:rPr>
        <w:t>Christianity:</w:t>
      </w:r>
      <w:hyperlink w:history="1" r:id="rId30">
        <w:r w:rsidRPr="00B1699E">
          <w:rPr>
            <w:rStyle w:val="Hyperlink"/>
            <w:rFonts w:cs="Arial"/>
            <w:szCs w:val="24"/>
          </w:rPr>
          <w:t xml:space="preserve"> https://request.org.uk/</w:t>
        </w:r>
      </w:hyperlink>
    </w:p>
    <w:p w:rsidRPr="00B1699E" w:rsidR="00724EE4" w:rsidP="00724EE4" w:rsidRDefault="00724EE4" w14:paraId="635A0929" w14:textId="77777777">
      <w:pPr>
        <w:rPr>
          <w:rFonts w:cs="Arial"/>
          <w:szCs w:val="24"/>
        </w:rPr>
      </w:pPr>
      <w:r w:rsidRPr="00B1699E">
        <w:rPr>
          <w:rFonts w:cs="Arial"/>
          <w:szCs w:val="24"/>
        </w:rPr>
        <w:t>Hinduism:</w:t>
      </w:r>
      <w:hyperlink w:history="1" r:id="rId31">
        <w:r w:rsidRPr="00B1699E">
          <w:rPr>
            <w:rStyle w:val="Hyperlink"/>
            <w:rFonts w:cs="Arial"/>
            <w:szCs w:val="24"/>
          </w:rPr>
          <w:t xml:space="preserve"> https://www.hinduismtoday.com/</w:t>
        </w:r>
      </w:hyperlink>
    </w:p>
    <w:p w:rsidRPr="00CD2053" w:rsidR="00724EE4" w:rsidP="00724EE4" w:rsidRDefault="00724EE4" w14:paraId="101E53B2" w14:textId="77777777">
      <w:pPr>
        <w:rPr>
          <w:rFonts w:cs="Arial"/>
          <w:szCs w:val="24"/>
          <w:lang w:val="fr-FR"/>
        </w:rPr>
      </w:pPr>
      <w:r w:rsidRPr="00CD2053">
        <w:rPr>
          <w:rFonts w:cs="Arial"/>
          <w:szCs w:val="24"/>
          <w:lang w:val="fr-FR"/>
        </w:rPr>
        <w:t>Islam:</w:t>
      </w:r>
      <w:r w:rsidR="00DA6FE6">
        <w:fldChar w:fldCharType="begin"/>
      </w:r>
      <w:r w:rsidRPr="00CD2053" w:rsidR="00DA6FE6">
        <w:rPr>
          <w:lang w:val="fr-FR"/>
        </w:rPr>
        <w:instrText>HYPERLINK "https://www.islamicity.org/"</w:instrText>
      </w:r>
      <w:r w:rsidR="00DA6FE6">
        <w:fldChar w:fldCharType="separate"/>
      </w:r>
      <w:r w:rsidRPr="00CD2053">
        <w:rPr>
          <w:rStyle w:val="Hyperlink"/>
          <w:rFonts w:cs="Arial"/>
          <w:szCs w:val="24"/>
          <w:lang w:val="fr-FR"/>
        </w:rPr>
        <w:t xml:space="preserve"> https://www.islamicity.org/</w:t>
      </w:r>
      <w:r w:rsidR="00DA6FE6">
        <w:rPr>
          <w:rStyle w:val="Hyperlink"/>
          <w:rFonts w:cs="Arial"/>
          <w:szCs w:val="24"/>
        </w:rPr>
        <w:fldChar w:fldCharType="end"/>
      </w:r>
    </w:p>
    <w:p w:rsidRPr="00CD2053" w:rsidR="00724EE4" w:rsidP="00724EE4" w:rsidRDefault="00724EE4" w14:paraId="767D996B" w14:textId="77777777">
      <w:pPr>
        <w:rPr>
          <w:rFonts w:cs="Arial"/>
          <w:szCs w:val="24"/>
          <w:lang w:val="fr-FR"/>
        </w:rPr>
      </w:pPr>
      <w:r w:rsidRPr="00CD2053">
        <w:rPr>
          <w:rFonts w:cs="Arial"/>
          <w:szCs w:val="24"/>
          <w:lang w:val="fr-FR"/>
        </w:rPr>
        <w:t>Judaism:</w:t>
      </w:r>
      <w:r w:rsidR="00DA6FE6">
        <w:fldChar w:fldCharType="begin"/>
      </w:r>
      <w:r w:rsidRPr="00CD2053" w:rsidR="00DA6FE6">
        <w:rPr>
          <w:lang w:val="fr-FR"/>
        </w:rPr>
        <w:instrText>HYPERLINK "https://jewishmuseum.org.uk/"</w:instrText>
      </w:r>
      <w:r w:rsidR="00DA6FE6">
        <w:fldChar w:fldCharType="separate"/>
      </w:r>
      <w:r w:rsidRPr="00CD2053">
        <w:rPr>
          <w:rStyle w:val="Hyperlink"/>
          <w:rFonts w:cs="Arial"/>
          <w:szCs w:val="24"/>
          <w:lang w:val="fr-FR"/>
        </w:rPr>
        <w:t xml:space="preserve"> https://jewishmuseum.org.uk/</w:t>
      </w:r>
      <w:r w:rsidR="00DA6FE6">
        <w:rPr>
          <w:rStyle w:val="Hyperlink"/>
          <w:rFonts w:cs="Arial"/>
          <w:szCs w:val="24"/>
        </w:rPr>
        <w:fldChar w:fldCharType="end"/>
      </w:r>
    </w:p>
    <w:p w:rsidRPr="00B1699E" w:rsidR="00724EE4" w:rsidP="00724EE4" w:rsidRDefault="00724EE4" w14:paraId="4B73A232" w14:textId="77777777">
      <w:pPr>
        <w:rPr>
          <w:rFonts w:cs="Arial"/>
          <w:szCs w:val="24"/>
        </w:rPr>
      </w:pPr>
      <w:r w:rsidRPr="00B1699E">
        <w:rPr>
          <w:rFonts w:cs="Arial"/>
          <w:szCs w:val="24"/>
        </w:rPr>
        <w:t>Sikhism:</w:t>
      </w:r>
      <w:hyperlink w:history="1" r:id="rId32">
        <w:r w:rsidRPr="00B1699E">
          <w:rPr>
            <w:rStyle w:val="Hyperlink"/>
            <w:rFonts w:cs="Arial"/>
            <w:szCs w:val="24"/>
          </w:rPr>
          <w:t xml:space="preserve"> https://www.sikhs.org/</w:t>
        </w:r>
      </w:hyperlink>
    </w:p>
    <w:p w:rsidRPr="00B1699E" w:rsidR="00724EE4" w:rsidP="00724EE4" w:rsidRDefault="00724EE4" w14:paraId="2E22299D" w14:textId="77777777">
      <w:pPr>
        <w:rPr>
          <w:rFonts w:cs="Arial"/>
          <w:szCs w:val="24"/>
        </w:rPr>
      </w:pPr>
    </w:p>
    <w:p w:rsidRPr="00B1699E" w:rsidR="00724EE4" w:rsidP="00724EE4" w:rsidRDefault="00724EE4" w14:paraId="6FA33084" w14:textId="77777777">
      <w:pPr>
        <w:rPr>
          <w:rFonts w:cs="Arial"/>
          <w:i/>
          <w:iCs/>
          <w:szCs w:val="24"/>
        </w:rPr>
      </w:pPr>
    </w:p>
    <w:p w:rsidRPr="00B1699E" w:rsidR="00724EE4" w:rsidP="00724EE4" w:rsidRDefault="00724EE4" w14:paraId="628938E7" w14:textId="77777777">
      <w:pPr>
        <w:rPr>
          <w:rFonts w:cs="Arial"/>
          <w:i/>
          <w:iCs/>
          <w:szCs w:val="24"/>
        </w:rPr>
      </w:pPr>
      <w:r w:rsidRPr="00B1699E">
        <w:rPr>
          <w:rFonts w:cs="Arial"/>
          <w:i/>
          <w:iCs/>
          <w:szCs w:val="24"/>
        </w:rPr>
        <w:t xml:space="preserve">With thanks to Orlaith Payne, Teaching Fellow in </w:t>
      </w:r>
      <w:proofErr w:type="spellStart"/>
      <w:r w:rsidRPr="00B1699E">
        <w:rPr>
          <w:rFonts w:cs="Arial"/>
          <w:i/>
          <w:iCs/>
          <w:szCs w:val="24"/>
        </w:rPr>
        <w:t>RME</w:t>
      </w:r>
      <w:proofErr w:type="spellEnd"/>
      <w:r w:rsidRPr="00B1699E">
        <w:rPr>
          <w:rFonts w:cs="Arial"/>
          <w:i/>
          <w:iCs/>
          <w:szCs w:val="24"/>
        </w:rPr>
        <w:t xml:space="preserve">, Module Leader for </w:t>
      </w:r>
      <w:proofErr w:type="spellStart"/>
      <w:r w:rsidRPr="00B1699E">
        <w:rPr>
          <w:rFonts w:cs="Arial"/>
          <w:i/>
          <w:iCs/>
          <w:szCs w:val="24"/>
        </w:rPr>
        <w:t>BA3</w:t>
      </w:r>
      <w:proofErr w:type="spellEnd"/>
      <w:r w:rsidRPr="00B1699E">
        <w:rPr>
          <w:rFonts w:cs="Arial"/>
          <w:i/>
          <w:iCs/>
          <w:szCs w:val="24"/>
        </w:rPr>
        <w:t xml:space="preserve"> </w:t>
      </w:r>
      <w:proofErr w:type="spellStart"/>
      <w:r w:rsidRPr="00B1699E">
        <w:rPr>
          <w:rFonts w:cs="Arial"/>
          <w:i/>
          <w:iCs/>
          <w:szCs w:val="24"/>
        </w:rPr>
        <w:t>RME</w:t>
      </w:r>
      <w:proofErr w:type="spellEnd"/>
      <w:r w:rsidRPr="00B1699E">
        <w:rPr>
          <w:rFonts w:cs="Arial"/>
          <w:i/>
          <w:iCs/>
          <w:szCs w:val="24"/>
        </w:rPr>
        <w:t xml:space="preserve"> and Health &amp; Wellbeing, Strathclyde Institute of Education, Faculty of Humanities &amp; Social Sciences, University of Strathclyde for her assistance in the creation of the above list.</w:t>
      </w:r>
    </w:p>
    <w:p w:rsidRPr="00313054" w:rsidR="003A24B0" w:rsidP="003A24B0" w:rsidRDefault="003A24B0" w14:paraId="2B846F03" w14:textId="77777777">
      <w:pPr>
        <w:rPr>
          <w:rFonts w:cs="Arial"/>
          <w:b/>
          <w:bCs/>
          <w:sz w:val="36"/>
          <w:szCs w:val="36"/>
        </w:rPr>
      </w:pPr>
    </w:p>
    <w:p w:rsidRPr="00313054" w:rsidR="003A24B0" w:rsidP="003A24B0" w:rsidRDefault="003A24B0" w14:paraId="12A38AF4" w14:textId="6DA4DDDF">
      <w:pPr>
        <w:rPr>
          <w:rFonts w:cs="Arial"/>
          <w:b/>
          <w:bCs/>
          <w:szCs w:val="24"/>
        </w:rPr>
      </w:pPr>
      <w:r w:rsidRPr="00313054">
        <w:rPr>
          <w:rFonts w:cs="Arial"/>
          <w:b/>
          <w:bCs/>
          <w:szCs w:val="24"/>
        </w:rPr>
        <w:t>Religious Festivals</w:t>
      </w:r>
      <w:r w:rsidRPr="00313054" w:rsidR="006B324F">
        <w:rPr>
          <w:rFonts w:cs="Arial"/>
          <w:b/>
          <w:bCs/>
          <w:szCs w:val="24"/>
        </w:rPr>
        <w:t xml:space="preserve"> Calendar</w:t>
      </w:r>
    </w:p>
    <w:p w:rsidRPr="006A4EC2" w:rsidR="006B324F" w:rsidP="006B324F" w:rsidRDefault="003E3471" w14:paraId="7080E6CE" w14:textId="60596CBE">
      <w:pPr>
        <w:rPr>
          <w:rFonts w:cs="Arial"/>
          <w:color w:val="000000"/>
          <w:szCs w:val="24"/>
          <w:lang w:eastAsia="en-GB"/>
        </w:rPr>
      </w:pPr>
      <w:hyperlink w:history="1" r:id="rId33">
        <w:r w:rsidRPr="006A4EC2" w:rsidR="006B324F">
          <w:rPr>
            <w:rStyle w:val="Hyperlink"/>
            <w:rFonts w:cs="Arial"/>
            <w:szCs w:val="24"/>
            <w:lang w:eastAsia="en-GB"/>
          </w:rPr>
          <w:t>https://www.reonline.org.uk/festival-calendar</w:t>
        </w:r>
      </w:hyperlink>
      <w:r w:rsidRPr="006A4EC2" w:rsidR="006B324F">
        <w:rPr>
          <w:rFonts w:cs="Arial"/>
          <w:color w:val="000000"/>
          <w:szCs w:val="24"/>
          <w:lang w:eastAsia="en-GB"/>
        </w:rPr>
        <w:t xml:space="preserve"> </w:t>
      </w:r>
    </w:p>
    <w:p w:rsidR="002B3987" w:rsidP="003A24B0" w:rsidRDefault="002B3987" w14:paraId="71DD903E" w14:textId="77777777">
      <w:pPr>
        <w:rPr>
          <w:rStyle w:val="Hyperlink"/>
          <w:rFonts w:cs="Arial"/>
          <w:sz w:val="36"/>
          <w:szCs w:val="36"/>
        </w:rPr>
      </w:pPr>
    </w:p>
    <w:p w:rsidR="008B241D" w:rsidP="003A24B0" w:rsidRDefault="008B241D" w14:paraId="5BC9E87C" w14:textId="77777777">
      <w:pPr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Pr="003E3471" w:rsidR="003A24B0" w:rsidP="003E3471" w:rsidRDefault="003A24B0" w14:paraId="267C5CE4" w14:textId="5A2EB5BA">
      <w:pPr>
        <w:rPr>
          <w:rFonts w:cs="Arial"/>
          <w:szCs w:val="24"/>
          <w:lang w:eastAsia="en-GB"/>
        </w:rPr>
      </w:pPr>
      <w:r w:rsidRPr="0071797D">
        <w:rPr>
          <w:rFonts w:cs="Arial"/>
          <w:b/>
          <w:bCs/>
          <w:color w:val="000000"/>
          <w:szCs w:val="24"/>
          <w:lang w:eastAsia="en-GB"/>
        </w:rPr>
        <w:t>FAITH ORGANISATIONS</w:t>
      </w:r>
      <w:r w:rsidRPr="00756792">
        <w:rPr>
          <w:rFonts w:cs="Arial"/>
          <w:b/>
          <w:bCs/>
          <w:color w:val="000000"/>
          <w:szCs w:val="24"/>
          <w:lang w:eastAsia="en-GB"/>
        </w:rPr>
        <w:t xml:space="preserve"> IN SCOTLAND</w:t>
      </w:r>
    </w:p>
    <w:p w:rsidRPr="00313054" w:rsidR="003A24B0" w:rsidP="003A24B0" w:rsidRDefault="003A24B0" w14:paraId="0C046DC0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b/>
          <w:bCs/>
          <w:color w:val="000000"/>
          <w:szCs w:val="24"/>
          <w:lang w:eastAsia="en-GB"/>
        </w:rPr>
        <w:t xml:space="preserve">Buddhist </w:t>
      </w:r>
    </w:p>
    <w:p w:rsidRPr="00313054" w:rsidR="003A24B0" w:rsidP="003A24B0" w:rsidRDefault="003A24B0" w14:paraId="20F306D7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Tibetan Buddhists: </w:t>
      </w:r>
      <w:hyperlink w:history="1" r:id="rId34">
        <w:r w:rsidRPr="00313054">
          <w:rPr>
            <w:rStyle w:val="Hyperlink"/>
            <w:rFonts w:cs="Arial"/>
            <w:szCs w:val="24"/>
            <w:lang w:eastAsia="en-GB"/>
          </w:rPr>
          <w:t>www.samyeling.org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 </w:t>
      </w:r>
    </w:p>
    <w:p w:rsidRPr="00313054" w:rsidR="003A24B0" w:rsidP="003A24B0" w:rsidRDefault="003A24B0" w14:paraId="265A2067" w14:textId="77777777">
      <w:pPr>
        <w:spacing w:line="480" w:lineRule="auto"/>
        <w:rPr>
          <w:rFonts w:cs="Arial"/>
          <w:color w:val="000000"/>
          <w:szCs w:val="24"/>
          <w:shd w:val="clear" w:color="auto" w:fill="FFFFFF"/>
          <w:lang w:eastAsia="en-GB"/>
        </w:rPr>
      </w:pPr>
      <w:proofErr w:type="spellStart"/>
      <w:r w:rsidRPr="00313054">
        <w:rPr>
          <w:rFonts w:cs="Arial"/>
          <w:color w:val="000000"/>
          <w:szCs w:val="24"/>
          <w:lang w:eastAsia="en-GB"/>
        </w:rPr>
        <w:lastRenderedPageBreak/>
        <w:t>Varapunya</w:t>
      </w:r>
      <w:proofErr w:type="spellEnd"/>
      <w:r w:rsidRPr="00313054">
        <w:rPr>
          <w:rFonts w:cs="Arial"/>
          <w:color w:val="000000"/>
          <w:szCs w:val="24"/>
          <w:lang w:eastAsia="en-GB"/>
        </w:rPr>
        <w:t xml:space="preserve"> Buddhist Centre Aberdeen: </w:t>
      </w:r>
      <w:hyperlink w:history="1" r:id="rId35">
        <w:r w:rsidRPr="00313054">
          <w:rPr>
            <w:rStyle w:val="Hyperlink"/>
            <w:rFonts w:cs="Arial"/>
            <w:szCs w:val="24"/>
            <w:shd w:val="clear" w:color="auto" w:fill="FFFFFF"/>
            <w:lang w:eastAsia="en-GB"/>
          </w:rPr>
          <w:t>www.varapunyacentre.com</w:t>
        </w:r>
      </w:hyperlink>
    </w:p>
    <w:p w:rsidRPr="00313054" w:rsidR="003A24B0" w:rsidP="003A24B0" w:rsidRDefault="003A24B0" w14:paraId="6A99CF08" w14:textId="77777777">
      <w:pPr>
        <w:spacing w:line="480" w:lineRule="auto"/>
        <w:rPr>
          <w:rFonts w:cs="Arial"/>
          <w:szCs w:val="24"/>
        </w:rPr>
      </w:pPr>
      <w:proofErr w:type="spellStart"/>
      <w:r w:rsidRPr="00313054">
        <w:rPr>
          <w:rFonts w:cs="Arial"/>
          <w:color w:val="000000"/>
          <w:szCs w:val="24"/>
          <w:shd w:val="clear" w:color="auto" w:fill="FFFFFF"/>
          <w:lang w:eastAsia="en-GB"/>
        </w:rPr>
        <w:t>Dhammapadipa</w:t>
      </w:r>
      <w:proofErr w:type="spellEnd"/>
      <w:r w:rsidRPr="00313054">
        <w:rPr>
          <w:rFonts w:cs="Arial"/>
          <w:color w:val="000000"/>
          <w:szCs w:val="24"/>
          <w:shd w:val="clear" w:color="auto" w:fill="FFFFFF"/>
          <w:lang w:eastAsia="en-GB"/>
        </w:rPr>
        <w:t xml:space="preserve"> Temple Edinburgh: </w:t>
      </w:r>
      <w:hyperlink w:history="1" r:id="rId36">
        <w:r w:rsidRPr="00313054">
          <w:rPr>
            <w:rStyle w:val="Hyperlink"/>
            <w:rFonts w:cs="Arial"/>
            <w:szCs w:val="24"/>
          </w:rPr>
          <w:t>www.dhammapadipa.com</w:t>
        </w:r>
      </w:hyperlink>
    </w:p>
    <w:p w:rsidRPr="00313054" w:rsidR="003A24B0" w:rsidP="003A24B0" w:rsidRDefault="003A24B0" w14:paraId="29A847EA" w14:textId="77777777">
      <w:pPr>
        <w:spacing w:line="480" w:lineRule="auto"/>
        <w:rPr>
          <w:rFonts w:cs="Arial" w:eastAsiaTheme="minorHAnsi"/>
          <w:kern w:val="2"/>
          <w:sz w:val="12"/>
          <w:szCs w:val="12"/>
          <w14:ligatures w14:val="standardContextual"/>
        </w:rPr>
      </w:pPr>
    </w:p>
    <w:p w:rsidRPr="00313054" w:rsidR="003A24B0" w:rsidP="003A24B0" w:rsidRDefault="003A24B0" w14:paraId="37DBA5F6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b/>
          <w:bCs/>
          <w:color w:val="000000"/>
          <w:szCs w:val="24"/>
          <w:lang w:eastAsia="en-GB"/>
        </w:rPr>
        <w:t>Christian</w:t>
      </w:r>
    </w:p>
    <w:p w:rsidRPr="00313054" w:rsidR="003A24B0" w:rsidP="003A24B0" w:rsidRDefault="003A24B0" w14:paraId="007AB2ED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Archdiocese of Glasgow (Catholic): </w:t>
      </w:r>
      <w:hyperlink w:history="1" r:id="rId37">
        <w:r w:rsidRPr="00313054">
          <w:rPr>
            <w:rStyle w:val="Hyperlink"/>
            <w:rFonts w:cs="Arial"/>
            <w:szCs w:val="24"/>
            <w:lang w:eastAsia="en-GB"/>
          </w:rPr>
          <w:t>www.rcag.org.uk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</w:t>
      </w:r>
    </w:p>
    <w:p w:rsidRPr="00313054" w:rsidR="003A24B0" w:rsidP="003A24B0" w:rsidRDefault="003A24B0" w14:paraId="7E2ED86E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Archdiocese of St Andrews and Edinburgh (Catholic): </w:t>
      </w:r>
      <w:hyperlink w:history="1" r:id="rId38">
        <w:r w:rsidRPr="00313054">
          <w:rPr>
            <w:rFonts w:cs="Arial"/>
            <w:color w:val="1155CC"/>
            <w:szCs w:val="24"/>
            <w:u w:val="single"/>
            <w:lang w:eastAsia="en-GB"/>
          </w:rPr>
          <w:t>www.archedinburgh.org</w:t>
        </w:r>
      </w:hyperlink>
    </w:p>
    <w:p w:rsidRPr="00313054" w:rsidR="003A24B0" w:rsidP="003A24B0" w:rsidRDefault="003A24B0" w14:paraId="6631E5DA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Baptist Union of Scotland: </w:t>
      </w:r>
      <w:hyperlink w:history="1" r:id="rId39">
        <w:r w:rsidRPr="00313054">
          <w:rPr>
            <w:rStyle w:val="Hyperlink"/>
            <w:rFonts w:cs="Arial"/>
            <w:szCs w:val="24"/>
            <w:lang w:eastAsia="en-GB"/>
          </w:rPr>
          <w:t>www.scottishbaptist.com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 </w:t>
      </w:r>
    </w:p>
    <w:p w:rsidRPr="00313054" w:rsidR="003A24B0" w:rsidP="003A24B0" w:rsidRDefault="003A24B0" w14:paraId="234BC52C" w14:textId="77777777">
      <w:pPr>
        <w:spacing w:line="480" w:lineRule="auto"/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Church of Scotland: </w:t>
      </w:r>
      <w:hyperlink w:history="1" r:id="rId40">
        <w:r w:rsidRPr="00313054">
          <w:rPr>
            <w:rStyle w:val="Hyperlink"/>
            <w:rFonts w:cs="Arial"/>
            <w:szCs w:val="24"/>
            <w:lang w:eastAsia="en-GB"/>
          </w:rPr>
          <w:t>www.churchofscotland.org.uk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1171B7" w:rsidP="003A24B0" w:rsidRDefault="001171B7" w14:paraId="60A5EEC3" w14:textId="3157DC00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Methodist Church in Scotland: </w:t>
      </w:r>
      <w:hyperlink w:history="1" r:id="rId41">
        <w:r w:rsidRPr="00313054">
          <w:rPr>
            <w:rStyle w:val="Hyperlink"/>
            <w:rFonts w:cs="Arial"/>
            <w:szCs w:val="24"/>
            <w:lang w:eastAsia="en-GB"/>
          </w:rPr>
          <w:t>www.methodistchurchinscotland.net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</w:t>
      </w:r>
    </w:p>
    <w:p w:rsidR="003D0645" w:rsidP="003A24B0" w:rsidRDefault="003D0645" w14:paraId="1EADCE4E" w14:textId="71D5A567">
      <w:pPr>
        <w:spacing w:line="48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 xml:space="preserve">Scottish Catholic Education Service: </w:t>
      </w:r>
      <w:hyperlink w:history="1" r:id="rId42">
        <w:r w:rsidRPr="002F7986" w:rsidR="003D03D2">
          <w:rPr>
            <w:rStyle w:val="Hyperlink"/>
            <w:rFonts w:cs="Arial"/>
            <w:szCs w:val="24"/>
            <w:lang w:eastAsia="en-GB"/>
          </w:rPr>
          <w:t>https://sces.org.uk/</w:t>
        </w:r>
      </w:hyperlink>
      <w:r w:rsidR="003D03D2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1171B7" w:rsidP="003A24B0" w:rsidRDefault="001171B7" w14:paraId="19D4E83C" w14:textId="3670C121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Scottish Episcopal Church: </w:t>
      </w:r>
      <w:hyperlink w:history="1" r:id="rId43">
        <w:r w:rsidRPr="00313054">
          <w:rPr>
            <w:rStyle w:val="Hyperlink"/>
            <w:rFonts w:cs="Arial"/>
            <w:szCs w:val="24"/>
            <w:lang w:eastAsia="en-GB"/>
          </w:rPr>
          <w:t>www.scotland.anglican.org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</w:t>
      </w:r>
    </w:p>
    <w:p w:rsidRPr="00313054" w:rsidR="003A24B0" w:rsidP="003A24B0" w:rsidRDefault="003A24B0" w14:paraId="2CD7EED2" w14:textId="12E943A6">
      <w:pPr>
        <w:spacing w:line="480" w:lineRule="auto"/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United Free Church of Scotland: </w:t>
      </w:r>
      <w:hyperlink w:history="1" r:id="rId44">
        <w:r w:rsidRPr="00313054">
          <w:rPr>
            <w:rStyle w:val="Hyperlink"/>
            <w:rFonts w:cs="Arial"/>
            <w:szCs w:val="24"/>
            <w:lang w:eastAsia="en-GB"/>
          </w:rPr>
          <w:t>www.ufcos.org.uk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</w:t>
      </w:r>
    </w:p>
    <w:p w:rsidRPr="00313054" w:rsidR="003A24B0" w:rsidP="003A24B0" w:rsidRDefault="003A24B0" w14:paraId="72F1ACDA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United Reformed Church: </w:t>
      </w:r>
      <w:hyperlink w:history="1" r:id="rId45">
        <w:r w:rsidRPr="00313054">
          <w:rPr>
            <w:rFonts w:cs="Arial"/>
            <w:color w:val="1155CC"/>
            <w:szCs w:val="24"/>
            <w:u w:val="single"/>
            <w:lang w:eastAsia="en-GB"/>
          </w:rPr>
          <w:t>www.urc.org.uk</w:t>
        </w:r>
      </w:hyperlink>
    </w:p>
    <w:p w:rsidRPr="00313054" w:rsidR="003A24B0" w:rsidP="003A24B0" w:rsidRDefault="003A24B0" w14:paraId="47F6A22E" w14:textId="77777777">
      <w:pPr>
        <w:spacing w:line="480" w:lineRule="auto"/>
        <w:rPr>
          <w:rFonts w:cs="Arial"/>
          <w:b/>
          <w:bCs/>
          <w:color w:val="000000"/>
          <w:sz w:val="12"/>
          <w:szCs w:val="12"/>
          <w:lang w:eastAsia="en-GB"/>
        </w:rPr>
      </w:pPr>
    </w:p>
    <w:p w:rsidRPr="00313054" w:rsidR="003A24B0" w:rsidP="003A24B0" w:rsidRDefault="003A24B0" w14:paraId="5BB8921B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b/>
          <w:bCs/>
          <w:color w:val="000000"/>
          <w:szCs w:val="24"/>
          <w:lang w:eastAsia="en-GB"/>
        </w:rPr>
        <w:t>Hindu</w:t>
      </w:r>
    </w:p>
    <w:p w:rsidRPr="00313054" w:rsidR="003A24B0" w:rsidP="003A24B0" w:rsidRDefault="003A24B0" w14:paraId="52C9F604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Hindu Temple of Scotland: </w:t>
      </w:r>
      <w:hyperlink w:history="1" r:id="rId46">
        <w:r w:rsidRPr="00313054">
          <w:rPr>
            <w:rStyle w:val="Hyperlink"/>
            <w:rFonts w:cs="Arial"/>
            <w:szCs w:val="24"/>
            <w:lang w:eastAsia="en-GB"/>
          </w:rPr>
          <w:t>www.hindutempleofscotland.com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 </w:t>
      </w:r>
    </w:p>
    <w:p w:rsidRPr="00313054" w:rsidR="003A24B0" w:rsidP="003A24B0" w:rsidRDefault="003A24B0" w14:paraId="28EFD9FC" w14:textId="77777777">
      <w:pPr>
        <w:spacing w:line="480" w:lineRule="auto"/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Glasgow Hindu Mandir: </w:t>
      </w:r>
      <w:hyperlink w:history="1" r:id="rId47">
        <w:r w:rsidRPr="00313054">
          <w:rPr>
            <w:rStyle w:val="Hyperlink"/>
            <w:rFonts w:cs="Arial"/>
            <w:szCs w:val="24"/>
            <w:lang w:eastAsia="en-GB"/>
          </w:rPr>
          <w:t>www.hindumandirglasgow.org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3A24B0" w:rsidP="003A24B0" w:rsidRDefault="003A24B0" w14:paraId="148A6CEB" w14:textId="77777777">
      <w:pPr>
        <w:spacing w:line="480" w:lineRule="auto"/>
        <w:rPr>
          <w:rFonts w:cs="Arial"/>
          <w:szCs w:val="24"/>
        </w:rPr>
      </w:pPr>
      <w:r w:rsidRPr="00313054">
        <w:rPr>
          <w:rFonts w:cs="Arial"/>
          <w:color w:val="000000"/>
          <w:szCs w:val="24"/>
          <w:lang w:eastAsia="en-GB"/>
        </w:rPr>
        <w:t xml:space="preserve">Scottish Hindu Foundation: </w:t>
      </w:r>
      <w:hyperlink w:history="1" r:id="rId48">
        <w:r w:rsidRPr="00313054">
          <w:rPr>
            <w:rStyle w:val="Hyperlink"/>
            <w:rFonts w:cs="Arial"/>
            <w:szCs w:val="24"/>
          </w:rPr>
          <w:t>www.scottishhindufoundation.com</w:t>
        </w:r>
      </w:hyperlink>
      <w:r w:rsidRPr="00313054">
        <w:rPr>
          <w:rFonts w:cs="Arial"/>
          <w:szCs w:val="24"/>
        </w:rPr>
        <w:t xml:space="preserve"> </w:t>
      </w:r>
    </w:p>
    <w:p w:rsidRPr="00313054" w:rsidR="003A24B0" w:rsidP="003A24B0" w:rsidRDefault="003A24B0" w14:paraId="1D813B14" w14:textId="77777777">
      <w:pPr>
        <w:spacing w:line="480" w:lineRule="auto"/>
        <w:rPr>
          <w:rFonts w:cs="Arial"/>
          <w:b/>
          <w:bCs/>
          <w:color w:val="000000"/>
          <w:sz w:val="12"/>
          <w:szCs w:val="12"/>
          <w:lang w:eastAsia="en-GB"/>
        </w:rPr>
      </w:pPr>
    </w:p>
    <w:p w:rsidRPr="00313054" w:rsidR="003A24B0" w:rsidP="003A24B0" w:rsidRDefault="003A24B0" w14:paraId="01C44197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b/>
          <w:bCs/>
          <w:color w:val="000000"/>
          <w:szCs w:val="24"/>
          <w:lang w:eastAsia="en-GB"/>
        </w:rPr>
        <w:t>Jewish</w:t>
      </w:r>
    </w:p>
    <w:p w:rsidRPr="00313054" w:rsidR="003A24B0" w:rsidP="003A24B0" w:rsidRDefault="003A24B0" w14:paraId="6114F0BB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Scottish Council of Jewish Communities: </w:t>
      </w:r>
      <w:hyperlink w:history="1" r:id="rId49">
        <w:r w:rsidRPr="00313054">
          <w:rPr>
            <w:rStyle w:val="Hyperlink"/>
            <w:rFonts w:cs="Arial"/>
            <w:szCs w:val="24"/>
            <w:lang w:eastAsia="en-GB"/>
          </w:rPr>
          <w:t>www.scojec.org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3A24B0" w:rsidP="003A24B0" w:rsidRDefault="003A24B0" w14:paraId="7B641C96" w14:textId="77777777">
      <w:pPr>
        <w:spacing w:line="480" w:lineRule="auto"/>
        <w:rPr>
          <w:rFonts w:cs="Arial"/>
          <w:b/>
          <w:bCs/>
          <w:color w:val="000000"/>
          <w:sz w:val="12"/>
          <w:szCs w:val="12"/>
          <w:lang w:eastAsia="en-GB"/>
        </w:rPr>
      </w:pPr>
    </w:p>
    <w:p w:rsidRPr="00313054" w:rsidR="003A24B0" w:rsidP="003A24B0" w:rsidRDefault="003A24B0" w14:paraId="4AA9917D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b/>
          <w:bCs/>
          <w:color w:val="000000"/>
          <w:szCs w:val="24"/>
          <w:lang w:eastAsia="en-GB"/>
        </w:rPr>
        <w:t>Muslim</w:t>
      </w:r>
    </w:p>
    <w:p w:rsidRPr="00313054" w:rsidR="003A24B0" w:rsidP="003A24B0" w:rsidRDefault="003A24B0" w14:paraId="663F50EF" w14:textId="77777777">
      <w:pPr>
        <w:spacing w:line="480" w:lineRule="auto"/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Muslim Council of Scotland: </w:t>
      </w:r>
      <w:hyperlink w:history="1" r:id="rId50">
        <w:r w:rsidRPr="00313054">
          <w:rPr>
            <w:rStyle w:val="Hyperlink"/>
            <w:rFonts w:cs="Arial"/>
            <w:szCs w:val="24"/>
            <w:lang w:eastAsia="en-GB"/>
          </w:rPr>
          <w:t>www.mcscotland.org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3A24B0" w:rsidP="003A24B0" w:rsidRDefault="003A24B0" w14:paraId="6258EE97" w14:textId="77777777">
      <w:pPr>
        <w:spacing w:line="480" w:lineRule="auto"/>
        <w:rPr>
          <w:rFonts w:cs="Arial"/>
          <w:sz w:val="12"/>
          <w:szCs w:val="12"/>
          <w:lang w:eastAsia="en-GB"/>
        </w:rPr>
      </w:pPr>
    </w:p>
    <w:p w:rsidRPr="00313054" w:rsidR="003A24B0" w:rsidP="003A24B0" w:rsidRDefault="003A24B0" w14:paraId="08C60946" w14:textId="77777777">
      <w:pPr>
        <w:spacing w:line="480" w:lineRule="auto"/>
        <w:rPr>
          <w:rFonts w:cs="Arial"/>
          <w:szCs w:val="24"/>
          <w:lang w:eastAsia="en-GB"/>
        </w:rPr>
      </w:pPr>
      <w:r w:rsidRPr="00313054">
        <w:rPr>
          <w:rFonts w:cs="Arial"/>
          <w:b/>
          <w:bCs/>
          <w:color w:val="000000"/>
          <w:szCs w:val="24"/>
          <w:lang w:eastAsia="en-GB"/>
        </w:rPr>
        <w:t>Sikh</w:t>
      </w:r>
    </w:p>
    <w:p w:rsidRPr="00313054" w:rsidR="003A24B0" w:rsidP="003A24B0" w:rsidRDefault="003A24B0" w14:paraId="305E83EB" w14:textId="77777777">
      <w:pPr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Glasgow Gurdwara: </w:t>
      </w:r>
      <w:hyperlink w:history="1" r:id="rId51">
        <w:r w:rsidRPr="00313054">
          <w:rPr>
            <w:rStyle w:val="Hyperlink"/>
            <w:rFonts w:cs="Arial"/>
            <w:szCs w:val="24"/>
            <w:lang w:eastAsia="en-GB"/>
          </w:rPr>
          <w:t>www.facebook.com/TheGlasgowGurdwara</w:t>
        </w:r>
      </w:hyperlink>
    </w:p>
    <w:p w:rsidRPr="00313054" w:rsidR="003A24B0" w:rsidP="003A24B0" w:rsidRDefault="003A24B0" w14:paraId="633BA0DF" w14:textId="77777777">
      <w:pPr>
        <w:rPr>
          <w:rFonts w:cs="Arial"/>
          <w:color w:val="000000"/>
          <w:szCs w:val="24"/>
          <w:lang w:eastAsia="en-GB"/>
        </w:rPr>
      </w:pPr>
    </w:p>
    <w:p w:rsidRPr="00313054" w:rsidR="003A24B0" w:rsidP="001171B7" w:rsidRDefault="003A24B0" w14:paraId="29B6DD57" w14:textId="21776A9D">
      <w:pPr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Central Gurdwara Glasgow: </w:t>
      </w:r>
      <w:hyperlink w:history="1" r:id="rId52">
        <w:r w:rsidRPr="00313054">
          <w:rPr>
            <w:rStyle w:val="Hyperlink"/>
            <w:rFonts w:cs="Arial"/>
            <w:szCs w:val="24"/>
            <w:lang w:eastAsia="en-GB"/>
          </w:rPr>
          <w:t>www.facebook.com/central.g.glasgow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1171B7" w:rsidP="001171B7" w:rsidRDefault="001171B7" w14:paraId="623F4D57" w14:textId="77777777">
      <w:pPr>
        <w:rPr>
          <w:rFonts w:cs="Arial"/>
          <w:color w:val="000000"/>
          <w:szCs w:val="24"/>
          <w:lang w:eastAsia="en-GB"/>
        </w:rPr>
      </w:pPr>
    </w:p>
    <w:p w:rsidRPr="00313054" w:rsidR="003A24B0" w:rsidP="003A24B0" w:rsidRDefault="003A24B0" w14:paraId="1A92C196" w14:textId="0197702B">
      <w:pPr>
        <w:spacing w:line="480" w:lineRule="auto"/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szCs w:val="24"/>
        </w:rPr>
        <w:t xml:space="preserve">Edinburgh Gurdwara: </w:t>
      </w:r>
      <w:hyperlink w:history="1" r:id="rId53">
        <w:r w:rsidRPr="00313054">
          <w:rPr>
            <w:rStyle w:val="Hyperlink"/>
            <w:rFonts w:cs="Arial"/>
            <w:szCs w:val="24"/>
            <w:lang w:eastAsia="en-GB"/>
          </w:rPr>
          <w:t>www.edinburgh-gurdwara.co.uk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3A24B0" w:rsidP="003A24B0" w:rsidRDefault="003A24B0" w14:paraId="0B195F0D" w14:textId="77777777">
      <w:pPr>
        <w:rPr>
          <w:rFonts w:cs="Arial"/>
          <w:b/>
          <w:bCs/>
          <w:color w:val="000000"/>
          <w:szCs w:val="24"/>
          <w:lang w:eastAsia="en-GB"/>
        </w:rPr>
      </w:pPr>
    </w:p>
    <w:p w:rsidRPr="00756792" w:rsidR="003A24B0" w:rsidP="003A24B0" w:rsidRDefault="003A24B0" w14:paraId="67603B1B" w14:textId="77777777">
      <w:pPr>
        <w:rPr>
          <w:rFonts w:cs="Arial"/>
          <w:b/>
          <w:bCs/>
          <w:color w:val="000000"/>
          <w:szCs w:val="24"/>
          <w:lang w:eastAsia="en-GB"/>
        </w:rPr>
      </w:pPr>
      <w:r w:rsidRPr="00756792">
        <w:rPr>
          <w:rFonts w:cs="Arial"/>
          <w:b/>
          <w:bCs/>
          <w:color w:val="000000"/>
          <w:szCs w:val="24"/>
          <w:lang w:eastAsia="en-GB"/>
        </w:rPr>
        <w:t>INTERFAITH ORGANISATIONS IN SCOTLAND</w:t>
      </w:r>
    </w:p>
    <w:p w:rsidRPr="003A24B0" w:rsidR="003A24B0" w:rsidP="003A24B0" w:rsidRDefault="003A24B0" w14:paraId="71C85C4A" w14:textId="77777777">
      <w:pPr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Pr="00313054" w:rsidR="003A24B0" w:rsidP="003A24B0" w:rsidRDefault="003A24B0" w14:paraId="2E8968C9" w14:textId="77777777">
      <w:pPr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Interfaith Scotland: </w:t>
      </w:r>
      <w:hyperlink w:history="1" r:id="rId54">
        <w:r w:rsidRPr="00313054">
          <w:rPr>
            <w:rStyle w:val="Hyperlink"/>
            <w:rFonts w:cs="Arial"/>
            <w:szCs w:val="24"/>
            <w:lang w:eastAsia="en-GB"/>
          </w:rPr>
          <w:t>www.interfaithscotland.org</w:t>
        </w:r>
      </w:hyperlink>
      <w:r w:rsidRPr="00313054">
        <w:rPr>
          <w:rFonts w:cs="Arial"/>
          <w:color w:val="000000"/>
          <w:szCs w:val="24"/>
          <w:lang w:eastAsia="en-GB"/>
        </w:rPr>
        <w:t xml:space="preserve"> </w:t>
      </w:r>
    </w:p>
    <w:p w:rsidRPr="00313054" w:rsidR="003A24B0" w:rsidP="003A24B0" w:rsidRDefault="003A24B0" w14:paraId="6885C20E" w14:textId="77777777">
      <w:pPr>
        <w:rPr>
          <w:rFonts w:cs="Arial"/>
          <w:color w:val="000000"/>
          <w:szCs w:val="24"/>
          <w:lang w:eastAsia="en-GB"/>
        </w:rPr>
      </w:pPr>
    </w:p>
    <w:p w:rsidRPr="00313054" w:rsidR="003A24B0" w:rsidP="003A24B0" w:rsidRDefault="003A24B0" w14:paraId="6E728786" w14:textId="77777777">
      <w:pPr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Edinburgh Interfaith Association: </w:t>
      </w:r>
      <w:hyperlink w:history="1" r:id="rId55">
        <w:r w:rsidRPr="00313054">
          <w:rPr>
            <w:rStyle w:val="Hyperlink"/>
            <w:rFonts w:cs="Arial"/>
            <w:szCs w:val="24"/>
            <w:lang w:eastAsia="en-GB"/>
          </w:rPr>
          <w:t>www.eifa.org.uk</w:t>
        </w:r>
      </w:hyperlink>
    </w:p>
    <w:p w:rsidRPr="00313054" w:rsidR="003A24B0" w:rsidP="003A24B0" w:rsidRDefault="003A24B0" w14:paraId="3AC603DC" w14:textId="77777777">
      <w:pPr>
        <w:rPr>
          <w:rFonts w:cs="Arial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  </w:t>
      </w:r>
    </w:p>
    <w:p w:rsidRPr="00313054" w:rsidR="003A24B0" w:rsidP="003A24B0" w:rsidRDefault="003A24B0" w14:paraId="598EE337" w14:textId="77777777">
      <w:pPr>
        <w:rPr>
          <w:rFonts w:cs="Arial"/>
          <w:color w:val="000000"/>
          <w:szCs w:val="24"/>
          <w:lang w:eastAsia="en-GB"/>
        </w:rPr>
      </w:pPr>
      <w:r w:rsidRPr="00313054">
        <w:rPr>
          <w:rFonts w:cs="Arial"/>
          <w:color w:val="000000"/>
          <w:szCs w:val="24"/>
          <w:lang w:eastAsia="en-GB"/>
        </w:rPr>
        <w:t xml:space="preserve">Interfaith Glasgow: </w:t>
      </w:r>
      <w:hyperlink w:history="1" r:id="rId56">
        <w:r w:rsidRPr="00313054">
          <w:rPr>
            <w:rStyle w:val="Hyperlink"/>
            <w:rFonts w:cs="Arial"/>
            <w:szCs w:val="24"/>
            <w:lang w:eastAsia="en-GB"/>
          </w:rPr>
          <w:t>www.interfaithglasgow.org</w:t>
        </w:r>
      </w:hyperlink>
    </w:p>
    <w:p w:rsidRPr="0071797D" w:rsidR="003A24B0" w:rsidP="003A24B0" w:rsidRDefault="003A24B0" w14:paraId="59AF9C15" w14:textId="77777777">
      <w:pPr>
        <w:rPr>
          <w:rFonts w:cs="Arial"/>
          <w:sz w:val="22"/>
          <w:szCs w:val="22"/>
          <w:lang w:eastAsia="en-GB"/>
        </w:rPr>
      </w:pPr>
      <w:r w:rsidRPr="0071797D">
        <w:rPr>
          <w:rFonts w:cs="Arial"/>
          <w:color w:val="000000"/>
          <w:sz w:val="22"/>
          <w:szCs w:val="22"/>
          <w:lang w:eastAsia="en-GB"/>
        </w:rPr>
        <w:t> </w:t>
      </w:r>
    </w:p>
    <w:p w:rsidRPr="003A24B0" w:rsidR="003A24B0" w:rsidP="003A24B0" w:rsidRDefault="003A24B0" w14:paraId="4103A912" w14:textId="77777777">
      <w:pPr>
        <w:spacing w:after="240"/>
        <w:rPr>
          <w:rFonts w:cs="Arial"/>
          <w:sz w:val="22"/>
          <w:szCs w:val="22"/>
          <w:lang w:eastAsia="en-GB"/>
        </w:rPr>
      </w:pPr>
    </w:p>
    <w:p w:rsidRPr="00756792" w:rsidR="003A24B0" w:rsidP="003A24B0" w:rsidRDefault="003A24B0" w14:paraId="4479F067" w14:textId="77777777">
      <w:pPr>
        <w:spacing w:after="240"/>
        <w:rPr>
          <w:rFonts w:cs="Arial"/>
          <w:b/>
          <w:bCs/>
          <w:szCs w:val="24"/>
          <w:lang w:eastAsia="en-GB"/>
        </w:rPr>
      </w:pPr>
      <w:r w:rsidRPr="00756792">
        <w:rPr>
          <w:rFonts w:cs="Arial"/>
          <w:b/>
          <w:bCs/>
          <w:szCs w:val="24"/>
          <w:lang w:eastAsia="en-GB"/>
        </w:rPr>
        <w:t>LOCAL INTERFAITH GROUPS IN SCOTLAND</w:t>
      </w:r>
    </w:p>
    <w:p w:rsidRPr="00313054" w:rsidR="003A24B0" w:rsidP="003A24B0" w:rsidRDefault="003A24B0" w14:paraId="15088998" w14:textId="77777777">
      <w:pPr>
        <w:spacing w:after="240"/>
        <w:rPr>
          <w:rFonts w:cs="Arial"/>
          <w:szCs w:val="24"/>
          <w:lang w:eastAsia="en-GB"/>
        </w:rPr>
      </w:pPr>
      <w:r w:rsidRPr="00313054">
        <w:rPr>
          <w:rFonts w:cs="Arial"/>
          <w:szCs w:val="24"/>
          <w:lang w:eastAsia="en-GB"/>
        </w:rPr>
        <w:t>Contact details for the 20 local interfaith groups based in Scotland.</w:t>
      </w:r>
    </w:p>
    <w:p w:rsidRPr="00313054" w:rsidR="003A24B0" w:rsidP="003A24B0" w:rsidRDefault="003E3471" w14:paraId="03934E76" w14:textId="77777777">
      <w:pPr>
        <w:spacing w:after="240"/>
        <w:rPr>
          <w:rFonts w:cs="Arial"/>
          <w:szCs w:val="24"/>
          <w:lang w:eastAsia="en-GB"/>
        </w:rPr>
      </w:pPr>
      <w:hyperlink w:history="1" r:id="rId57">
        <w:r w:rsidRPr="00313054" w:rsidR="003A24B0">
          <w:rPr>
            <w:rStyle w:val="Hyperlink"/>
            <w:rFonts w:cs="Arial"/>
            <w:szCs w:val="24"/>
            <w:lang w:eastAsia="en-GB"/>
          </w:rPr>
          <w:t>https://interfaithscotland.org/local-interfaith-groups</w:t>
        </w:r>
      </w:hyperlink>
    </w:p>
    <w:p w:rsidR="00471054" w:rsidP="007C4841" w:rsidRDefault="00471054" w14:paraId="2ED98C5A" w14:textId="77777777">
      <w:pPr>
        <w:rPr>
          <w:rFonts w:cs="Arial"/>
          <w:sz w:val="22"/>
          <w:szCs w:val="22"/>
        </w:rPr>
      </w:pPr>
    </w:p>
    <w:p w:rsidRPr="003A24B0" w:rsidR="00683DBB" w:rsidP="007C4841" w:rsidRDefault="00683DBB" w14:paraId="0F6CE4F8" w14:textId="77777777">
      <w:pPr>
        <w:rPr>
          <w:rFonts w:cs="Arial"/>
          <w:sz w:val="22"/>
          <w:szCs w:val="22"/>
        </w:rPr>
      </w:pPr>
    </w:p>
    <w:p w:rsidRPr="00B1699E" w:rsidR="00B1699E" w:rsidP="00B1699E" w:rsidRDefault="00B1699E" w14:paraId="4D1DD813" w14:textId="77777777">
      <w:pPr>
        <w:rPr>
          <w:rFonts w:cs="Arial"/>
          <w:szCs w:val="24"/>
        </w:rPr>
      </w:pPr>
    </w:p>
    <w:p w:rsidRPr="00B1699E" w:rsidR="00B1699E" w:rsidP="00B1699E" w:rsidRDefault="00B1699E" w14:paraId="0CF71C5C" w14:textId="77777777">
      <w:pPr>
        <w:rPr>
          <w:rFonts w:cs="Arial"/>
          <w:szCs w:val="24"/>
        </w:rPr>
      </w:pPr>
    </w:p>
    <w:p w:rsidRPr="00B1699E" w:rsidR="00B1699E" w:rsidP="00B1699E" w:rsidRDefault="00B1699E" w14:paraId="7F07A586" w14:textId="77777777">
      <w:pPr>
        <w:rPr>
          <w:rFonts w:cs="Arial"/>
          <w:sz w:val="22"/>
          <w:szCs w:val="22"/>
        </w:rPr>
      </w:pPr>
    </w:p>
    <w:p w:rsidRPr="003A24B0" w:rsidR="007803C0" w:rsidP="007C4841" w:rsidRDefault="007803C0" w14:paraId="78BCF63C" w14:textId="723AC82B">
      <w:pPr>
        <w:rPr>
          <w:rFonts w:cs="Arial"/>
          <w:sz w:val="22"/>
          <w:szCs w:val="22"/>
        </w:rPr>
      </w:pPr>
    </w:p>
    <w:sectPr w:rsidRPr="003A24B0" w:rsidR="007803C0" w:rsidSect="006C7C65">
      <w:headerReference w:type="default" r:id="rId58"/>
      <w:footerReference w:type="default" r:id="rId59"/>
      <w:pgSz w:w="11906" w:h="16838" w:orient="portrait" w:code="9"/>
      <w:pgMar w:top="1440" w:right="1440" w:bottom="1440" w:left="1440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C06" w:rsidRDefault="005D3C06" w14:paraId="1042D93C" w14:textId="77777777">
      <w:r>
        <w:separator/>
      </w:r>
    </w:p>
  </w:endnote>
  <w:endnote w:type="continuationSeparator" w:id="0">
    <w:p w:rsidR="005D3C06" w:rsidRDefault="005D3C06" w14:paraId="3109B0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149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159" w:rsidP="00C94143" w:rsidRDefault="000E723B" w14:paraId="3A711130" w14:textId="548E4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D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C06" w:rsidRDefault="005D3C06" w14:paraId="67C153F2" w14:textId="77777777">
      <w:r>
        <w:separator/>
      </w:r>
    </w:p>
  </w:footnote>
  <w:footnote w:type="continuationSeparator" w:id="0">
    <w:p w:rsidR="005D3C06" w:rsidRDefault="005D3C06" w14:paraId="6526C8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588C" w:rsidR="00A51159" w:rsidP="00B10442" w:rsidRDefault="0034319C" w14:paraId="73B9576B" w14:textId="68D6ECE4">
    <w:pPr>
      <w:jc w:val="center"/>
      <w:rPr>
        <w:b/>
      </w:rPr>
    </w:pPr>
    <w:r>
      <w:rPr>
        <w:b/>
        <w:bCs/>
        <w:color w:val="008080"/>
        <w:sz w:val="32"/>
        <w:szCs w:val="32"/>
      </w:rPr>
      <w:t>Information</w:t>
    </w:r>
    <w:r w:rsidRPr="0023243E">
      <w:rPr>
        <w:b/>
        <w:bCs/>
        <w:color w:val="008080"/>
        <w:sz w:val="32"/>
        <w:szCs w:val="32"/>
      </w:rPr>
      <w:t xml:space="preserve"> </w:t>
    </w:r>
    <w:r>
      <w:rPr>
        <w:b/>
        <w:bCs/>
        <w:color w:val="008080"/>
        <w:sz w:val="32"/>
        <w:szCs w:val="32"/>
      </w:rPr>
      <w:t>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4A0EAD"/>
    <w:multiLevelType w:val="hybridMultilevel"/>
    <w:tmpl w:val="8E14FC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7A433C"/>
    <w:multiLevelType w:val="hybridMultilevel"/>
    <w:tmpl w:val="4544A0B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CF4EB6"/>
    <w:multiLevelType w:val="hybridMultilevel"/>
    <w:tmpl w:val="B554D8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B6E1202"/>
    <w:multiLevelType w:val="hybridMultilevel"/>
    <w:tmpl w:val="918C4CFA"/>
    <w:lvl w:ilvl="0" w:tplc="82B60FE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707ED7"/>
    <w:multiLevelType w:val="hybridMultilevel"/>
    <w:tmpl w:val="307C72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383DFD"/>
    <w:multiLevelType w:val="hybridMultilevel"/>
    <w:tmpl w:val="B0AE6F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C93DA3"/>
    <w:multiLevelType w:val="hybridMultilevel"/>
    <w:tmpl w:val="89BC62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5DB438E"/>
    <w:multiLevelType w:val="hybridMultilevel"/>
    <w:tmpl w:val="4CBEA802"/>
    <w:lvl w:ilvl="0" w:tplc="05829E9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2A295A"/>
    <w:multiLevelType w:val="hybridMultilevel"/>
    <w:tmpl w:val="2D5A4B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5B0506"/>
    <w:multiLevelType w:val="hybridMultilevel"/>
    <w:tmpl w:val="AB78A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9A5406"/>
    <w:multiLevelType w:val="hybridMultilevel"/>
    <w:tmpl w:val="8CD8A7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2" w15:restartNumberingAfterBreak="0">
    <w:nsid w:val="53390897"/>
    <w:multiLevelType w:val="hybridMultilevel"/>
    <w:tmpl w:val="60F40160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5D5EB1"/>
    <w:multiLevelType w:val="hybridMultilevel"/>
    <w:tmpl w:val="2A08D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72BD0"/>
    <w:multiLevelType w:val="hybridMultilevel"/>
    <w:tmpl w:val="1D00106E"/>
    <w:lvl w:ilvl="0" w:tplc="C846D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6F6E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776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DF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2548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5C0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0C4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CCE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E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57910E76"/>
    <w:multiLevelType w:val="hybridMultilevel"/>
    <w:tmpl w:val="D6E24A7E"/>
    <w:lvl w:ilvl="0" w:tplc="279289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57F6DA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205233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E10884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52502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60BEB1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0CD6E9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730D3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8444C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6" w15:restartNumberingAfterBreak="0">
    <w:nsid w:val="57D258C4"/>
    <w:multiLevelType w:val="hybridMultilevel"/>
    <w:tmpl w:val="1F7C21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202847"/>
    <w:multiLevelType w:val="hybridMultilevel"/>
    <w:tmpl w:val="AFD4C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407762"/>
    <w:multiLevelType w:val="hybridMultilevel"/>
    <w:tmpl w:val="7E1EEAC2"/>
    <w:lvl w:ilvl="0" w:tplc="13FAA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402E3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6D3C04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AB5EE8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28662D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A6F47C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C37868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7B947A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E83E52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19" w15:restartNumberingAfterBreak="0">
    <w:nsid w:val="616D5063"/>
    <w:multiLevelType w:val="hybridMultilevel"/>
    <w:tmpl w:val="2D7447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4112A0F"/>
    <w:multiLevelType w:val="hybridMultilevel"/>
    <w:tmpl w:val="8104E8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52C1161"/>
    <w:multiLevelType w:val="hybridMultilevel"/>
    <w:tmpl w:val="F80453F2"/>
    <w:lvl w:ilvl="0" w:tplc="91F6F1F4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C3FAC7B6">
      <w:numFmt w:val="decimal"/>
      <w:lvlText w:val=""/>
      <w:lvlJc w:val="left"/>
    </w:lvl>
    <w:lvl w:ilvl="2" w:tplc="2C08A8CA">
      <w:numFmt w:val="decimal"/>
      <w:lvlText w:val=""/>
      <w:lvlJc w:val="left"/>
    </w:lvl>
    <w:lvl w:ilvl="3" w:tplc="F4364576">
      <w:numFmt w:val="decimal"/>
      <w:lvlText w:val=""/>
      <w:lvlJc w:val="left"/>
    </w:lvl>
    <w:lvl w:ilvl="4" w:tplc="2D046FFA">
      <w:numFmt w:val="decimal"/>
      <w:lvlText w:val=""/>
      <w:lvlJc w:val="left"/>
    </w:lvl>
    <w:lvl w:ilvl="5" w:tplc="314239D6">
      <w:numFmt w:val="decimal"/>
      <w:lvlText w:val=""/>
      <w:lvlJc w:val="left"/>
    </w:lvl>
    <w:lvl w:ilvl="6" w:tplc="3D569452">
      <w:numFmt w:val="decimal"/>
      <w:lvlText w:val=""/>
      <w:lvlJc w:val="left"/>
    </w:lvl>
    <w:lvl w:ilvl="7" w:tplc="9E36F3F0">
      <w:numFmt w:val="decimal"/>
      <w:lvlText w:val=""/>
      <w:lvlJc w:val="left"/>
    </w:lvl>
    <w:lvl w:ilvl="8" w:tplc="CF4A06F2">
      <w:numFmt w:val="decimal"/>
      <w:lvlText w:val=""/>
      <w:lvlJc w:val="left"/>
    </w:lvl>
  </w:abstractNum>
  <w:abstractNum w:abstractNumId="22" w15:restartNumberingAfterBreak="0">
    <w:nsid w:val="6D5E109B"/>
    <w:multiLevelType w:val="hybridMultilevel"/>
    <w:tmpl w:val="740EBD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5A418D"/>
    <w:multiLevelType w:val="hybridMultilevel"/>
    <w:tmpl w:val="EBA838C0"/>
    <w:lvl w:ilvl="0" w:tplc="73F885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666967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1FEE70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B4EF8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8ECCE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73DEAA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160AF4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8BA8D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7FEC11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num w:numId="1" w16cid:durableId="2107578749">
    <w:abstractNumId w:val="21"/>
  </w:num>
  <w:num w:numId="2" w16cid:durableId="1752585187">
    <w:abstractNumId w:val="0"/>
  </w:num>
  <w:num w:numId="3" w16cid:durableId="2132548001">
    <w:abstractNumId w:val="0"/>
  </w:num>
  <w:num w:numId="4" w16cid:durableId="1063217683">
    <w:abstractNumId w:val="0"/>
  </w:num>
  <w:num w:numId="5" w16cid:durableId="275720995">
    <w:abstractNumId w:val="21"/>
  </w:num>
  <w:num w:numId="6" w16cid:durableId="1098252636">
    <w:abstractNumId w:val="0"/>
  </w:num>
  <w:num w:numId="7" w16cid:durableId="1562640952">
    <w:abstractNumId w:val="17"/>
  </w:num>
  <w:num w:numId="8" w16cid:durableId="1438984925">
    <w:abstractNumId w:val="10"/>
  </w:num>
  <w:num w:numId="9" w16cid:durableId="424956598">
    <w:abstractNumId w:val="4"/>
  </w:num>
  <w:num w:numId="10" w16cid:durableId="1094595220">
    <w:abstractNumId w:val="11"/>
  </w:num>
  <w:num w:numId="11" w16cid:durableId="1774401437">
    <w:abstractNumId w:val="6"/>
  </w:num>
  <w:num w:numId="12" w16cid:durableId="291786377">
    <w:abstractNumId w:val="2"/>
  </w:num>
  <w:num w:numId="13" w16cid:durableId="617493442">
    <w:abstractNumId w:val="16"/>
  </w:num>
  <w:num w:numId="14" w16cid:durableId="651518238">
    <w:abstractNumId w:val="9"/>
  </w:num>
  <w:num w:numId="15" w16cid:durableId="224878791">
    <w:abstractNumId w:val="12"/>
  </w:num>
  <w:num w:numId="16" w16cid:durableId="156922606">
    <w:abstractNumId w:val="3"/>
  </w:num>
  <w:num w:numId="17" w16cid:durableId="759451820">
    <w:abstractNumId w:val="7"/>
  </w:num>
  <w:num w:numId="18" w16cid:durableId="50278709">
    <w:abstractNumId w:val="20"/>
  </w:num>
  <w:num w:numId="19" w16cid:durableId="1977027870">
    <w:abstractNumId w:val="22"/>
  </w:num>
  <w:num w:numId="20" w16cid:durableId="2009600340">
    <w:abstractNumId w:val="1"/>
  </w:num>
  <w:num w:numId="21" w16cid:durableId="955596210">
    <w:abstractNumId w:val="13"/>
  </w:num>
  <w:num w:numId="22" w16cid:durableId="503782024">
    <w:abstractNumId w:val="23"/>
  </w:num>
  <w:num w:numId="23" w16cid:durableId="462387352">
    <w:abstractNumId w:val="18"/>
  </w:num>
  <w:num w:numId="24" w16cid:durableId="289357514">
    <w:abstractNumId w:val="15"/>
  </w:num>
  <w:num w:numId="25" w16cid:durableId="199319707">
    <w:abstractNumId w:val="19"/>
  </w:num>
  <w:num w:numId="26" w16cid:durableId="1948268420">
    <w:abstractNumId w:val="5"/>
  </w:num>
  <w:num w:numId="27" w16cid:durableId="2059814947">
    <w:abstractNumId w:val="14"/>
  </w:num>
  <w:num w:numId="28" w16cid:durableId="808741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3B"/>
    <w:rsid w:val="00003735"/>
    <w:rsid w:val="000104AA"/>
    <w:rsid w:val="00027C27"/>
    <w:rsid w:val="0003222F"/>
    <w:rsid w:val="00037639"/>
    <w:rsid w:val="00045C9B"/>
    <w:rsid w:val="000657CB"/>
    <w:rsid w:val="00066A9C"/>
    <w:rsid w:val="00072DA7"/>
    <w:rsid w:val="00095A30"/>
    <w:rsid w:val="000A42E1"/>
    <w:rsid w:val="000A5CF8"/>
    <w:rsid w:val="000C0CF4"/>
    <w:rsid w:val="000C740B"/>
    <w:rsid w:val="000E2109"/>
    <w:rsid w:val="000E723B"/>
    <w:rsid w:val="00102A4F"/>
    <w:rsid w:val="00107721"/>
    <w:rsid w:val="0011396C"/>
    <w:rsid w:val="001171B7"/>
    <w:rsid w:val="001262F1"/>
    <w:rsid w:val="00136C72"/>
    <w:rsid w:val="00147B76"/>
    <w:rsid w:val="00151CDA"/>
    <w:rsid w:val="00153B50"/>
    <w:rsid w:val="0016444E"/>
    <w:rsid w:val="00166623"/>
    <w:rsid w:val="00172912"/>
    <w:rsid w:val="00172A98"/>
    <w:rsid w:val="001839A3"/>
    <w:rsid w:val="001861F4"/>
    <w:rsid w:val="001A4209"/>
    <w:rsid w:val="001A62F9"/>
    <w:rsid w:val="001C1BF4"/>
    <w:rsid w:val="001C5BB3"/>
    <w:rsid w:val="001E3060"/>
    <w:rsid w:val="001E4443"/>
    <w:rsid w:val="001F3762"/>
    <w:rsid w:val="001F5438"/>
    <w:rsid w:val="001F7505"/>
    <w:rsid w:val="00204092"/>
    <w:rsid w:val="00221219"/>
    <w:rsid w:val="002277A6"/>
    <w:rsid w:val="002300C6"/>
    <w:rsid w:val="00240BFA"/>
    <w:rsid w:val="00244950"/>
    <w:rsid w:val="00271056"/>
    <w:rsid w:val="00272849"/>
    <w:rsid w:val="00281579"/>
    <w:rsid w:val="00284C94"/>
    <w:rsid w:val="00287FF7"/>
    <w:rsid w:val="00291FFD"/>
    <w:rsid w:val="00297C7B"/>
    <w:rsid w:val="002A48DA"/>
    <w:rsid w:val="002B3987"/>
    <w:rsid w:val="002D7276"/>
    <w:rsid w:val="002E487C"/>
    <w:rsid w:val="003002B3"/>
    <w:rsid w:val="003005FC"/>
    <w:rsid w:val="00306C61"/>
    <w:rsid w:val="00310021"/>
    <w:rsid w:val="00313054"/>
    <w:rsid w:val="00320AD6"/>
    <w:rsid w:val="00342862"/>
    <w:rsid w:val="0034319C"/>
    <w:rsid w:val="00360C14"/>
    <w:rsid w:val="00365778"/>
    <w:rsid w:val="00367D48"/>
    <w:rsid w:val="0037582B"/>
    <w:rsid w:val="003A24B0"/>
    <w:rsid w:val="003A3981"/>
    <w:rsid w:val="003C3444"/>
    <w:rsid w:val="003C3E45"/>
    <w:rsid w:val="003C7D5D"/>
    <w:rsid w:val="003D03D2"/>
    <w:rsid w:val="003D0645"/>
    <w:rsid w:val="003D5068"/>
    <w:rsid w:val="003E3471"/>
    <w:rsid w:val="003F39BD"/>
    <w:rsid w:val="00404D0D"/>
    <w:rsid w:val="0042012F"/>
    <w:rsid w:val="00426DF6"/>
    <w:rsid w:val="00442E24"/>
    <w:rsid w:val="00471054"/>
    <w:rsid w:val="004B721C"/>
    <w:rsid w:val="004B7D52"/>
    <w:rsid w:val="004E3387"/>
    <w:rsid w:val="004E69A4"/>
    <w:rsid w:val="004F040B"/>
    <w:rsid w:val="004F6A50"/>
    <w:rsid w:val="00504A2A"/>
    <w:rsid w:val="00510BEE"/>
    <w:rsid w:val="005118D7"/>
    <w:rsid w:val="00512B00"/>
    <w:rsid w:val="0051766A"/>
    <w:rsid w:val="00566036"/>
    <w:rsid w:val="00571F73"/>
    <w:rsid w:val="005836F4"/>
    <w:rsid w:val="00590A4D"/>
    <w:rsid w:val="00591C6C"/>
    <w:rsid w:val="00597510"/>
    <w:rsid w:val="005A1EA2"/>
    <w:rsid w:val="005A28EE"/>
    <w:rsid w:val="005D3C06"/>
    <w:rsid w:val="005D48A4"/>
    <w:rsid w:val="005F0BD1"/>
    <w:rsid w:val="00607A87"/>
    <w:rsid w:val="0061578D"/>
    <w:rsid w:val="006216FA"/>
    <w:rsid w:val="00633255"/>
    <w:rsid w:val="006361A3"/>
    <w:rsid w:val="006367B1"/>
    <w:rsid w:val="00650873"/>
    <w:rsid w:val="006577FD"/>
    <w:rsid w:val="00657814"/>
    <w:rsid w:val="0066670D"/>
    <w:rsid w:val="00683DBB"/>
    <w:rsid w:val="00697CC1"/>
    <w:rsid w:val="006A4EC2"/>
    <w:rsid w:val="006B324F"/>
    <w:rsid w:val="006B4398"/>
    <w:rsid w:val="006B6E7D"/>
    <w:rsid w:val="006C4AD3"/>
    <w:rsid w:val="006C7C65"/>
    <w:rsid w:val="006E0F23"/>
    <w:rsid w:val="006E4A47"/>
    <w:rsid w:val="006F0011"/>
    <w:rsid w:val="007249E2"/>
    <w:rsid w:val="00724EE4"/>
    <w:rsid w:val="00730394"/>
    <w:rsid w:val="00741181"/>
    <w:rsid w:val="00742735"/>
    <w:rsid w:val="007518EF"/>
    <w:rsid w:val="007540D8"/>
    <w:rsid w:val="00756792"/>
    <w:rsid w:val="0076270B"/>
    <w:rsid w:val="00763342"/>
    <w:rsid w:val="00775793"/>
    <w:rsid w:val="007803C0"/>
    <w:rsid w:val="00787BC9"/>
    <w:rsid w:val="007919AF"/>
    <w:rsid w:val="007A05D3"/>
    <w:rsid w:val="007B212A"/>
    <w:rsid w:val="007B5333"/>
    <w:rsid w:val="007C0DAC"/>
    <w:rsid w:val="007C3126"/>
    <w:rsid w:val="007C4841"/>
    <w:rsid w:val="007E41E7"/>
    <w:rsid w:val="008234AA"/>
    <w:rsid w:val="008257D6"/>
    <w:rsid w:val="00835FE3"/>
    <w:rsid w:val="008367A1"/>
    <w:rsid w:val="008455C5"/>
    <w:rsid w:val="008478AD"/>
    <w:rsid w:val="00857548"/>
    <w:rsid w:val="00881DC5"/>
    <w:rsid w:val="00895DA9"/>
    <w:rsid w:val="008B241D"/>
    <w:rsid w:val="008B78D3"/>
    <w:rsid w:val="008C0558"/>
    <w:rsid w:val="008C6C41"/>
    <w:rsid w:val="008D0544"/>
    <w:rsid w:val="008E344A"/>
    <w:rsid w:val="008F5FCE"/>
    <w:rsid w:val="00903D6C"/>
    <w:rsid w:val="00915C6C"/>
    <w:rsid w:val="00920ADD"/>
    <w:rsid w:val="00924ABC"/>
    <w:rsid w:val="00934907"/>
    <w:rsid w:val="009534EA"/>
    <w:rsid w:val="00953E9C"/>
    <w:rsid w:val="00956E78"/>
    <w:rsid w:val="0096148D"/>
    <w:rsid w:val="00963166"/>
    <w:rsid w:val="00967AD9"/>
    <w:rsid w:val="00984E74"/>
    <w:rsid w:val="009B6C21"/>
    <w:rsid w:val="009B7615"/>
    <w:rsid w:val="009C039F"/>
    <w:rsid w:val="009D2C42"/>
    <w:rsid w:val="009D6F07"/>
    <w:rsid w:val="009E0100"/>
    <w:rsid w:val="00A277AB"/>
    <w:rsid w:val="00A51159"/>
    <w:rsid w:val="00A66966"/>
    <w:rsid w:val="00A768E6"/>
    <w:rsid w:val="00A77748"/>
    <w:rsid w:val="00A82D0D"/>
    <w:rsid w:val="00A83201"/>
    <w:rsid w:val="00AA51E6"/>
    <w:rsid w:val="00AC287D"/>
    <w:rsid w:val="00AC4698"/>
    <w:rsid w:val="00AD16D1"/>
    <w:rsid w:val="00AE1296"/>
    <w:rsid w:val="00AE2FDA"/>
    <w:rsid w:val="00AE6E26"/>
    <w:rsid w:val="00AF01AE"/>
    <w:rsid w:val="00B10058"/>
    <w:rsid w:val="00B10442"/>
    <w:rsid w:val="00B13410"/>
    <w:rsid w:val="00B1699E"/>
    <w:rsid w:val="00B16E1F"/>
    <w:rsid w:val="00B20669"/>
    <w:rsid w:val="00B24275"/>
    <w:rsid w:val="00B4551E"/>
    <w:rsid w:val="00B51BDC"/>
    <w:rsid w:val="00B561C0"/>
    <w:rsid w:val="00B567DA"/>
    <w:rsid w:val="00B62FB8"/>
    <w:rsid w:val="00B6577A"/>
    <w:rsid w:val="00B7182D"/>
    <w:rsid w:val="00B762DF"/>
    <w:rsid w:val="00B773CE"/>
    <w:rsid w:val="00B87CFF"/>
    <w:rsid w:val="00B97DE3"/>
    <w:rsid w:val="00BA03D5"/>
    <w:rsid w:val="00BE67E7"/>
    <w:rsid w:val="00BF2A13"/>
    <w:rsid w:val="00C04B93"/>
    <w:rsid w:val="00C061C5"/>
    <w:rsid w:val="00C10153"/>
    <w:rsid w:val="00C325BA"/>
    <w:rsid w:val="00C34DCA"/>
    <w:rsid w:val="00C46F91"/>
    <w:rsid w:val="00C50035"/>
    <w:rsid w:val="00C51360"/>
    <w:rsid w:val="00C542C2"/>
    <w:rsid w:val="00C56B8F"/>
    <w:rsid w:val="00C60965"/>
    <w:rsid w:val="00C91823"/>
    <w:rsid w:val="00C95F24"/>
    <w:rsid w:val="00CA71E2"/>
    <w:rsid w:val="00CB04D4"/>
    <w:rsid w:val="00CB0E1C"/>
    <w:rsid w:val="00CB5657"/>
    <w:rsid w:val="00CB64DB"/>
    <w:rsid w:val="00CD0E29"/>
    <w:rsid w:val="00CD2053"/>
    <w:rsid w:val="00CF3F0E"/>
    <w:rsid w:val="00D008AB"/>
    <w:rsid w:val="00D00EAE"/>
    <w:rsid w:val="00D058E4"/>
    <w:rsid w:val="00D11E77"/>
    <w:rsid w:val="00D22D01"/>
    <w:rsid w:val="00D23733"/>
    <w:rsid w:val="00D54C0A"/>
    <w:rsid w:val="00D621A7"/>
    <w:rsid w:val="00D667A3"/>
    <w:rsid w:val="00D715CB"/>
    <w:rsid w:val="00D74027"/>
    <w:rsid w:val="00DA0B17"/>
    <w:rsid w:val="00DA6FE6"/>
    <w:rsid w:val="00DC734C"/>
    <w:rsid w:val="00DD3748"/>
    <w:rsid w:val="00DE5FAB"/>
    <w:rsid w:val="00E00A4F"/>
    <w:rsid w:val="00E1217C"/>
    <w:rsid w:val="00E13528"/>
    <w:rsid w:val="00E26D01"/>
    <w:rsid w:val="00E32B0C"/>
    <w:rsid w:val="00E3324A"/>
    <w:rsid w:val="00E375AE"/>
    <w:rsid w:val="00E40BE1"/>
    <w:rsid w:val="00E666C4"/>
    <w:rsid w:val="00E75C91"/>
    <w:rsid w:val="00E76B6D"/>
    <w:rsid w:val="00E97D49"/>
    <w:rsid w:val="00E97F5B"/>
    <w:rsid w:val="00EB1161"/>
    <w:rsid w:val="00EB4F30"/>
    <w:rsid w:val="00EC7B1E"/>
    <w:rsid w:val="00ED0453"/>
    <w:rsid w:val="00ED4C25"/>
    <w:rsid w:val="00ED5C27"/>
    <w:rsid w:val="00EE559D"/>
    <w:rsid w:val="00EE6168"/>
    <w:rsid w:val="00EF4CF8"/>
    <w:rsid w:val="00EF6C1E"/>
    <w:rsid w:val="00EF7262"/>
    <w:rsid w:val="00F0601B"/>
    <w:rsid w:val="00F10839"/>
    <w:rsid w:val="00F131A7"/>
    <w:rsid w:val="00F15AD0"/>
    <w:rsid w:val="00F21A92"/>
    <w:rsid w:val="00F2514B"/>
    <w:rsid w:val="00F31AB1"/>
    <w:rsid w:val="00F367B3"/>
    <w:rsid w:val="00F55D08"/>
    <w:rsid w:val="00F601C7"/>
    <w:rsid w:val="00F70356"/>
    <w:rsid w:val="00F855D0"/>
    <w:rsid w:val="00FA1E2E"/>
    <w:rsid w:val="00FA4BC1"/>
    <w:rsid w:val="00FA5F3A"/>
    <w:rsid w:val="00FA7F23"/>
    <w:rsid w:val="00FB4AC9"/>
    <w:rsid w:val="00FC2F86"/>
    <w:rsid w:val="00FC73DC"/>
    <w:rsid w:val="00FD5C19"/>
    <w:rsid w:val="00FE7A16"/>
    <w:rsid w:val="00FF2D3A"/>
    <w:rsid w:val="00FF4D7E"/>
    <w:rsid w:val="05CA86F7"/>
    <w:rsid w:val="071DBDE2"/>
    <w:rsid w:val="0E311309"/>
    <w:rsid w:val="0EBEDCDE"/>
    <w:rsid w:val="0F3FB573"/>
    <w:rsid w:val="0FC52C7F"/>
    <w:rsid w:val="10384F18"/>
    <w:rsid w:val="109DDEDB"/>
    <w:rsid w:val="12D07FB8"/>
    <w:rsid w:val="14CF1ED5"/>
    <w:rsid w:val="151BDBA1"/>
    <w:rsid w:val="158A29F3"/>
    <w:rsid w:val="1593AB10"/>
    <w:rsid w:val="166B4D31"/>
    <w:rsid w:val="16EECDFE"/>
    <w:rsid w:val="17D5F548"/>
    <w:rsid w:val="19BF195D"/>
    <w:rsid w:val="1B0D960A"/>
    <w:rsid w:val="1B12B711"/>
    <w:rsid w:val="1C353010"/>
    <w:rsid w:val="1FAC9B70"/>
    <w:rsid w:val="205C71F1"/>
    <w:rsid w:val="21B55E88"/>
    <w:rsid w:val="22E43C32"/>
    <w:rsid w:val="2388A096"/>
    <w:rsid w:val="24800C93"/>
    <w:rsid w:val="25C2E9F9"/>
    <w:rsid w:val="265A7DD1"/>
    <w:rsid w:val="26904D23"/>
    <w:rsid w:val="26CC3303"/>
    <w:rsid w:val="27B7AD55"/>
    <w:rsid w:val="28AC3F67"/>
    <w:rsid w:val="29537DB6"/>
    <w:rsid w:val="29E36E3B"/>
    <w:rsid w:val="2A660D29"/>
    <w:rsid w:val="2B547132"/>
    <w:rsid w:val="2CC11435"/>
    <w:rsid w:val="2E770B10"/>
    <w:rsid w:val="30C0A724"/>
    <w:rsid w:val="31F95F93"/>
    <w:rsid w:val="33D223E7"/>
    <w:rsid w:val="33D4FA92"/>
    <w:rsid w:val="357CAC3C"/>
    <w:rsid w:val="3A443C16"/>
    <w:rsid w:val="3C287549"/>
    <w:rsid w:val="3D8DD3EC"/>
    <w:rsid w:val="3FD7CBC1"/>
    <w:rsid w:val="402701F4"/>
    <w:rsid w:val="40EFD6DD"/>
    <w:rsid w:val="41C2D255"/>
    <w:rsid w:val="4249D904"/>
    <w:rsid w:val="454B6F5F"/>
    <w:rsid w:val="45BB067A"/>
    <w:rsid w:val="46070FFF"/>
    <w:rsid w:val="4670341F"/>
    <w:rsid w:val="47E29FE0"/>
    <w:rsid w:val="48AFAC31"/>
    <w:rsid w:val="4A624D66"/>
    <w:rsid w:val="4AB86BFF"/>
    <w:rsid w:val="4B9300A7"/>
    <w:rsid w:val="4BFE1DC7"/>
    <w:rsid w:val="4D52F9FE"/>
    <w:rsid w:val="4D9A2DAE"/>
    <w:rsid w:val="4F71FEA4"/>
    <w:rsid w:val="55F8CA67"/>
    <w:rsid w:val="5797D867"/>
    <w:rsid w:val="59DA9A6A"/>
    <w:rsid w:val="5AC1DD52"/>
    <w:rsid w:val="5D2347E4"/>
    <w:rsid w:val="605AE8A6"/>
    <w:rsid w:val="6940E389"/>
    <w:rsid w:val="6A35F643"/>
    <w:rsid w:val="6A41E8DB"/>
    <w:rsid w:val="6ADCB3EA"/>
    <w:rsid w:val="6B65F966"/>
    <w:rsid w:val="6D04FFF1"/>
    <w:rsid w:val="6D58CA4B"/>
    <w:rsid w:val="6D640B50"/>
    <w:rsid w:val="6E212353"/>
    <w:rsid w:val="73162264"/>
    <w:rsid w:val="77AFA785"/>
    <w:rsid w:val="7AADE795"/>
    <w:rsid w:val="7BA0E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4C95B"/>
  <w15:chartTrackingRefBased/>
  <w15:docId w15:val="{24F2C18D-06F0-48B0-AC5B-D1B3AB6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ascii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23B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ted" w:customStyle="1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1823"/>
    <w:rPr>
      <w:rFonts w:ascii="Arial" w:hAnsi="Arial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C91823"/>
    <w:rPr>
      <w:rFonts w:ascii="Arial" w:hAnsi="Arial" w:eastAsia="Times New Roman" w:cs="Times New Roman"/>
      <w:sz w:val="24"/>
      <w:szCs w:val="20"/>
    </w:rPr>
  </w:style>
  <w:style w:type="character" w:styleId="Heading1Char" w:customStyle="1">
    <w:name w:val="Heading 1 Char"/>
    <w:aliases w:val="Outline1 Char"/>
    <w:basedOn w:val="DefaultParagraphFont"/>
    <w:link w:val="Heading1"/>
    <w:rsid w:val="00C91823"/>
    <w:rPr>
      <w:rFonts w:ascii="Arial" w:hAnsi="Arial" w:eastAsia="Times New Roman" w:cs="Times New Roman"/>
      <w:kern w:val="24"/>
      <w:sz w:val="24"/>
      <w:szCs w:val="20"/>
    </w:rPr>
  </w:style>
  <w:style w:type="character" w:styleId="Heading2Char" w:customStyle="1">
    <w:name w:val="Heading 2 Char"/>
    <w:aliases w:val="Outline2 Char"/>
    <w:basedOn w:val="DefaultParagraphFont"/>
    <w:link w:val="Heading2"/>
    <w:rsid w:val="00C91823"/>
    <w:rPr>
      <w:rFonts w:ascii="Arial" w:hAnsi="Arial" w:eastAsia="Times New Roman" w:cs="Times New Roman"/>
      <w:kern w:val="24"/>
      <w:sz w:val="24"/>
      <w:szCs w:val="20"/>
    </w:rPr>
  </w:style>
  <w:style w:type="character" w:styleId="Heading3Char" w:customStyle="1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styleId="Outline4" w:customStyle="1">
    <w:name w:val="Outline4"/>
    <w:basedOn w:val="Normal"/>
    <w:next w:val="Normal"/>
    <w:rsid w:val="00C91823"/>
    <w:pPr>
      <w:ind w:left="2160"/>
    </w:pPr>
    <w:rPr>
      <w:kern w:val="24"/>
    </w:rPr>
  </w:style>
  <w:style w:type="paragraph" w:styleId="Outline5" w:customStyle="1">
    <w:name w:val="Outline5"/>
    <w:basedOn w:val="Normal"/>
    <w:next w:val="Normal"/>
    <w:rsid w:val="00C91823"/>
    <w:pPr>
      <w:ind w:left="720"/>
    </w:pPr>
    <w:rPr>
      <w:kern w:val="24"/>
    </w:rPr>
  </w:style>
  <w:style w:type="paragraph" w:styleId="Outline6" w:customStyle="1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styleId="Outline7" w:customStyle="1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0E723B"/>
    <w:pPr>
      <w:ind w:left="720"/>
      <w:contextualSpacing/>
    </w:pPr>
  </w:style>
  <w:style w:type="table" w:styleId="TableGrid">
    <w:name w:val="Table Grid"/>
    <w:basedOn w:val="TableNormal"/>
    <w:uiPriority w:val="39"/>
    <w:rsid w:val="000E72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0E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D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5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A30"/>
    <w:pPr>
      <w:spacing w:after="160"/>
    </w:pPr>
    <w:rPr>
      <w:rFonts w:asciiTheme="minorHAnsi" w:hAnsiTheme="minorHAnsi" w:eastAsiaTheme="minorHAnsi" w:cstheme="minorBidi"/>
      <w:kern w:val="2"/>
      <w:sz w:val="20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95A30"/>
    <w:rPr>
      <w:rFonts w:eastAsiaTheme="minorHAnsi"/>
      <w:kern w:val="2"/>
      <w:sz w:val="20"/>
      <w:szCs w:val="20"/>
      <w14:ligatures w14:val="standardContextual"/>
    </w:rPr>
  </w:style>
  <w:style w:type="paragraph" w:styleId="BodyText3">
    <w:name w:val="Body Text 3"/>
    <w:basedOn w:val="Normal"/>
    <w:link w:val="BodyText3Char"/>
    <w:uiPriority w:val="99"/>
    <w:unhideWhenUsed/>
    <w:rsid w:val="0051766A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51766A"/>
    <w:rPr>
      <w:rFonts w:ascii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4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pectme.org.uk/" TargetMode="External" Id="rId13" /><Relationship Type="http://schemas.openxmlformats.org/officeDocument/2006/relationships/hyperlink" Target="https://www.bbc.co.uk/teach/topics/cmmp3ye818mt" TargetMode="External" Id="rId18" /><Relationship Type="http://schemas.openxmlformats.org/officeDocument/2006/relationships/hyperlink" Target="https://strath.alma.exlibrisgroup.com/leganto/public/44STRATH_INST/citation/8051162960002996?auth=SAML" TargetMode="External" Id="rId26" /><Relationship Type="http://schemas.openxmlformats.org/officeDocument/2006/relationships/hyperlink" Target="http://www.scottishbaptist.com" TargetMode="External" Id="rId39" /><Relationship Type="http://schemas.openxmlformats.org/officeDocument/2006/relationships/hyperlink" Target="https://www.bbc.co.uk/programmes/genres/religionandethics/player" TargetMode="External" Id="rId21" /><Relationship Type="http://schemas.openxmlformats.org/officeDocument/2006/relationships/hyperlink" Target="http://www.samyeling.org" TargetMode="External" Id="rId34" /><Relationship Type="http://schemas.openxmlformats.org/officeDocument/2006/relationships/hyperlink" Target="https://sces.org.uk/" TargetMode="External" Id="rId42" /><Relationship Type="http://schemas.openxmlformats.org/officeDocument/2006/relationships/hyperlink" Target="http://www.hindumandirglasgow.org" TargetMode="External" Id="rId47" /><Relationship Type="http://schemas.openxmlformats.org/officeDocument/2006/relationships/hyperlink" Target="http://www.mcscotland.org" TargetMode="External" Id="rId50" /><Relationship Type="http://schemas.openxmlformats.org/officeDocument/2006/relationships/hyperlink" Target="http://www.eifa.org.uk" TargetMode="External" Id="rId55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gov.scot/publications/hate-crime-strategy-scotland/pages/3/" TargetMode="External" Id="rId16" /><Relationship Type="http://schemas.openxmlformats.org/officeDocument/2006/relationships/hyperlink" Target="https://www.buddhanet.net/" TargetMode="External" Id="rId29" /><Relationship Type="http://schemas.openxmlformats.org/officeDocument/2006/relationships/image" Target="media/image1.png" Id="rId11" /><Relationship Type="http://schemas.openxmlformats.org/officeDocument/2006/relationships/hyperlink" Target="https://interfaithscotland.org/wp-content/uploads/2018/08/West_Lothian_Faith_Handbook_October_2017.pdf" TargetMode="External" Id="rId24" /><Relationship Type="http://schemas.openxmlformats.org/officeDocument/2006/relationships/hyperlink" Target="https://www.sikhs.org/" TargetMode="External" Id="rId32" /><Relationship Type="http://schemas.openxmlformats.org/officeDocument/2006/relationships/hyperlink" Target="http://www.rcag.org.uk" TargetMode="External" Id="rId37" /><Relationship Type="http://schemas.openxmlformats.org/officeDocument/2006/relationships/hyperlink" Target="http://www.churchofscotland.org.uk" TargetMode="External" Id="rId40" /><Relationship Type="http://schemas.openxmlformats.org/officeDocument/2006/relationships/hyperlink" Target="http://www.urc.org.uk" TargetMode="External" Id="rId45" /><Relationship Type="http://schemas.openxmlformats.org/officeDocument/2006/relationships/hyperlink" Target="http://www.edinburgh-gurdwara.co.uk" TargetMode="External" Id="rId53" /><Relationship Type="http://schemas.openxmlformats.org/officeDocument/2006/relationships/header" Target="header1.xml" Id="rId58" /><Relationship Type="http://schemas.openxmlformats.org/officeDocument/2006/relationships/numbering" Target="numbering.xml" Id="rId5" /><Relationship Type="http://schemas.openxmlformats.org/officeDocument/2006/relationships/theme" Target="theme/theme1.xml" Id="rId61" /><Relationship Type="http://schemas.openxmlformats.org/officeDocument/2006/relationships/hyperlink" Target="https://www.truetube.co.uk/" TargetMode="External" Id="rId19" /><Relationship Type="http://schemas.openxmlformats.org/officeDocument/2006/relationships/hyperlink" Target="https://www.gov.scot/publications/hate-crime-strategy-scotland/pages/3/" TargetMode="External" Id="rId14" /><Relationship Type="http://schemas.openxmlformats.org/officeDocument/2006/relationships/hyperlink" Target="https://interfaithscotland.org/wp-content/uploads/2018/07/Guide-to-Faith-Communities-in-Scotland-2014.pdf" TargetMode="External" Id="rId22" /><Relationship Type="http://schemas.openxmlformats.org/officeDocument/2006/relationships/hyperlink" Target="https://www.bbc.co.uk/religion/religions/" TargetMode="External" Id="rId27" /><Relationship Type="http://schemas.openxmlformats.org/officeDocument/2006/relationships/hyperlink" Target="https://request.org.uk/" TargetMode="External" Id="rId30" /><Relationship Type="http://schemas.openxmlformats.org/officeDocument/2006/relationships/hyperlink" Target="http://www.varapunyacentre.com" TargetMode="External" Id="rId35" /><Relationship Type="http://schemas.openxmlformats.org/officeDocument/2006/relationships/hyperlink" Target="http://www.scotland.anglican.org" TargetMode="External" Id="rId43" /><Relationship Type="http://schemas.openxmlformats.org/officeDocument/2006/relationships/hyperlink" Target="http://www.scottishhindufoundation.com" TargetMode="External" Id="rId48" /><Relationship Type="http://schemas.openxmlformats.org/officeDocument/2006/relationships/hyperlink" Target="http://www.interfaithglasgow.org" TargetMode="External" Id="rId56" /><Relationship Type="http://schemas.openxmlformats.org/officeDocument/2006/relationships/webSettings" Target="webSettings.xml" Id="rId8" /><Relationship Type="http://schemas.openxmlformats.org/officeDocument/2006/relationships/hyperlink" Target="http://www.facebook.com/TheGlasgowGurdwara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respectme.org.uk/" TargetMode="External" Id="rId12" /><Relationship Type="http://schemas.openxmlformats.org/officeDocument/2006/relationships/hyperlink" Target="https://www.bbc.co.uk/bitesize/subjects/zmyb4wx" TargetMode="External" Id="rId17" /><Relationship Type="http://schemas.openxmlformats.org/officeDocument/2006/relationships/hyperlink" Target="https://strath.alma.exlibrisgroup.com/leganto/public/44STRATH_INST/citation/8051162560002996?auth=SAML" TargetMode="External" Id="rId25" /><Relationship Type="http://schemas.openxmlformats.org/officeDocument/2006/relationships/hyperlink" Target="https://www.reonline.org.uk/festival-calendar" TargetMode="External" Id="rId33" /><Relationship Type="http://schemas.openxmlformats.org/officeDocument/2006/relationships/hyperlink" Target="http://www.archedinburgh.org" TargetMode="External" Id="rId38" /><Relationship Type="http://schemas.openxmlformats.org/officeDocument/2006/relationships/hyperlink" Target="http://www.hindutempleofscotland.com" TargetMode="External" Id="rId46" /><Relationship Type="http://schemas.openxmlformats.org/officeDocument/2006/relationships/footer" Target="footer1.xml" Id="rId59" /><Relationship Type="http://schemas.openxmlformats.org/officeDocument/2006/relationships/hyperlink" Target="https://www.youtube.com/watch?v=Ev4n8nyBuFI&amp;t=7s" TargetMode="External" Id="rId20" /><Relationship Type="http://schemas.openxmlformats.org/officeDocument/2006/relationships/hyperlink" Target="http://www.methodistchurchinscotland.net" TargetMode="External" Id="rId41" /><Relationship Type="http://schemas.openxmlformats.org/officeDocument/2006/relationships/hyperlink" Target="http://www.interfaithscotland.org" TargetMode="Externa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scot/publications/hate-crime-strategy-scotland/pages/3/" TargetMode="External" Id="rId15" /><Relationship Type="http://schemas.openxmlformats.org/officeDocument/2006/relationships/hyperlink" Target="https://interfaithscotland.org/wp-content/uploads/2018/07/Values-in-Harmony-the-promotion-of-good-community-relations-in-Scotland.pdf" TargetMode="External" Id="rId23" /><Relationship Type="http://schemas.openxmlformats.org/officeDocument/2006/relationships/hyperlink" Target="http://www.shapcalendar.org.uk" TargetMode="External" Id="rId28" /><Relationship Type="http://schemas.openxmlformats.org/officeDocument/2006/relationships/hyperlink" Target="http://www.dhammapadipa.com" TargetMode="External" Id="rId36" /><Relationship Type="http://schemas.openxmlformats.org/officeDocument/2006/relationships/hyperlink" Target="http://www.scojec.org" TargetMode="External" Id="rId49" /><Relationship Type="http://schemas.openxmlformats.org/officeDocument/2006/relationships/hyperlink" Target="https://interfaithscotland.org/local-interfaith-groups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hinduismtoday.com/" TargetMode="External" Id="rId31" /><Relationship Type="http://schemas.openxmlformats.org/officeDocument/2006/relationships/hyperlink" Target="http://www.ufcos.org.uk" TargetMode="External" Id="rId44" /><Relationship Type="http://schemas.openxmlformats.org/officeDocument/2006/relationships/hyperlink" Target="http://www.facebook.com/central.g.glasgow" TargetMode="External" Id="rId52" /><Relationship Type="http://schemas.openxmlformats.org/officeDocument/2006/relationships/fontTable" Target="fontTable.xml" Id="rId6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07A103A348F4B8DE30DB8BCF09D6B" ma:contentTypeVersion="17" ma:contentTypeDescription="Create a new document." ma:contentTypeScope="" ma:versionID="3adf5da0a17c32b0640e1756946f2374">
  <xsd:schema xmlns:xsd="http://www.w3.org/2001/XMLSchema" xmlns:xs="http://www.w3.org/2001/XMLSchema" xmlns:p="http://schemas.microsoft.com/office/2006/metadata/properties" xmlns:ns2="a051077f-6078-4466-a38f-b6d930d916b1" xmlns:ns3="07478566-c77e-4a5d-9cf3-8b922a5f4212" targetNamespace="http://schemas.microsoft.com/office/2006/metadata/properties" ma:root="true" ma:fieldsID="2c8b6b8c4243c82cef970e159f43ff8e" ns2:_="" ns3:_="">
    <xsd:import namespace="a051077f-6078-4466-a38f-b6d930d916b1"/>
    <xsd:import namespace="07478566-c77e-4a5d-9cf3-8b922a5f4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077f-6078-4466-a38f-b6d930d91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78566-c77e-4a5d-9cf3-8b922a5f4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4a44f-f91e-4cc6-a2d5-5690c0471061}" ma:internalName="TaxCatchAll" ma:showField="CatchAllData" ma:web="07478566-c77e-4a5d-9cf3-8b922a5f4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1077f-6078-4466-a38f-b6d930d916b1">
      <Terms xmlns="http://schemas.microsoft.com/office/infopath/2007/PartnerControls"/>
    </lcf76f155ced4ddcb4097134ff3c332f>
    <TaxCatchAll xmlns="07478566-c77e-4a5d-9cf3-8b922a5f42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4558-3074-4CAB-A5B6-D04B54C7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AE994-96EA-4AF4-9FD0-83C855932103}"/>
</file>

<file path=customXml/itemProps3.xml><?xml version="1.0" encoding="utf-8"?>
<ds:datastoreItem xmlns:ds="http://schemas.openxmlformats.org/officeDocument/2006/customXml" ds:itemID="{298D5495-902D-468E-BACF-3731FA8F10F3}">
  <ds:schemaRefs>
    <ds:schemaRef ds:uri="http://schemas.microsoft.com/office/2006/metadata/properties"/>
    <ds:schemaRef ds:uri="http://schemas.microsoft.com/office/infopath/2007/PartnerControls"/>
    <ds:schemaRef ds:uri="a051077f-6078-4466-a38f-b6d930d916b1"/>
    <ds:schemaRef ds:uri="07478566-c77e-4a5d-9cf3-8b922a5f4212"/>
  </ds:schemaRefs>
</ds:datastoreItem>
</file>

<file path=customXml/itemProps4.xml><?xml version="1.0" encoding="utf-8"?>
<ds:datastoreItem xmlns:ds="http://schemas.openxmlformats.org/officeDocument/2006/customXml" ds:itemID="{3603EFBC-D3E9-435F-B844-1EEBF5CBFB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Mccullough J (Janine)</dc:creator>
  <keywords/>
  <dc:description/>
  <lastModifiedBy>Rebekah Constable</lastModifiedBy>
  <revision>83</revision>
  <dcterms:created xsi:type="dcterms:W3CDTF">2024-04-16T09:00:00.0000000Z</dcterms:created>
  <dcterms:modified xsi:type="dcterms:W3CDTF">2024-08-05T14:20:18.8865819Z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0x0101004E607A103A348F4B8DE30DB8BCF09D6B</vt:lpwstr>
  </property>
  <property fmtid="{D5CDD505-2E9C-101B-9397-08002B2CF9AE}" pid="3" name="MediaServiceImageTags">
    <vt:lpwstr/>
  </property>
</Properties>
</file>