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35" w:rsidRPr="000E4520" w:rsidRDefault="00B22932" w:rsidP="00BF4835">
      <w:pPr>
        <w:widowControl w:val="0"/>
        <w:overflowPunct w:val="0"/>
        <w:autoSpaceDE w:val="0"/>
        <w:autoSpaceDN w:val="0"/>
        <w:adjustRightInd w:val="0"/>
        <w:spacing w:after="0" w:line="249" w:lineRule="auto"/>
        <w:rPr>
          <w:rFonts w:ascii="Arial" w:hAnsi="Arial" w:cs="Arial"/>
          <w:b/>
        </w:rPr>
      </w:pPr>
      <w:r w:rsidRPr="000E4520">
        <w:rPr>
          <w:rFonts w:ascii="Arial" w:hAnsi="Arial" w:cs="Arial"/>
          <w:b/>
        </w:rPr>
        <w:t>Prevent - Background</w:t>
      </w:r>
    </w:p>
    <w:p w:rsidR="00BF4835" w:rsidRPr="00BF4835" w:rsidRDefault="00BF4835" w:rsidP="00BF4835">
      <w:pPr>
        <w:widowControl w:val="0"/>
        <w:overflowPunct w:val="0"/>
        <w:autoSpaceDE w:val="0"/>
        <w:autoSpaceDN w:val="0"/>
        <w:adjustRightInd w:val="0"/>
        <w:spacing w:after="0" w:line="249" w:lineRule="auto"/>
        <w:rPr>
          <w:rFonts w:ascii="Arial" w:hAnsi="Arial" w:cs="Arial"/>
          <w:color w:val="EE3224"/>
        </w:rPr>
      </w:pPr>
    </w:p>
    <w:p w:rsidR="000E4520" w:rsidRPr="00D734A4" w:rsidRDefault="009D2378" w:rsidP="00D734A4">
      <w:pPr>
        <w:spacing w:line="240" w:lineRule="auto"/>
        <w:rPr>
          <w:rStyle w:val="A4"/>
          <w:rFonts w:ascii="Arial" w:hAnsi="Arial" w:cs="Arial"/>
          <w:sz w:val="22"/>
          <w:szCs w:val="22"/>
        </w:rPr>
      </w:pPr>
      <w:r>
        <w:rPr>
          <w:rStyle w:val="A4"/>
          <w:rFonts w:ascii="Arial" w:hAnsi="Arial" w:cs="Arial"/>
          <w:sz w:val="22"/>
          <w:szCs w:val="22"/>
        </w:rPr>
        <w:t>Scotland and the rest of the UK face</w:t>
      </w:r>
      <w:r w:rsidR="000E4520" w:rsidRPr="00D734A4">
        <w:rPr>
          <w:rStyle w:val="A4"/>
          <w:rFonts w:ascii="Arial" w:hAnsi="Arial" w:cs="Arial"/>
          <w:sz w:val="22"/>
          <w:szCs w:val="22"/>
        </w:rPr>
        <w:t xml:space="preserve"> threat</w:t>
      </w:r>
      <w:r w:rsidR="00481C5C">
        <w:rPr>
          <w:rStyle w:val="A4"/>
          <w:rFonts w:ascii="Arial" w:hAnsi="Arial" w:cs="Arial"/>
          <w:sz w:val="22"/>
          <w:szCs w:val="22"/>
        </w:rPr>
        <w:t>s</w:t>
      </w:r>
      <w:r w:rsidR="000E4520" w:rsidRPr="00D734A4">
        <w:rPr>
          <w:rStyle w:val="A4"/>
          <w:rFonts w:ascii="Arial" w:hAnsi="Arial" w:cs="Arial"/>
          <w:sz w:val="22"/>
          <w:szCs w:val="22"/>
        </w:rPr>
        <w:t xml:space="preserve"> from an increasingly complex range of violent extremist and terrorist ideologies, groups and individuals.  </w:t>
      </w:r>
    </w:p>
    <w:p w:rsidR="000E4520" w:rsidRPr="00D734A4" w:rsidRDefault="000E4520" w:rsidP="000E4520">
      <w:pPr>
        <w:pStyle w:val="Pa3"/>
        <w:spacing w:after="100" w:line="240" w:lineRule="auto"/>
        <w:rPr>
          <w:rFonts w:ascii="Arial" w:hAnsi="Arial" w:cs="Arial"/>
          <w:color w:val="000000"/>
          <w:sz w:val="22"/>
          <w:szCs w:val="22"/>
        </w:rPr>
      </w:pPr>
      <w:r w:rsidRPr="00D734A4">
        <w:rPr>
          <w:rStyle w:val="A4"/>
          <w:rFonts w:ascii="Arial" w:hAnsi="Arial" w:cs="Arial"/>
          <w:sz w:val="22"/>
          <w:szCs w:val="22"/>
        </w:rPr>
        <w:t xml:space="preserve">The UK Counter-Terrorism (CONTEST) Strategy has been developed to tackle such threats.  Prevent is one of four </w:t>
      </w:r>
      <w:r w:rsidR="00481C5C">
        <w:rPr>
          <w:rStyle w:val="A4"/>
          <w:rFonts w:ascii="Arial" w:hAnsi="Arial" w:cs="Arial"/>
          <w:sz w:val="22"/>
          <w:szCs w:val="22"/>
        </w:rPr>
        <w:t>strands</w:t>
      </w:r>
      <w:r w:rsidRPr="00D734A4">
        <w:rPr>
          <w:rStyle w:val="A4"/>
          <w:rFonts w:ascii="Arial" w:hAnsi="Arial" w:cs="Arial"/>
          <w:sz w:val="22"/>
          <w:szCs w:val="22"/>
        </w:rPr>
        <w:t xml:space="preserve"> included within the CONTEST Strategy,</w:t>
      </w:r>
      <w:r w:rsidR="00CC1CCD">
        <w:rPr>
          <w:rStyle w:val="A4"/>
          <w:rFonts w:ascii="Arial" w:hAnsi="Arial" w:cs="Arial"/>
          <w:sz w:val="22"/>
          <w:szCs w:val="22"/>
        </w:rPr>
        <w:t xml:space="preserve"> </w:t>
      </w:r>
      <w:r w:rsidRPr="00D734A4">
        <w:rPr>
          <w:rStyle w:val="A4"/>
          <w:rFonts w:ascii="Arial" w:hAnsi="Arial" w:cs="Arial"/>
          <w:sz w:val="22"/>
          <w:szCs w:val="22"/>
        </w:rPr>
        <w:t xml:space="preserve">which are described as: </w:t>
      </w:r>
    </w:p>
    <w:p w:rsidR="000E4520" w:rsidRPr="00D734A4" w:rsidRDefault="000E4520" w:rsidP="000E4520">
      <w:pPr>
        <w:pStyle w:val="Pa0"/>
        <w:numPr>
          <w:ilvl w:val="0"/>
          <w:numId w:val="5"/>
        </w:numPr>
        <w:spacing w:line="240" w:lineRule="auto"/>
        <w:rPr>
          <w:rFonts w:ascii="Arial" w:hAnsi="Arial" w:cs="Arial"/>
          <w:color w:val="000000"/>
          <w:sz w:val="22"/>
          <w:szCs w:val="22"/>
        </w:rPr>
      </w:pPr>
      <w:r w:rsidRPr="00D734A4">
        <w:rPr>
          <w:rStyle w:val="A4"/>
          <w:rFonts w:ascii="Arial" w:hAnsi="Arial" w:cs="Arial"/>
          <w:b/>
          <w:sz w:val="22"/>
          <w:szCs w:val="22"/>
        </w:rPr>
        <w:t>Pursue</w:t>
      </w:r>
      <w:r w:rsidRPr="00D734A4">
        <w:rPr>
          <w:rStyle w:val="A4"/>
          <w:rFonts w:ascii="Arial" w:hAnsi="Arial" w:cs="Arial"/>
          <w:sz w:val="22"/>
          <w:szCs w:val="22"/>
        </w:rPr>
        <w:t xml:space="preserve">: to stop terrorist attacks; </w:t>
      </w:r>
    </w:p>
    <w:p w:rsidR="000E4520" w:rsidRPr="00D734A4" w:rsidRDefault="000E4520" w:rsidP="000E4520">
      <w:pPr>
        <w:pStyle w:val="Pa0"/>
        <w:numPr>
          <w:ilvl w:val="0"/>
          <w:numId w:val="5"/>
        </w:numPr>
        <w:spacing w:line="240" w:lineRule="auto"/>
        <w:rPr>
          <w:rFonts w:ascii="Arial" w:hAnsi="Arial" w:cs="Arial"/>
          <w:color w:val="000000"/>
          <w:sz w:val="22"/>
          <w:szCs w:val="22"/>
        </w:rPr>
      </w:pPr>
      <w:r w:rsidRPr="00D734A4">
        <w:rPr>
          <w:rStyle w:val="A4"/>
          <w:rFonts w:ascii="Arial" w:hAnsi="Arial" w:cs="Arial"/>
          <w:b/>
          <w:sz w:val="22"/>
          <w:szCs w:val="22"/>
        </w:rPr>
        <w:t>Prevent</w:t>
      </w:r>
      <w:r w:rsidRPr="00D734A4">
        <w:rPr>
          <w:rStyle w:val="A4"/>
          <w:rFonts w:ascii="Arial" w:hAnsi="Arial" w:cs="Arial"/>
          <w:sz w:val="22"/>
          <w:szCs w:val="22"/>
        </w:rPr>
        <w:t xml:space="preserve">: to stop people becoming terrorists or supporting terrorism; </w:t>
      </w:r>
    </w:p>
    <w:p w:rsidR="000E4520" w:rsidRPr="00D734A4" w:rsidRDefault="000E4520" w:rsidP="000E4520">
      <w:pPr>
        <w:pStyle w:val="Pa0"/>
        <w:numPr>
          <w:ilvl w:val="0"/>
          <w:numId w:val="5"/>
        </w:numPr>
        <w:spacing w:line="240" w:lineRule="auto"/>
        <w:rPr>
          <w:rFonts w:ascii="Arial" w:hAnsi="Arial" w:cs="Arial"/>
          <w:color w:val="000000"/>
          <w:sz w:val="22"/>
          <w:szCs w:val="22"/>
        </w:rPr>
      </w:pPr>
      <w:r w:rsidRPr="00D734A4">
        <w:rPr>
          <w:rStyle w:val="A4"/>
          <w:rFonts w:ascii="Arial" w:hAnsi="Arial" w:cs="Arial"/>
          <w:b/>
          <w:sz w:val="22"/>
          <w:szCs w:val="22"/>
        </w:rPr>
        <w:t>Protect</w:t>
      </w:r>
      <w:r w:rsidRPr="00D734A4">
        <w:rPr>
          <w:rStyle w:val="A4"/>
          <w:rFonts w:ascii="Arial" w:hAnsi="Arial" w:cs="Arial"/>
          <w:sz w:val="22"/>
          <w:szCs w:val="22"/>
        </w:rPr>
        <w:t xml:space="preserve">: to strengthen our protection against a terrorist attack; and </w:t>
      </w:r>
    </w:p>
    <w:p w:rsidR="000E4520" w:rsidRPr="00D734A4" w:rsidRDefault="000E4520" w:rsidP="000E4520">
      <w:pPr>
        <w:pStyle w:val="ListParagraph"/>
        <w:numPr>
          <w:ilvl w:val="0"/>
          <w:numId w:val="5"/>
        </w:numPr>
        <w:tabs>
          <w:tab w:val="left" w:pos="720"/>
          <w:tab w:val="left" w:pos="1440"/>
          <w:tab w:val="left" w:pos="2160"/>
          <w:tab w:val="left" w:pos="2880"/>
          <w:tab w:val="left" w:pos="4680"/>
          <w:tab w:val="left" w:pos="5400"/>
          <w:tab w:val="right" w:pos="9000"/>
        </w:tabs>
        <w:spacing w:after="0" w:line="240" w:lineRule="auto"/>
        <w:jc w:val="both"/>
        <w:rPr>
          <w:rStyle w:val="A4"/>
          <w:rFonts w:ascii="Arial" w:hAnsi="Arial" w:cs="Arial"/>
          <w:sz w:val="22"/>
          <w:szCs w:val="22"/>
        </w:rPr>
      </w:pPr>
      <w:r w:rsidRPr="00D734A4">
        <w:rPr>
          <w:rStyle w:val="A4"/>
          <w:rFonts w:ascii="Arial" w:hAnsi="Arial" w:cs="Arial"/>
          <w:b/>
          <w:sz w:val="22"/>
          <w:szCs w:val="22"/>
        </w:rPr>
        <w:t>Prepare</w:t>
      </w:r>
      <w:r w:rsidRPr="00D734A4">
        <w:rPr>
          <w:rStyle w:val="A4"/>
          <w:rFonts w:ascii="Arial" w:hAnsi="Arial" w:cs="Arial"/>
          <w:sz w:val="22"/>
          <w:szCs w:val="22"/>
        </w:rPr>
        <w:t>: to mitigate the impact of a terrorist attack.</w:t>
      </w:r>
    </w:p>
    <w:p w:rsidR="00D734A4" w:rsidRDefault="00D734A4" w:rsidP="000E4520">
      <w:pPr>
        <w:spacing w:line="240" w:lineRule="auto"/>
        <w:rPr>
          <w:rStyle w:val="A4"/>
          <w:rFonts w:ascii="Arial" w:hAnsi="Arial" w:cs="Arial"/>
          <w:sz w:val="22"/>
          <w:szCs w:val="22"/>
        </w:rPr>
      </w:pPr>
    </w:p>
    <w:p w:rsidR="000E4520" w:rsidRPr="00BF4835" w:rsidRDefault="000E4520" w:rsidP="000E4520">
      <w:pPr>
        <w:spacing w:line="240" w:lineRule="auto"/>
        <w:rPr>
          <w:rStyle w:val="A4"/>
          <w:rFonts w:ascii="Arial" w:hAnsi="Arial" w:cs="Arial"/>
          <w:sz w:val="22"/>
          <w:szCs w:val="22"/>
        </w:rPr>
      </w:pPr>
      <w:r w:rsidRPr="00BF4835">
        <w:rPr>
          <w:rStyle w:val="A4"/>
          <w:rFonts w:ascii="Arial" w:hAnsi="Arial" w:cs="Arial"/>
          <w:sz w:val="22"/>
          <w:szCs w:val="22"/>
        </w:rPr>
        <w:t>Section 26 of the Counter-Terrorism</w:t>
      </w:r>
      <w:r>
        <w:rPr>
          <w:rStyle w:val="A4"/>
          <w:rFonts w:ascii="Arial" w:hAnsi="Arial" w:cs="Arial"/>
          <w:sz w:val="22"/>
          <w:szCs w:val="22"/>
        </w:rPr>
        <w:t xml:space="preserve"> and Security Act 2015</w:t>
      </w:r>
      <w:r w:rsidRPr="00BF4835">
        <w:rPr>
          <w:rStyle w:val="A4"/>
          <w:rFonts w:ascii="Arial" w:hAnsi="Arial" w:cs="Arial"/>
          <w:sz w:val="22"/>
          <w:szCs w:val="22"/>
        </w:rPr>
        <w:t xml:space="preserve"> p</w:t>
      </w:r>
      <w:r w:rsidR="00D734A4">
        <w:rPr>
          <w:rStyle w:val="A4"/>
          <w:rFonts w:ascii="Arial" w:hAnsi="Arial" w:cs="Arial"/>
          <w:sz w:val="22"/>
          <w:szCs w:val="22"/>
        </w:rPr>
        <w:t>laces a duty on certain bodies</w:t>
      </w:r>
      <w:r w:rsidRPr="00BF4835">
        <w:rPr>
          <w:rStyle w:val="A4"/>
          <w:rFonts w:ascii="Arial" w:hAnsi="Arial" w:cs="Arial"/>
          <w:sz w:val="22"/>
          <w:szCs w:val="22"/>
        </w:rPr>
        <w:t xml:space="preserve"> to have, in the exercise of their functions, </w:t>
      </w:r>
      <w:r w:rsidRPr="00D734A4">
        <w:rPr>
          <w:rStyle w:val="A4"/>
          <w:rFonts w:ascii="Arial" w:hAnsi="Arial" w:cs="Arial"/>
          <w:b/>
          <w:sz w:val="22"/>
          <w:szCs w:val="22"/>
        </w:rPr>
        <w:t>“due regard to the need to prevent people from being drawn into terrorism”.</w:t>
      </w:r>
      <w:r w:rsidRPr="00BF4835">
        <w:rPr>
          <w:rStyle w:val="A4"/>
          <w:rFonts w:ascii="Arial" w:hAnsi="Arial" w:cs="Arial"/>
          <w:sz w:val="22"/>
          <w:szCs w:val="22"/>
        </w:rPr>
        <w:t xml:space="preserve">  Sc</w:t>
      </w:r>
      <w:r>
        <w:rPr>
          <w:rStyle w:val="A4"/>
          <w:rFonts w:ascii="Arial" w:hAnsi="Arial" w:cs="Arial"/>
          <w:sz w:val="22"/>
          <w:szCs w:val="22"/>
        </w:rPr>
        <w:t xml:space="preserve">ottish Local Authorities, </w:t>
      </w:r>
      <w:r w:rsidRPr="00BF4835">
        <w:rPr>
          <w:rStyle w:val="A4"/>
          <w:rFonts w:ascii="Arial" w:hAnsi="Arial" w:cs="Arial"/>
          <w:sz w:val="22"/>
          <w:szCs w:val="22"/>
        </w:rPr>
        <w:t>Indepe</w:t>
      </w:r>
      <w:r w:rsidR="00CA2A9B">
        <w:rPr>
          <w:rStyle w:val="A4"/>
          <w:rFonts w:ascii="Arial" w:hAnsi="Arial" w:cs="Arial"/>
          <w:sz w:val="22"/>
          <w:szCs w:val="22"/>
        </w:rPr>
        <w:t>ndent Schools and Colleges are among those l</w:t>
      </w:r>
      <w:r w:rsidRPr="00BF4835">
        <w:rPr>
          <w:rStyle w:val="A4"/>
          <w:rFonts w:ascii="Arial" w:hAnsi="Arial" w:cs="Arial"/>
          <w:sz w:val="22"/>
          <w:szCs w:val="22"/>
        </w:rPr>
        <w:t xml:space="preserve">isted under Schedule 6 of the Act.  In addition, there is </w:t>
      </w:r>
      <w:r w:rsidR="00CA2A9B">
        <w:rPr>
          <w:rStyle w:val="A4"/>
          <w:rFonts w:ascii="Arial" w:hAnsi="Arial" w:cs="Arial"/>
          <w:sz w:val="22"/>
          <w:szCs w:val="22"/>
        </w:rPr>
        <w:t xml:space="preserve">a </w:t>
      </w:r>
      <w:r w:rsidRPr="00BF4835">
        <w:rPr>
          <w:rStyle w:val="A4"/>
          <w:rFonts w:ascii="Arial" w:hAnsi="Arial" w:cs="Arial"/>
          <w:sz w:val="22"/>
          <w:szCs w:val="22"/>
        </w:rPr>
        <w:t>duty placed on L</w:t>
      </w:r>
      <w:r>
        <w:rPr>
          <w:rStyle w:val="A4"/>
          <w:rFonts w:ascii="Arial" w:hAnsi="Arial" w:cs="Arial"/>
          <w:sz w:val="22"/>
          <w:szCs w:val="22"/>
        </w:rPr>
        <w:t xml:space="preserve">ocal </w:t>
      </w:r>
      <w:r w:rsidRPr="00BF4835">
        <w:rPr>
          <w:rStyle w:val="A4"/>
          <w:rFonts w:ascii="Arial" w:hAnsi="Arial" w:cs="Arial"/>
          <w:sz w:val="22"/>
          <w:szCs w:val="22"/>
        </w:rPr>
        <w:t>A</w:t>
      </w:r>
      <w:r>
        <w:rPr>
          <w:rStyle w:val="A4"/>
          <w:rFonts w:ascii="Arial" w:hAnsi="Arial" w:cs="Arial"/>
          <w:sz w:val="22"/>
          <w:szCs w:val="22"/>
        </w:rPr>
        <w:t xml:space="preserve">uthorities </w:t>
      </w:r>
      <w:r w:rsidRPr="00BF4835">
        <w:rPr>
          <w:rStyle w:val="A4"/>
          <w:rFonts w:ascii="Arial" w:hAnsi="Arial" w:cs="Arial"/>
          <w:sz w:val="22"/>
          <w:szCs w:val="22"/>
        </w:rPr>
        <w:t xml:space="preserve">that requires them to chair and manage </w:t>
      </w:r>
      <w:r>
        <w:rPr>
          <w:rStyle w:val="A4"/>
          <w:rFonts w:ascii="Arial" w:hAnsi="Arial" w:cs="Arial"/>
          <w:sz w:val="22"/>
          <w:szCs w:val="22"/>
        </w:rPr>
        <w:t>‘</w:t>
      </w:r>
      <w:r w:rsidRPr="00BF4835">
        <w:rPr>
          <w:rStyle w:val="A4"/>
          <w:rFonts w:ascii="Arial" w:hAnsi="Arial" w:cs="Arial"/>
          <w:sz w:val="22"/>
          <w:szCs w:val="22"/>
        </w:rPr>
        <w:t>Prevent Professional Concerns Case Conferences</w:t>
      </w:r>
      <w:r>
        <w:rPr>
          <w:rStyle w:val="A4"/>
          <w:rFonts w:ascii="Arial" w:hAnsi="Arial" w:cs="Arial"/>
          <w:sz w:val="22"/>
          <w:szCs w:val="22"/>
        </w:rPr>
        <w:t>’ for individuals referred under the provisions of the Act.</w:t>
      </w:r>
      <w:r w:rsidRPr="00BF4835">
        <w:rPr>
          <w:rStyle w:val="A4"/>
          <w:rFonts w:ascii="Arial" w:hAnsi="Arial" w:cs="Arial"/>
          <w:sz w:val="22"/>
          <w:szCs w:val="22"/>
        </w:rPr>
        <w:t xml:space="preserve">. </w:t>
      </w:r>
    </w:p>
    <w:p w:rsidR="000E4520" w:rsidRPr="00BF4835" w:rsidRDefault="000E4520" w:rsidP="000E4520">
      <w:pPr>
        <w:spacing w:line="240" w:lineRule="auto"/>
        <w:rPr>
          <w:rStyle w:val="A4"/>
          <w:rFonts w:ascii="Arial" w:hAnsi="Arial" w:cs="Arial"/>
          <w:sz w:val="22"/>
          <w:szCs w:val="22"/>
        </w:rPr>
      </w:pPr>
      <w:r w:rsidRPr="00BF4835">
        <w:rPr>
          <w:rStyle w:val="A4"/>
          <w:rFonts w:ascii="Arial" w:hAnsi="Arial" w:cs="Arial"/>
          <w:sz w:val="22"/>
          <w:szCs w:val="22"/>
        </w:rPr>
        <w:t xml:space="preserve">Statutory guidance for specified Scottish authorities can be found at: </w:t>
      </w:r>
      <w:hyperlink r:id="rId10" w:history="1">
        <w:r w:rsidRPr="00BF4835">
          <w:rPr>
            <w:rStyle w:val="Hyperlink"/>
            <w:rFonts w:ascii="Arial" w:hAnsi="Arial" w:cs="Arial"/>
          </w:rPr>
          <w:t>https://www.gov.uk/government/publications/prevent-duty-guidance</w:t>
        </w:r>
      </w:hyperlink>
      <w:r w:rsidRPr="00BF4835">
        <w:rPr>
          <w:rStyle w:val="A4"/>
          <w:rFonts w:ascii="Arial" w:hAnsi="Arial" w:cs="Arial"/>
          <w:sz w:val="22"/>
          <w:szCs w:val="22"/>
        </w:rPr>
        <w:t xml:space="preserve">. </w:t>
      </w:r>
    </w:p>
    <w:p w:rsidR="00D734A4" w:rsidRPr="00BF4835" w:rsidRDefault="00D734A4" w:rsidP="00D734A4">
      <w:pPr>
        <w:spacing w:line="240" w:lineRule="auto"/>
        <w:rPr>
          <w:rStyle w:val="A4"/>
          <w:rFonts w:ascii="Arial" w:hAnsi="Arial" w:cs="Arial"/>
          <w:sz w:val="22"/>
          <w:szCs w:val="22"/>
        </w:rPr>
      </w:pPr>
      <w:r w:rsidRPr="00BF4835">
        <w:rPr>
          <w:rStyle w:val="A4"/>
          <w:rFonts w:ascii="Arial" w:hAnsi="Arial" w:cs="Arial"/>
          <w:sz w:val="22"/>
          <w:szCs w:val="22"/>
        </w:rPr>
        <w:t>The Prevent Strategy seeks to tackle all forms of terrorist and violent extremist ideology</w:t>
      </w:r>
      <w:r>
        <w:rPr>
          <w:rStyle w:val="A4"/>
          <w:rFonts w:ascii="Arial" w:hAnsi="Arial" w:cs="Arial"/>
          <w:sz w:val="22"/>
          <w:szCs w:val="22"/>
        </w:rPr>
        <w:t xml:space="preserve"> including </w:t>
      </w:r>
      <w:r w:rsidRPr="00BF4835">
        <w:rPr>
          <w:rStyle w:val="A4"/>
          <w:rFonts w:ascii="Arial" w:hAnsi="Arial" w:cs="Arial"/>
          <w:sz w:val="22"/>
          <w:szCs w:val="22"/>
        </w:rPr>
        <w:t>International Terrorism</w:t>
      </w:r>
      <w:r>
        <w:rPr>
          <w:rStyle w:val="A4"/>
          <w:rFonts w:ascii="Arial" w:hAnsi="Arial" w:cs="Arial"/>
          <w:sz w:val="22"/>
          <w:szCs w:val="22"/>
        </w:rPr>
        <w:t xml:space="preserve">, </w:t>
      </w:r>
      <w:r w:rsidRPr="00BF4835">
        <w:rPr>
          <w:rStyle w:val="A4"/>
          <w:rFonts w:ascii="Arial" w:hAnsi="Arial" w:cs="Arial"/>
          <w:sz w:val="22"/>
          <w:szCs w:val="22"/>
        </w:rPr>
        <w:t>Norther</w:t>
      </w:r>
      <w:r>
        <w:rPr>
          <w:rStyle w:val="A4"/>
          <w:rFonts w:ascii="Arial" w:hAnsi="Arial" w:cs="Arial"/>
          <w:sz w:val="22"/>
          <w:szCs w:val="22"/>
        </w:rPr>
        <w:t>n Irish Related Terrorism</w:t>
      </w:r>
      <w:r w:rsidRPr="00BF4835">
        <w:rPr>
          <w:rStyle w:val="A4"/>
          <w:rFonts w:ascii="Arial" w:hAnsi="Arial" w:cs="Arial"/>
          <w:sz w:val="22"/>
          <w:szCs w:val="22"/>
        </w:rPr>
        <w:t xml:space="preserve"> and Domestic Extremism (including Extreme Right and Lef</w:t>
      </w:r>
      <w:r>
        <w:rPr>
          <w:rStyle w:val="A4"/>
          <w:rFonts w:ascii="Arial" w:hAnsi="Arial" w:cs="Arial"/>
          <w:sz w:val="22"/>
          <w:szCs w:val="22"/>
        </w:rPr>
        <w:t xml:space="preserve">t Wing, Anti-Semitism, and </w:t>
      </w:r>
      <w:r w:rsidR="006930F1">
        <w:rPr>
          <w:rStyle w:val="A4"/>
          <w:rFonts w:ascii="Arial" w:hAnsi="Arial" w:cs="Arial"/>
          <w:sz w:val="22"/>
          <w:szCs w:val="22"/>
        </w:rPr>
        <w:t>other forms like</w:t>
      </w:r>
      <w:r w:rsidRPr="00BF4835">
        <w:rPr>
          <w:rStyle w:val="A4"/>
          <w:rFonts w:ascii="Arial" w:hAnsi="Arial" w:cs="Arial"/>
          <w:sz w:val="22"/>
          <w:szCs w:val="22"/>
        </w:rPr>
        <w:t xml:space="preserve"> animal rights groups</w:t>
      </w:r>
      <w:r w:rsidR="006930F1">
        <w:rPr>
          <w:rStyle w:val="A4"/>
          <w:rFonts w:ascii="Arial" w:hAnsi="Arial" w:cs="Arial"/>
          <w:sz w:val="22"/>
          <w:szCs w:val="22"/>
        </w:rPr>
        <w:t xml:space="preserve"> which endorse the use of violence</w:t>
      </w:r>
      <w:r w:rsidRPr="00BF4835">
        <w:rPr>
          <w:rStyle w:val="A4"/>
          <w:rFonts w:ascii="Arial" w:hAnsi="Arial" w:cs="Arial"/>
          <w:sz w:val="22"/>
          <w:szCs w:val="22"/>
        </w:rPr>
        <w:t>).  What these ideologies have in common is a belief in the use of extreme violence and terror to achieve their aims, which are often political.</w:t>
      </w:r>
    </w:p>
    <w:p w:rsidR="00BF4835" w:rsidRDefault="00CA2A9B" w:rsidP="00BF4835">
      <w:pPr>
        <w:spacing w:line="240" w:lineRule="auto"/>
        <w:rPr>
          <w:rStyle w:val="A4"/>
          <w:rFonts w:ascii="Arial" w:hAnsi="Arial" w:cs="Arial"/>
          <w:sz w:val="22"/>
          <w:szCs w:val="22"/>
        </w:rPr>
      </w:pPr>
      <w:r w:rsidRPr="00694D2D">
        <w:rPr>
          <w:rStyle w:val="A4"/>
          <w:rFonts w:ascii="Arial" w:hAnsi="Arial" w:cs="Arial"/>
          <w:sz w:val="22"/>
          <w:szCs w:val="22"/>
        </w:rPr>
        <w:t xml:space="preserve">The primary focus of </w:t>
      </w:r>
      <w:r w:rsidR="00694D2D" w:rsidRPr="00694D2D">
        <w:rPr>
          <w:rStyle w:val="A4"/>
          <w:rFonts w:ascii="Arial" w:hAnsi="Arial" w:cs="Arial"/>
          <w:sz w:val="22"/>
          <w:szCs w:val="22"/>
        </w:rPr>
        <w:t xml:space="preserve">our approach </w:t>
      </w:r>
      <w:r w:rsidRPr="00694D2D">
        <w:rPr>
          <w:rStyle w:val="A4"/>
          <w:rFonts w:ascii="Arial" w:hAnsi="Arial" w:cs="Arial"/>
          <w:sz w:val="22"/>
          <w:szCs w:val="22"/>
        </w:rPr>
        <w:t>is</w:t>
      </w:r>
      <w:r w:rsidR="00BF4835" w:rsidRPr="00694D2D">
        <w:rPr>
          <w:rStyle w:val="A4"/>
          <w:rFonts w:ascii="Arial" w:hAnsi="Arial" w:cs="Arial"/>
          <w:sz w:val="22"/>
          <w:szCs w:val="22"/>
        </w:rPr>
        <w:t xml:space="preserve"> intervening before a perso</w:t>
      </w:r>
      <w:r w:rsidR="00BC6BB5">
        <w:rPr>
          <w:rStyle w:val="A4"/>
          <w:rFonts w:ascii="Arial" w:hAnsi="Arial" w:cs="Arial"/>
          <w:sz w:val="22"/>
          <w:szCs w:val="22"/>
        </w:rPr>
        <w:t>n engages in criminal behaviour. T</w:t>
      </w:r>
      <w:bookmarkStart w:id="0" w:name="_GoBack"/>
      <w:bookmarkEnd w:id="0"/>
      <w:r w:rsidR="00BF4835" w:rsidRPr="007F327A">
        <w:rPr>
          <w:rStyle w:val="A4"/>
          <w:rFonts w:ascii="Arial" w:hAnsi="Arial" w:cs="Arial"/>
          <w:sz w:val="22"/>
          <w:szCs w:val="22"/>
        </w:rPr>
        <w:t>hat i</w:t>
      </w:r>
      <w:r w:rsidR="007F327A">
        <w:rPr>
          <w:rStyle w:val="A4"/>
          <w:rFonts w:ascii="Arial" w:hAnsi="Arial" w:cs="Arial"/>
          <w:sz w:val="22"/>
          <w:szCs w:val="22"/>
        </w:rPr>
        <w:t xml:space="preserve">s why Prevent activity is </w:t>
      </w:r>
      <w:r w:rsidR="00BF4835" w:rsidRPr="007F327A">
        <w:rPr>
          <w:rStyle w:val="A4"/>
          <w:rFonts w:ascii="Arial" w:hAnsi="Arial" w:cs="Arial"/>
          <w:sz w:val="22"/>
          <w:szCs w:val="22"/>
        </w:rPr>
        <w:t xml:space="preserve">referred to as existing in ‘pre criminal space’.  Education, community engagement, health and social care, communication and partnership work </w:t>
      </w:r>
      <w:r w:rsidR="007F327A">
        <w:rPr>
          <w:rStyle w:val="A4"/>
          <w:rFonts w:ascii="Arial" w:hAnsi="Arial" w:cs="Arial"/>
          <w:sz w:val="22"/>
          <w:szCs w:val="22"/>
        </w:rPr>
        <w:t>between different agencies are</w:t>
      </w:r>
      <w:r w:rsidR="00BF4835" w:rsidRPr="007F327A">
        <w:rPr>
          <w:rStyle w:val="A4"/>
          <w:rFonts w:ascii="Arial" w:hAnsi="Arial" w:cs="Arial"/>
          <w:sz w:val="22"/>
          <w:szCs w:val="22"/>
        </w:rPr>
        <w:t xml:space="preserve"> all </w:t>
      </w:r>
      <w:r w:rsidR="007F327A">
        <w:rPr>
          <w:rStyle w:val="A4"/>
          <w:rFonts w:ascii="Arial" w:hAnsi="Arial" w:cs="Arial"/>
          <w:sz w:val="22"/>
          <w:szCs w:val="22"/>
        </w:rPr>
        <w:t>crucial in effective operation of</w:t>
      </w:r>
      <w:r w:rsidR="00BF4835" w:rsidRPr="007F327A">
        <w:rPr>
          <w:rStyle w:val="A4"/>
          <w:rFonts w:ascii="Arial" w:hAnsi="Arial" w:cs="Arial"/>
          <w:sz w:val="22"/>
          <w:szCs w:val="22"/>
        </w:rPr>
        <w:t xml:space="preserve"> the Prevent Strategy.</w:t>
      </w:r>
    </w:p>
    <w:p w:rsidR="007F327A" w:rsidRPr="007F327A" w:rsidRDefault="007F327A" w:rsidP="007F327A">
      <w:pPr>
        <w:spacing w:line="240" w:lineRule="auto"/>
        <w:rPr>
          <w:rFonts w:ascii="Arial" w:hAnsi="Arial" w:cs="Arial"/>
        </w:rPr>
      </w:pPr>
      <w:r w:rsidRPr="007F327A">
        <w:rPr>
          <w:rFonts w:ascii="Arial" w:hAnsi="Arial" w:cs="Arial"/>
        </w:rPr>
        <w:t xml:space="preserve">Prevent is about </w:t>
      </w:r>
      <w:r w:rsidR="00CA2A9B">
        <w:rPr>
          <w:rFonts w:ascii="Arial" w:hAnsi="Arial" w:cs="Arial"/>
        </w:rPr>
        <w:t>safeguarding</w:t>
      </w:r>
      <w:r w:rsidRPr="007F327A">
        <w:rPr>
          <w:rFonts w:ascii="Arial" w:hAnsi="Arial" w:cs="Arial"/>
        </w:rPr>
        <w:t xml:space="preserve"> people from being drawn into terrorism and ensuring that they are given appropriate advice and support.  Educational establishments have a d</w:t>
      </w:r>
      <w:r w:rsidR="00CA2A9B">
        <w:rPr>
          <w:rFonts w:ascii="Arial" w:hAnsi="Arial" w:cs="Arial"/>
        </w:rPr>
        <w:t>uty to prevent</w:t>
      </w:r>
      <w:r w:rsidRPr="007F327A">
        <w:rPr>
          <w:rFonts w:ascii="Arial" w:hAnsi="Arial" w:cs="Arial"/>
        </w:rPr>
        <w:t xml:space="preserve"> learners </w:t>
      </w:r>
      <w:r w:rsidR="00CA2A9B">
        <w:rPr>
          <w:rFonts w:ascii="Arial" w:hAnsi="Arial" w:cs="Arial"/>
        </w:rPr>
        <w:t xml:space="preserve">from </w:t>
      </w:r>
      <w:r w:rsidRPr="007F327A">
        <w:rPr>
          <w:rFonts w:ascii="Arial" w:hAnsi="Arial" w:cs="Arial"/>
        </w:rPr>
        <w:t xml:space="preserve">being drawn towards </w:t>
      </w:r>
      <w:r w:rsidR="00CA2A9B">
        <w:rPr>
          <w:rFonts w:ascii="Arial" w:hAnsi="Arial" w:cs="Arial"/>
        </w:rPr>
        <w:t xml:space="preserve">terrorism </w:t>
      </w:r>
      <w:r w:rsidRPr="007F327A">
        <w:rPr>
          <w:rFonts w:ascii="Arial" w:hAnsi="Arial" w:cs="Arial"/>
        </w:rPr>
        <w:t>and to respond quickly and effectively to support those who may be at risk of radicalisation.</w:t>
      </w:r>
    </w:p>
    <w:p w:rsidR="00BF4835" w:rsidRPr="007F327A" w:rsidRDefault="00BF4835" w:rsidP="00BF4835">
      <w:pPr>
        <w:spacing w:line="240" w:lineRule="auto"/>
        <w:rPr>
          <w:rStyle w:val="A4"/>
          <w:rFonts w:ascii="Arial" w:hAnsi="Arial" w:cs="Arial"/>
          <w:sz w:val="22"/>
          <w:szCs w:val="22"/>
        </w:rPr>
      </w:pPr>
      <w:r w:rsidRPr="007F327A">
        <w:rPr>
          <w:rStyle w:val="A4"/>
          <w:rFonts w:ascii="Arial" w:hAnsi="Arial" w:cs="Arial"/>
          <w:sz w:val="22"/>
          <w:szCs w:val="22"/>
        </w:rPr>
        <w:t xml:space="preserve">Delivery </w:t>
      </w:r>
      <w:r w:rsidR="00CA2A9B">
        <w:rPr>
          <w:rStyle w:val="A4"/>
          <w:rFonts w:ascii="Arial" w:hAnsi="Arial" w:cs="Arial"/>
          <w:sz w:val="22"/>
          <w:szCs w:val="22"/>
        </w:rPr>
        <w:t xml:space="preserve">of this strand of safeguarding work </w:t>
      </w:r>
      <w:r w:rsidRPr="007F327A">
        <w:rPr>
          <w:rStyle w:val="A4"/>
          <w:rFonts w:ascii="Arial" w:hAnsi="Arial" w:cs="Arial"/>
          <w:sz w:val="22"/>
          <w:szCs w:val="22"/>
        </w:rPr>
        <w:t xml:space="preserve">is coordinated at a national level by the Scottish Government and Police Scotland working </w:t>
      </w:r>
      <w:r w:rsidR="00B22932" w:rsidRPr="007F327A">
        <w:rPr>
          <w:rStyle w:val="A4"/>
          <w:rFonts w:ascii="Arial" w:hAnsi="Arial" w:cs="Arial"/>
          <w:sz w:val="22"/>
          <w:szCs w:val="22"/>
        </w:rPr>
        <w:t xml:space="preserve">in conjunction with </w:t>
      </w:r>
      <w:r w:rsidRPr="007F327A">
        <w:rPr>
          <w:rStyle w:val="A4"/>
          <w:rFonts w:ascii="Arial" w:hAnsi="Arial" w:cs="Arial"/>
          <w:sz w:val="22"/>
          <w:szCs w:val="22"/>
        </w:rPr>
        <w:t>national organisations, local partners and communities.</w:t>
      </w:r>
    </w:p>
    <w:p w:rsidR="00D734A4" w:rsidRPr="007F327A" w:rsidRDefault="00D734A4" w:rsidP="00D734A4">
      <w:pPr>
        <w:spacing w:line="240" w:lineRule="auto"/>
        <w:rPr>
          <w:rStyle w:val="A4"/>
          <w:rFonts w:ascii="Arial" w:hAnsi="Arial" w:cs="Arial"/>
          <w:sz w:val="22"/>
          <w:szCs w:val="22"/>
        </w:rPr>
      </w:pPr>
      <w:r w:rsidRPr="007F327A">
        <w:rPr>
          <w:rStyle w:val="A4"/>
          <w:rFonts w:ascii="Arial" w:hAnsi="Arial" w:cs="Arial"/>
          <w:sz w:val="22"/>
          <w:szCs w:val="22"/>
        </w:rPr>
        <w:t>A key part of</w:t>
      </w:r>
      <w:r w:rsidR="00CA2A9B">
        <w:rPr>
          <w:rStyle w:val="A4"/>
          <w:rFonts w:ascii="Arial" w:hAnsi="Arial" w:cs="Arial"/>
          <w:sz w:val="22"/>
          <w:szCs w:val="22"/>
        </w:rPr>
        <w:t xml:space="preserve"> the</w:t>
      </w:r>
      <w:r w:rsidRPr="007F327A">
        <w:rPr>
          <w:rStyle w:val="A4"/>
          <w:rFonts w:ascii="Arial" w:hAnsi="Arial" w:cs="Arial"/>
          <w:sz w:val="22"/>
          <w:szCs w:val="22"/>
        </w:rPr>
        <w:t xml:space="preserve"> Prevent is to raise awareness of the causal factors and signs of vulnerability to radicalisation and possible involvement in, or support for, terrorism.  Once t</w:t>
      </w:r>
      <w:r w:rsidR="00CA2A9B">
        <w:rPr>
          <w:rStyle w:val="A4"/>
          <w:rFonts w:ascii="Arial" w:hAnsi="Arial" w:cs="Arial"/>
          <w:sz w:val="22"/>
          <w:szCs w:val="22"/>
        </w:rPr>
        <w:t xml:space="preserve">hese are identified, the aim </w:t>
      </w:r>
      <w:r w:rsidRPr="007F327A">
        <w:rPr>
          <w:rStyle w:val="A4"/>
          <w:rFonts w:ascii="Arial" w:hAnsi="Arial" w:cs="Arial"/>
          <w:sz w:val="22"/>
          <w:szCs w:val="22"/>
        </w:rPr>
        <w:t>is to intervene at the earliest possible stage, and proactively support individuals or groups to prevent them from becoming or supporting terrorists.</w:t>
      </w:r>
    </w:p>
    <w:p w:rsidR="007F327A" w:rsidRPr="007F327A" w:rsidRDefault="007F327A" w:rsidP="007F327A">
      <w:pPr>
        <w:spacing w:line="240" w:lineRule="auto"/>
        <w:rPr>
          <w:rFonts w:ascii="Arial" w:hAnsi="Arial" w:cs="Arial"/>
        </w:rPr>
      </w:pPr>
      <w:r w:rsidRPr="007F327A">
        <w:rPr>
          <w:rFonts w:ascii="Arial" w:hAnsi="Arial" w:cs="Arial"/>
        </w:rPr>
        <w:t>There is no single</w:t>
      </w:r>
      <w:r w:rsidR="00C45875">
        <w:rPr>
          <w:rFonts w:ascii="Arial" w:hAnsi="Arial" w:cs="Arial"/>
        </w:rPr>
        <w:t xml:space="preserve"> or simple</w:t>
      </w:r>
      <w:r w:rsidRPr="007F327A">
        <w:rPr>
          <w:rFonts w:ascii="Arial" w:hAnsi="Arial" w:cs="Arial"/>
        </w:rPr>
        <w:t xml:space="preserve"> way of identifying who is likely to be at risk of radicalisation</w:t>
      </w:r>
      <w:r w:rsidR="006930F1">
        <w:rPr>
          <w:rFonts w:ascii="Arial" w:hAnsi="Arial" w:cs="Arial"/>
        </w:rPr>
        <w:t>, of being persuaded that violent extremism is acceptable</w:t>
      </w:r>
      <w:r w:rsidRPr="007F327A">
        <w:rPr>
          <w:rFonts w:ascii="Arial" w:hAnsi="Arial" w:cs="Arial"/>
        </w:rPr>
        <w:t xml:space="preserve">.  Factors that may have a bearing on someone becoming vulnerable may include: peer pressure, influence from other people or via the internet, bullying, crime against them or their involvement in crime, anti-social behaviour, family tensions, race or hate crime, lack of self-esteem or identity and personal or </w:t>
      </w:r>
      <w:r w:rsidRPr="007F327A">
        <w:rPr>
          <w:rFonts w:ascii="Arial" w:hAnsi="Arial" w:cs="Arial"/>
        </w:rPr>
        <w:lastRenderedPageBreak/>
        <w:t>political grievances.  The key is to ready to support those who may be at risk, before they become involved in criminal actions or plans.</w:t>
      </w:r>
    </w:p>
    <w:p w:rsidR="00D734A4" w:rsidRPr="007F327A" w:rsidRDefault="00D734A4" w:rsidP="00D734A4">
      <w:pPr>
        <w:spacing w:line="240" w:lineRule="auto"/>
        <w:rPr>
          <w:rStyle w:val="A4"/>
          <w:rFonts w:ascii="Arial" w:hAnsi="Arial" w:cs="Arial"/>
          <w:sz w:val="22"/>
          <w:szCs w:val="22"/>
        </w:rPr>
      </w:pPr>
      <w:r w:rsidRPr="007F327A">
        <w:rPr>
          <w:rStyle w:val="A4"/>
          <w:rFonts w:ascii="Arial" w:hAnsi="Arial" w:cs="Arial"/>
          <w:sz w:val="22"/>
          <w:szCs w:val="22"/>
        </w:rPr>
        <w:t>Risks to young people from being drawn into terrorism or violent extremism are often multidimensional and can be sustained or episodic.  Local Authorities would therefore be expected to demonstrate an awareness of the Prevent strategy in their work to implement the Getting it Right for Every Child (GIRFEC) approach.</w:t>
      </w:r>
    </w:p>
    <w:p w:rsidR="00D734A4" w:rsidRPr="007F327A" w:rsidRDefault="00D734A4" w:rsidP="00D734A4">
      <w:pPr>
        <w:spacing w:line="240" w:lineRule="auto"/>
        <w:rPr>
          <w:rFonts w:ascii="Arial" w:hAnsi="Arial" w:cs="Arial"/>
        </w:rPr>
      </w:pPr>
      <w:r w:rsidRPr="007F327A">
        <w:rPr>
          <w:rStyle w:val="A4"/>
          <w:rFonts w:ascii="Arial" w:hAnsi="Arial" w:cs="Arial"/>
          <w:sz w:val="22"/>
          <w:szCs w:val="22"/>
        </w:rPr>
        <w:t>Many elements of the Curriculum for Excellence ar</w:t>
      </w:r>
      <w:r w:rsidR="00C45875">
        <w:rPr>
          <w:rStyle w:val="A4"/>
          <w:rFonts w:ascii="Arial" w:hAnsi="Arial" w:cs="Arial"/>
          <w:sz w:val="22"/>
          <w:szCs w:val="22"/>
        </w:rPr>
        <w:t>e also relevant to the Prevent d</w:t>
      </w:r>
      <w:r w:rsidRPr="007F327A">
        <w:rPr>
          <w:rStyle w:val="A4"/>
          <w:rFonts w:ascii="Arial" w:hAnsi="Arial" w:cs="Arial"/>
          <w:sz w:val="22"/>
          <w:szCs w:val="22"/>
        </w:rPr>
        <w:t>uty. For example, Curriculum for Excellence highlights the importance of active global citizenship and engaging young people in a healthy, democratic society, which are relevant to stopping people becoming involved in, or supporting, terrorism.</w:t>
      </w:r>
    </w:p>
    <w:p w:rsidR="00BF4835" w:rsidRPr="00BF4835" w:rsidRDefault="00BF4835" w:rsidP="00BF4835">
      <w:pPr>
        <w:spacing w:line="240" w:lineRule="auto"/>
        <w:rPr>
          <w:rStyle w:val="A4"/>
          <w:rFonts w:ascii="Arial" w:hAnsi="Arial" w:cs="Arial"/>
          <w:sz w:val="22"/>
          <w:szCs w:val="22"/>
        </w:rPr>
      </w:pPr>
    </w:p>
    <w:p w:rsidR="00E3599D" w:rsidRDefault="00E3599D" w:rsidP="00E36759"/>
    <w:sectPr w:rsidR="00E3599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DC" w:rsidRDefault="00CB79DC">
      <w:pPr>
        <w:spacing w:line="240" w:lineRule="auto"/>
      </w:pPr>
      <w:r>
        <w:separator/>
      </w:r>
    </w:p>
  </w:endnote>
  <w:endnote w:type="continuationSeparator" w:id="0">
    <w:p w:rsidR="00CB79DC" w:rsidRDefault="00CB7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DC" w:rsidRDefault="00CB79DC">
      <w:pPr>
        <w:spacing w:line="240" w:lineRule="auto"/>
      </w:pPr>
      <w:r>
        <w:separator/>
      </w:r>
    </w:p>
  </w:footnote>
  <w:footnote w:type="continuationSeparator" w:id="0">
    <w:p w:rsidR="00CB79DC" w:rsidRDefault="00CB7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6F425AD"/>
    <w:multiLevelType w:val="hybridMultilevel"/>
    <w:tmpl w:val="1E5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35"/>
    <w:rsid w:val="00035674"/>
    <w:rsid w:val="000E4520"/>
    <w:rsid w:val="00100021"/>
    <w:rsid w:val="001267F7"/>
    <w:rsid w:val="00157346"/>
    <w:rsid w:val="00192DC7"/>
    <w:rsid w:val="002F3688"/>
    <w:rsid w:val="003F2479"/>
    <w:rsid w:val="00411FC4"/>
    <w:rsid w:val="00481C5C"/>
    <w:rsid w:val="0067486A"/>
    <w:rsid w:val="006930F1"/>
    <w:rsid w:val="00694D2D"/>
    <w:rsid w:val="006D26F7"/>
    <w:rsid w:val="007F327A"/>
    <w:rsid w:val="00952710"/>
    <w:rsid w:val="009D2378"/>
    <w:rsid w:val="009F71B8"/>
    <w:rsid w:val="00A56EBA"/>
    <w:rsid w:val="00A90A53"/>
    <w:rsid w:val="00AB54FF"/>
    <w:rsid w:val="00AC310B"/>
    <w:rsid w:val="00AE01CB"/>
    <w:rsid w:val="00B22932"/>
    <w:rsid w:val="00BC6BB5"/>
    <w:rsid w:val="00BF4835"/>
    <w:rsid w:val="00C45875"/>
    <w:rsid w:val="00C86FBA"/>
    <w:rsid w:val="00CA2A9B"/>
    <w:rsid w:val="00CB79DC"/>
    <w:rsid w:val="00CC1CCD"/>
    <w:rsid w:val="00D734A4"/>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976FE-2661-4058-AC02-8BCDABE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35"/>
    <w:pPr>
      <w:spacing w:after="200" w:line="276" w:lineRule="auto"/>
    </w:pPr>
    <w:rPr>
      <w:rFonts w:asciiTheme="minorHAnsi" w:eastAsiaTheme="minorEastAsia" w:hAnsiTheme="minorHAnsi" w:cstheme="minorBidi"/>
      <w:sz w:val="22"/>
      <w:szCs w:val="22"/>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BF4835"/>
    <w:pPr>
      <w:ind w:left="720"/>
      <w:contextualSpacing/>
    </w:pPr>
  </w:style>
  <w:style w:type="character" w:styleId="Hyperlink">
    <w:name w:val="Hyperlink"/>
    <w:basedOn w:val="DefaultParagraphFont"/>
    <w:uiPriority w:val="99"/>
    <w:unhideWhenUsed/>
    <w:rsid w:val="00BF4835"/>
    <w:rPr>
      <w:color w:val="0000FF" w:themeColor="hyperlink"/>
      <w:u w:val="single"/>
    </w:rPr>
  </w:style>
  <w:style w:type="character" w:customStyle="1" w:styleId="A4">
    <w:name w:val="A4"/>
    <w:uiPriority w:val="99"/>
    <w:rsid w:val="00BF4835"/>
    <w:rPr>
      <w:rFonts w:cs="Lato"/>
      <w:color w:val="000000"/>
      <w:sz w:val="20"/>
      <w:szCs w:val="20"/>
    </w:rPr>
  </w:style>
  <w:style w:type="paragraph" w:customStyle="1" w:styleId="Pa3">
    <w:name w:val="Pa3"/>
    <w:basedOn w:val="Normal"/>
    <w:next w:val="Normal"/>
    <w:uiPriority w:val="99"/>
    <w:rsid w:val="00BF4835"/>
    <w:pPr>
      <w:autoSpaceDE w:val="0"/>
      <w:autoSpaceDN w:val="0"/>
      <w:adjustRightInd w:val="0"/>
      <w:spacing w:after="0" w:line="241" w:lineRule="atLeast"/>
    </w:pPr>
    <w:rPr>
      <w:rFonts w:ascii="Lato" w:eastAsia="Times New Roman" w:hAnsi="Lato" w:cs="Times New Roman"/>
      <w:sz w:val="24"/>
      <w:szCs w:val="24"/>
    </w:rPr>
  </w:style>
  <w:style w:type="paragraph" w:customStyle="1" w:styleId="Pa0">
    <w:name w:val="Pa0"/>
    <w:basedOn w:val="Normal"/>
    <w:next w:val="Normal"/>
    <w:uiPriority w:val="99"/>
    <w:rsid w:val="00BF4835"/>
    <w:pPr>
      <w:autoSpaceDE w:val="0"/>
      <w:autoSpaceDN w:val="0"/>
      <w:adjustRightInd w:val="0"/>
      <w:spacing w:after="0" w:line="241" w:lineRule="atLeast"/>
    </w:pPr>
    <w:rPr>
      <w:rFonts w:ascii="Lato" w:eastAsia="Times New Roman" w:hAnsi="Lato" w:cs="Times New Roman"/>
      <w:sz w:val="24"/>
      <w:szCs w:val="24"/>
    </w:rPr>
  </w:style>
  <w:style w:type="character" w:styleId="FollowedHyperlink">
    <w:name w:val="FollowedHyperlink"/>
    <w:basedOn w:val="DefaultParagraphFont"/>
    <w:uiPriority w:val="99"/>
    <w:semiHidden/>
    <w:unhideWhenUsed/>
    <w:rsid w:val="00D73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revent-duty-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8E2AB-757C-4A5F-A141-6230B6BF9A2E}"/>
</file>

<file path=customXml/itemProps2.xml><?xml version="1.0" encoding="utf-8"?>
<ds:datastoreItem xmlns:ds="http://schemas.openxmlformats.org/officeDocument/2006/customXml" ds:itemID="{C43C20AD-D0A1-4E32-A155-0FE64152332D}"/>
</file>

<file path=customXml/itemProps3.xml><?xml version="1.0" encoding="utf-8"?>
<ds:datastoreItem xmlns:ds="http://schemas.openxmlformats.org/officeDocument/2006/customXml" ds:itemID="{B25A5056-4700-4017-AB3F-D3F770E37D28}"/>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z207589</dc:creator>
  <cp:lastModifiedBy>ESGuest</cp:lastModifiedBy>
  <cp:revision>3</cp:revision>
  <dcterms:created xsi:type="dcterms:W3CDTF">2018-02-05T11:12:00Z</dcterms:created>
  <dcterms:modified xsi:type="dcterms:W3CDTF">2018-02-05T11:13:00Z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