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34C0" w14:textId="73E47A8B" w:rsidR="00AD67BA" w:rsidRPr="00E5303B" w:rsidRDefault="00175BB5" w:rsidP="00867DD4">
      <w:pPr>
        <w:pStyle w:val="CoverHeading2"/>
        <w:spacing w:line="276" w:lineRule="auto"/>
        <w:rPr>
          <w:bCs/>
          <w:color w:val="00ABB5"/>
          <w:sz w:val="44"/>
          <w:szCs w:val="44"/>
          <w:lang w:val="en-GB"/>
        </w:rPr>
      </w:pPr>
      <w:r>
        <w:rPr>
          <w:bCs/>
          <w:color w:val="00ABB5"/>
          <w:sz w:val="44"/>
          <w:szCs w:val="44"/>
          <w:lang w:val="en-GB"/>
        </w:rPr>
        <w:t>Impact Analysis</w:t>
      </w:r>
    </w:p>
    <w:p w14:paraId="6BC7E15D" w14:textId="77777777" w:rsidR="004172BB" w:rsidRDefault="004172BB" w:rsidP="00867DD4">
      <w:pPr>
        <w:spacing w:line="276" w:lineRule="auto"/>
        <w:ind w:right="0"/>
        <w:rPr>
          <w:b/>
          <w:u w:val="dotted"/>
          <w:lang w:val="en-GB"/>
        </w:rPr>
      </w:pPr>
    </w:p>
    <w:p w14:paraId="50D3D115" w14:textId="77777777" w:rsidR="00175BB5" w:rsidRDefault="00175BB5" w:rsidP="00867DD4">
      <w:pPr>
        <w:ind w:right="0"/>
        <w:rPr>
          <w:b/>
        </w:rPr>
      </w:pPr>
      <w:r w:rsidRPr="00175BB5">
        <w:rPr>
          <w:b/>
        </w:rPr>
        <w:t>Demonstrate the impact achieved from actions completed.</w:t>
      </w:r>
    </w:p>
    <w:p w14:paraId="28B3CD3C" w14:textId="583847A7" w:rsidR="00867DD4" w:rsidRPr="00867DD4" w:rsidRDefault="00867DD4" w:rsidP="00867DD4">
      <w:pPr>
        <w:ind w:right="0"/>
        <w:rPr>
          <w:lang w:val="en-GB"/>
        </w:rPr>
      </w:pPr>
      <w:r w:rsidRPr="00867DD4">
        <w:rPr>
          <w:i/>
          <w:iCs/>
          <w:lang w:val="en-GB"/>
        </w:rPr>
        <w:t>R</w:t>
      </w:r>
      <w:r w:rsidR="00D12435">
        <w:rPr>
          <w:i/>
          <w:iCs/>
          <w:lang w:val="en-GB"/>
        </w:rPr>
        <w:t xml:space="preserve">emember the Education Scotland </w:t>
      </w:r>
      <w:r w:rsidRPr="00867DD4">
        <w:rPr>
          <w:i/>
          <w:iCs/>
          <w:lang w:val="en-GB"/>
        </w:rPr>
        <w:t>“tackling bureaucracy” advice when completing this section.</w:t>
      </w:r>
    </w:p>
    <w:p w14:paraId="10A267E9" w14:textId="77777777" w:rsidR="00867DD4" w:rsidRPr="00175BB5" w:rsidRDefault="00867DD4" w:rsidP="00175BB5">
      <w:pPr>
        <w:rPr>
          <w:b/>
        </w:rPr>
      </w:pPr>
    </w:p>
    <w:p w14:paraId="305F68F7" w14:textId="77777777" w:rsidR="004172BB" w:rsidRDefault="004172BB" w:rsidP="00E56BDB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TableGrid"/>
        <w:tblW w:w="499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93"/>
      </w:tblGrid>
      <w:tr w:rsidR="00175BB5" w14:paraId="6427CF60" w14:textId="77777777" w:rsidTr="00175BB5">
        <w:trPr>
          <w:trHeight w:val="485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76598A9E" w14:textId="792F30BE" w:rsidR="00175BB5" w:rsidRPr="00E5303B" w:rsidRDefault="00175BB5" w:rsidP="00150FF1">
            <w:pPr>
              <w:ind w:right="0"/>
              <w:rPr>
                <w:b/>
                <w:color w:val="262626" w:themeColor="text1" w:themeTint="D9"/>
              </w:rPr>
            </w:pPr>
            <w:r w:rsidRPr="00E5303B">
              <w:rPr>
                <w:b/>
                <w:color w:val="262626" w:themeColor="text1" w:themeTint="D9"/>
              </w:rPr>
              <w:t>Possible Measures used</w:t>
            </w:r>
          </w:p>
        </w:tc>
        <w:bookmarkStart w:id="0" w:name="_GoBack"/>
        <w:bookmarkEnd w:id="0"/>
      </w:tr>
      <w:tr w:rsidR="00175BB5" w14:paraId="2F2DA900" w14:textId="77777777" w:rsidTr="00175BB5">
        <w:trPr>
          <w:trHeight w:val="2998"/>
        </w:trPr>
        <w:tc>
          <w:tcPr>
            <w:tcW w:w="5000" w:type="pct"/>
            <w:shd w:val="clear" w:color="auto" w:fill="FFFFFF" w:themeFill="background1"/>
          </w:tcPr>
          <w:p w14:paraId="786E011D" w14:textId="458E45A0" w:rsidR="00175BB5" w:rsidRDefault="00175BB5" w:rsidP="00175BB5">
            <w:pPr>
              <w:ind w:right="0"/>
            </w:pPr>
            <w:r>
              <w:rPr>
                <w:b/>
                <w:color w:val="404040" w:themeColor="text1" w:themeTint="BF"/>
              </w:rPr>
              <w:t>Learner and other stakeholder’s response:</w:t>
            </w:r>
          </w:p>
        </w:tc>
      </w:tr>
      <w:tr w:rsidR="00175BB5" w14:paraId="5458739B" w14:textId="77777777" w:rsidTr="00175BB5">
        <w:trPr>
          <w:trHeight w:val="3538"/>
        </w:trPr>
        <w:tc>
          <w:tcPr>
            <w:tcW w:w="5000" w:type="pct"/>
            <w:shd w:val="clear" w:color="auto" w:fill="FFFFFF" w:themeFill="background1"/>
          </w:tcPr>
          <w:p w14:paraId="25C010FD" w14:textId="0D78CCAA" w:rsidR="00175BB5" w:rsidRDefault="00175BB5" w:rsidP="00175BB5">
            <w:pPr>
              <w:ind w:right="0"/>
            </w:pPr>
            <w:r>
              <w:rPr>
                <w:b/>
                <w:color w:val="404040" w:themeColor="text1" w:themeTint="BF"/>
              </w:rPr>
              <w:t>Leadership team response:</w:t>
            </w:r>
          </w:p>
        </w:tc>
      </w:tr>
    </w:tbl>
    <w:p w14:paraId="21BFD6D4" w14:textId="77777777" w:rsidR="00E5303B" w:rsidRDefault="00E5303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161F8C5F" w14:textId="77777777" w:rsidR="00175BB5" w:rsidRPr="00E56BDB" w:rsidRDefault="00175BB5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sectPr w:rsidR="00175BB5" w:rsidRPr="00E56BDB" w:rsidSect="00F803C4">
      <w:footerReference w:type="even" r:id="rId9"/>
      <w:footerReference w:type="default" r:id="rId10"/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4DC"/>
    <w:multiLevelType w:val="hybridMultilevel"/>
    <w:tmpl w:val="C7B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175BB5"/>
    <w:rsid w:val="00353A2E"/>
    <w:rsid w:val="004172BB"/>
    <w:rsid w:val="004B0739"/>
    <w:rsid w:val="004E7E55"/>
    <w:rsid w:val="0052432C"/>
    <w:rsid w:val="005513A5"/>
    <w:rsid w:val="00696412"/>
    <w:rsid w:val="006B053F"/>
    <w:rsid w:val="00763A9B"/>
    <w:rsid w:val="00867DD4"/>
    <w:rsid w:val="008A4DC6"/>
    <w:rsid w:val="008F3ACC"/>
    <w:rsid w:val="00950461"/>
    <w:rsid w:val="00964743"/>
    <w:rsid w:val="009B19C5"/>
    <w:rsid w:val="009D4E03"/>
    <w:rsid w:val="009E1FED"/>
    <w:rsid w:val="00AD67BA"/>
    <w:rsid w:val="00BB3C24"/>
    <w:rsid w:val="00BE0A68"/>
    <w:rsid w:val="00D12435"/>
    <w:rsid w:val="00E035E7"/>
    <w:rsid w:val="00E23365"/>
    <w:rsid w:val="00E5303B"/>
    <w:rsid w:val="00E56BD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88FE6-94B1-5B42-A703-DE4822A13255}"/>
</file>

<file path=customXml/itemProps2.xml><?xml version="1.0" encoding="utf-8"?>
<ds:datastoreItem xmlns:ds="http://schemas.openxmlformats.org/officeDocument/2006/customXml" ds:itemID="{15613331-28B8-4C85-8FBC-1701AE973690}"/>
</file>

<file path=customXml/itemProps3.xml><?xml version="1.0" encoding="utf-8"?>
<ds:datastoreItem xmlns:ds="http://schemas.openxmlformats.org/officeDocument/2006/customXml" ds:itemID="{839D3AEB-739F-4F36-9D3B-9C780B8BE3A3}"/>
</file>

<file path=customXml/itemProps4.xml><?xml version="1.0" encoding="utf-8"?>
<ds:datastoreItem xmlns:ds="http://schemas.openxmlformats.org/officeDocument/2006/customXml" ds:itemID="{BEAF6099-F912-49F2-B079-DAF64C4DD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Macintosh Word</Application>
  <DocSecurity>0</DocSecurity>
  <Lines>1</Lines>
  <Paragraphs>1</Paragraphs>
  <ScaleCrop>false</ScaleCrop>
  <Company>Education Scotland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5</cp:revision>
  <cp:lastPrinted>2016-01-13T10:15:00Z</cp:lastPrinted>
  <dcterms:created xsi:type="dcterms:W3CDTF">2016-01-27T12:37:00Z</dcterms:created>
  <dcterms:modified xsi:type="dcterms:W3CDTF">2016-02-08T16:48:00Z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