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786" w:rsidRDefault="00265367">
      <w:r>
        <w:rPr>
          <w:noProof/>
          <w:lang w:eastAsia="en-GB"/>
        </w:rPr>
        <w:drawing>
          <wp:anchor distT="0" distB="0" distL="114300" distR="114300" simplePos="0" relativeHeight="251662336" behindDoc="1" locked="0" layoutInCell="1" allowOverlap="1" wp14:anchorId="2901A598" wp14:editId="3F3A9009">
            <wp:simplePos x="0" y="0"/>
            <wp:positionH relativeFrom="column">
              <wp:posOffset>3623945</wp:posOffset>
            </wp:positionH>
            <wp:positionV relativeFrom="paragraph">
              <wp:posOffset>-803910</wp:posOffset>
            </wp:positionV>
            <wp:extent cx="3147695" cy="1493520"/>
            <wp:effectExtent l="0" t="0" r="0" b="0"/>
            <wp:wrapNone/>
            <wp:docPr id="1" name="Picture 1" descr="/Users/AMS/Downloads/CAN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MS/Downloads/CANca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639" b="-4639"/>
                    <a:stretch/>
                  </pic:blipFill>
                  <pic:spPr bwMode="auto">
                    <a:xfrm>
                      <a:off x="0" y="0"/>
                      <a:ext cx="3147695"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14:anchorId="44B47E9D" wp14:editId="5B6A229A">
            <wp:simplePos x="0" y="0"/>
            <wp:positionH relativeFrom="column">
              <wp:posOffset>-426720</wp:posOffset>
            </wp:positionH>
            <wp:positionV relativeFrom="paragraph">
              <wp:posOffset>-609600</wp:posOffset>
            </wp:positionV>
            <wp:extent cx="2261870" cy="1143000"/>
            <wp:effectExtent l="0" t="0" r="5080" b="0"/>
            <wp:wrapNone/>
            <wp:docPr id="4" name="Picture 4" descr="/Users/AMS/Downloads/World to Lea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MS/Downloads/World to Lear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187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786" w:rsidRDefault="004A4786"/>
    <w:p w:rsidR="004A4786" w:rsidRDefault="004A4786"/>
    <w:p w:rsidR="004A4786" w:rsidRDefault="004A4786"/>
    <w:p w:rsidR="004A4786" w:rsidRDefault="004A4786"/>
    <w:p w:rsidR="004A4786" w:rsidRDefault="00431521">
      <w:r>
        <w:rPr>
          <w:noProof/>
          <w:lang w:eastAsia="en-GB"/>
        </w:rPr>
        <w:drawing>
          <wp:anchor distT="0" distB="0" distL="114300" distR="114300" simplePos="0" relativeHeight="251658240" behindDoc="0" locked="0" layoutInCell="1" allowOverlap="1" wp14:anchorId="11BE586C" wp14:editId="4E52DEFB">
            <wp:simplePos x="0" y="0"/>
            <wp:positionH relativeFrom="column">
              <wp:posOffset>243840</wp:posOffset>
            </wp:positionH>
            <wp:positionV relativeFrom="paragraph">
              <wp:posOffset>112374</wp:posOffset>
            </wp:positionV>
            <wp:extent cx="5770880" cy="42672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3219" t="16666" r="6207" b="18104"/>
                    <a:stretch/>
                  </pic:blipFill>
                  <pic:spPr bwMode="auto">
                    <a:xfrm>
                      <a:off x="0" y="0"/>
                      <a:ext cx="5770880" cy="426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4786" w:rsidRDefault="004A4786"/>
    <w:p w:rsidR="004A4786" w:rsidRDefault="004A4786"/>
    <w:p w:rsidR="004A4786" w:rsidRDefault="004A4786"/>
    <w:p w:rsidR="004A4786" w:rsidRDefault="004A4786"/>
    <w:p w:rsidR="004A4786" w:rsidRDefault="004A4786"/>
    <w:p w:rsidR="004A4786" w:rsidRDefault="004A4786"/>
    <w:p w:rsidR="004A4786" w:rsidRDefault="004A4786"/>
    <w:p w:rsidR="004A4786" w:rsidRDefault="004A4786"/>
    <w:p w:rsidR="004A4786" w:rsidRDefault="004A4786"/>
    <w:p w:rsidR="004A4786" w:rsidRDefault="004A4786"/>
    <w:p w:rsidR="004A4786" w:rsidRDefault="004A4786"/>
    <w:p w:rsidR="004A4786" w:rsidRDefault="004A4786"/>
    <w:p w:rsidR="004A4786" w:rsidRDefault="004A4786"/>
    <w:p w:rsidR="00E9056C" w:rsidRDefault="00E9056C" w:rsidP="00E9056C">
      <w:pPr>
        <w:jc w:val="both"/>
        <w:rPr>
          <w:i/>
          <w:sz w:val="28"/>
          <w:szCs w:val="28"/>
        </w:rPr>
      </w:pPr>
    </w:p>
    <w:p w:rsidR="004A4786" w:rsidRPr="00E9056C" w:rsidRDefault="00E9056C" w:rsidP="00E9056C">
      <w:pPr>
        <w:jc w:val="center"/>
        <w:rPr>
          <w:i/>
          <w:sz w:val="28"/>
          <w:szCs w:val="28"/>
        </w:rPr>
      </w:pPr>
      <w:r w:rsidRPr="00E9056C">
        <w:rPr>
          <w:i/>
          <w:sz w:val="28"/>
          <w:szCs w:val="28"/>
        </w:rPr>
        <w:t xml:space="preserve">‘Schools need a clear, coherent, consistent set of evidence and data </w:t>
      </w:r>
      <w:r w:rsidR="000F6530">
        <w:rPr>
          <w:i/>
          <w:sz w:val="28"/>
          <w:szCs w:val="28"/>
        </w:rPr>
        <w:t xml:space="preserve">                       </w:t>
      </w:r>
      <w:r w:rsidRPr="00E9056C">
        <w:rPr>
          <w:i/>
          <w:sz w:val="28"/>
          <w:szCs w:val="28"/>
        </w:rPr>
        <w:t xml:space="preserve">locally and nationally to help them to self-evaluate and plan </w:t>
      </w:r>
      <w:r w:rsidR="000F6530">
        <w:rPr>
          <w:i/>
          <w:sz w:val="28"/>
          <w:szCs w:val="28"/>
        </w:rPr>
        <w:t xml:space="preserve">                                          </w:t>
      </w:r>
      <w:r w:rsidRPr="00E9056C">
        <w:rPr>
          <w:i/>
          <w:sz w:val="28"/>
          <w:szCs w:val="28"/>
        </w:rPr>
        <w:t>further improvements to achieve excellence and equity</w:t>
      </w:r>
      <w:r w:rsidR="000F6530">
        <w:rPr>
          <w:i/>
          <w:sz w:val="28"/>
          <w:szCs w:val="28"/>
        </w:rPr>
        <w:t xml:space="preserve">                                                             </w:t>
      </w:r>
      <w:r w:rsidRPr="00E9056C">
        <w:rPr>
          <w:i/>
          <w:sz w:val="28"/>
          <w:szCs w:val="28"/>
        </w:rPr>
        <w:t xml:space="preserve"> for every child in their care.’</w:t>
      </w:r>
    </w:p>
    <w:p w:rsidR="00E9056C" w:rsidRPr="00431521" w:rsidRDefault="00E9056C" w:rsidP="00E9056C">
      <w:pPr>
        <w:jc w:val="center"/>
        <w:rPr>
          <w:sz w:val="24"/>
          <w:szCs w:val="24"/>
        </w:rPr>
      </w:pPr>
      <w:r w:rsidRPr="00431521">
        <w:rPr>
          <w:sz w:val="24"/>
          <w:szCs w:val="24"/>
        </w:rPr>
        <w:t>(National Improvement Framework, page 22)</w:t>
      </w:r>
    </w:p>
    <w:p w:rsidR="00246B30" w:rsidRDefault="00246B30" w:rsidP="00246B30">
      <w:pPr>
        <w:jc w:val="center"/>
        <w:rPr>
          <w:sz w:val="28"/>
          <w:szCs w:val="28"/>
        </w:rPr>
      </w:pPr>
    </w:p>
    <w:p w:rsidR="00246B30" w:rsidRDefault="00246B30" w:rsidP="00246B30">
      <w:pPr>
        <w:jc w:val="center"/>
        <w:rPr>
          <w:sz w:val="28"/>
          <w:szCs w:val="28"/>
        </w:rPr>
        <w:sectPr w:rsidR="00246B30" w:rsidSect="00246B30">
          <w:footerReference w:type="default" r:id="rId11"/>
          <w:pgSz w:w="11906" w:h="16838"/>
          <w:pgMar w:top="1440" w:right="1080" w:bottom="1440" w:left="1080" w:header="708" w:footer="708" w:gutter="0"/>
          <w:pgNumType w:start="0"/>
          <w:cols w:space="708"/>
          <w:docGrid w:linePitch="360"/>
        </w:sectPr>
      </w:pPr>
    </w:p>
    <w:p w:rsidR="00246B30" w:rsidRDefault="00246B30" w:rsidP="00246B30">
      <w:pPr>
        <w:jc w:val="center"/>
        <w:rPr>
          <w:sz w:val="28"/>
          <w:szCs w:val="28"/>
        </w:rPr>
      </w:pPr>
      <w:r>
        <w:rPr>
          <w:noProof/>
          <w:lang w:eastAsia="en-GB"/>
        </w:rPr>
        <w:drawing>
          <wp:anchor distT="0" distB="0" distL="114300" distR="114300" simplePos="0" relativeHeight="251660288" behindDoc="0" locked="0" layoutInCell="1" allowOverlap="1" wp14:anchorId="5C41226B" wp14:editId="49D2378A">
            <wp:simplePos x="0" y="0"/>
            <wp:positionH relativeFrom="margin">
              <wp:posOffset>1947182</wp:posOffset>
            </wp:positionH>
            <wp:positionV relativeFrom="paragraph">
              <wp:posOffset>29210</wp:posOffset>
            </wp:positionV>
            <wp:extent cx="2460172" cy="11301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5955" t="28407" r="12495" b="30497"/>
                    <a:stretch/>
                  </pic:blipFill>
                  <pic:spPr bwMode="auto">
                    <a:xfrm>
                      <a:off x="0" y="0"/>
                      <a:ext cx="2460172" cy="11301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46B30" w:rsidRPr="00246B30" w:rsidRDefault="00246B30" w:rsidP="00246B30">
      <w:pPr>
        <w:rPr>
          <w:sz w:val="28"/>
          <w:szCs w:val="28"/>
        </w:rPr>
        <w:sectPr w:rsidR="00246B30" w:rsidRPr="00246B30" w:rsidSect="00246B30">
          <w:type w:val="continuous"/>
          <w:pgSz w:w="11906" w:h="16838"/>
          <w:pgMar w:top="1440" w:right="1080" w:bottom="1440" w:left="1080" w:header="708" w:footer="708" w:gutter="0"/>
          <w:cols w:space="708"/>
          <w:docGrid w:linePitch="360"/>
        </w:sectPr>
      </w:pPr>
    </w:p>
    <w:p w:rsidR="001719A5" w:rsidRPr="001719A5" w:rsidRDefault="001719A5" w:rsidP="00246B30">
      <w:pPr>
        <w:rPr>
          <w:b/>
          <w:sz w:val="28"/>
          <w:szCs w:val="28"/>
        </w:rPr>
      </w:pPr>
      <w:r w:rsidRPr="001719A5">
        <w:rPr>
          <w:b/>
          <w:sz w:val="28"/>
          <w:szCs w:val="28"/>
        </w:rPr>
        <w:t>Introduction</w:t>
      </w:r>
    </w:p>
    <w:p w:rsidR="00E9056C" w:rsidRPr="0007289E" w:rsidRDefault="000F6530" w:rsidP="00800C00">
      <w:pPr>
        <w:jc w:val="both"/>
        <w:rPr>
          <w:sz w:val="24"/>
          <w:szCs w:val="24"/>
        </w:rPr>
      </w:pPr>
      <w:r w:rsidRPr="0007289E">
        <w:rPr>
          <w:sz w:val="24"/>
          <w:szCs w:val="24"/>
        </w:rPr>
        <w:t xml:space="preserve">The </w:t>
      </w:r>
      <w:r w:rsidRPr="0007289E">
        <w:rPr>
          <w:i/>
          <w:sz w:val="24"/>
          <w:szCs w:val="24"/>
        </w:rPr>
        <w:t>National Improvement Framework</w:t>
      </w:r>
      <w:r w:rsidRPr="0007289E">
        <w:rPr>
          <w:sz w:val="24"/>
          <w:szCs w:val="24"/>
        </w:rPr>
        <w:t xml:space="preserve">, published by the Scottish Government in January 2016, </w:t>
      </w:r>
      <w:r w:rsidR="00800C00" w:rsidRPr="0007289E">
        <w:rPr>
          <w:sz w:val="24"/>
          <w:szCs w:val="24"/>
        </w:rPr>
        <w:t xml:space="preserve">highlights the importance of schools having a range of data and information to support them in raising </w:t>
      </w:r>
      <w:r w:rsidR="001719A5" w:rsidRPr="0007289E">
        <w:rPr>
          <w:sz w:val="24"/>
          <w:szCs w:val="24"/>
        </w:rPr>
        <w:t xml:space="preserve">the attainment of </w:t>
      </w:r>
      <w:r w:rsidR="00800C00" w:rsidRPr="0007289E">
        <w:rPr>
          <w:sz w:val="24"/>
          <w:szCs w:val="24"/>
        </w:rPr>
        <w:t>all pupils:</w:t>
      </w:r>
    </w:p>
    <w:p w:rsidR="004A4786" w:rsidRPr="0007289E" w:rsidRDefault="00E9056C" w:rsidP="00800C00">
      <w:pPr>
        <w:jc w:val="both"/>
        <w:rPr>
          <w:sz w:val="24"/>
          <w:szCs w:val="24"/>
        </w:rPr>
      </w:pPr>
      <w:r w:rsidRPr="0007289E">
        <w:rPr>
          <w:i/>
          <w:sz w:val="24"/>
          <w:szCs w:val="24"/>
        </w:rPr>
        <w:t>‘We all need more robust and consistent evidence which will help us in raising attainment and closing the gap.  We need to know the size of the attainment gap at different ages and stages, across Scotland, in order to take the right action to close it… Improved data on children’s progress at key stages, including differences between those from the least and most deprived areas, will allow for planning further interventions to ensure that all children achieve as well as they can.’</w:t>
      </w:r>
      <w:r w:rsidR="00800C00" w:rsidRPr="0007289E">
        <w:rPr>
          <w:i/>
          <w:sz w:val="24"/>
          <w:szCs w:val="24"/>
        </w:rPr>
        <w:t xml:space="preserve">     </w:t>
      </w:r>
      <w:r w:rsidRPr="0007289E">
        <w:rPr>
          <w:i/>
          <w:sz w:val="24"/>
          <w:szCs w:val="24"/>
        </w:rPr>
        <w:t xml:space="preserve"> </w:t>
      </w:r>
      <w:r w:rsidRPr="0007289E">
        <w:rPr>
          <w:sz w:val="24"/>
          <w:szCs w:val="24"/>
        </w:rPr>
        <w:t>(National Improvement Framework, pages 16 &amp; 17)</w:t>
      </w:r>
    </w:p>
    <w:p w:rsidR="00800C00" w:rsidRPr="0007289E" w:rsidRDefault="00800C00" w:rsidP="00800C00">
      <w:pPr>
        <w:jc w:val="both"/>
        <w:rPr>
          <w:sz w:val="24"/>
          <w:szCs w:val="24"/>
        </w:rPr>
      </w:pPr>
      <w:r w:rsidRPr="0007289E">
        <w:rPr>
          <w:sz w:val="24"/>
          <w:szCs w:val="24"/>
        </w:rPr>
        <w:t xml:space="preserve">However, </w:t>
      </w:r>
      <w:r w:rsidRPr="0007289E">
        <w:rPr>
          <w:i/>
          <w:sz w:val="24"/>
          <w:szCs w:val="24"/>
        </w:rPr>
        <w:t>the National Improvement Framework</w:t>
      </w:r>
      <w:r w:rsidRPr="0007289E">
        <w:rPr>
          <w:sz w:val="24"/>
          <w:szCs w:val="24"/>
        </w:rPr>
        <w:t xml:space="preserve"> also emphasises that simply </w:t>
      </w:r>
      <w:r w:rsidRPr="0007289E">
        <w:rPr>
          <w:i/>
          <w:sz w:val="24"/>
          <w:szCs w:val="24"/>
        </w:rPr>
        <w:t>having</w:t>
      </w:r>
      <w:r w:rsidRPr="0007289E">
        <w:rPr>
          <w:sz w:val="24"/>
          <w:szCs w:val="24"/>
        </w:rPr>
        <w:t xml:space="preserve"> information is not enough to bring about improvement.  Rather, it is </w:t>
      </w:r>
      <w:r w:rsidRPr="0007289E">
        <w:rPr>
          <w:sz w:val="24"/>
          <w:szCs w:val="24"/>
          <w:u w:val="single"/>
        </w:rPr>
        <w:t>how</w:t>
      </w:r>
      <w:r w:rsidRPr="0007289E">
        <w:rPr>
          <w:sz w:val="24"/>
          <w:szCs w:val="24"/>
        </w:rPr>
        <w:t xml:space="preserve"> information is interpreted, used and acted upon that ensures effective change and </w:t>
      </w:r>
      <w:r w:rsidR="001719A5" w:rsidRPr="0007289E">
        <w:rPr>
          <w:sz w:val="24"/>
          <w:szCs w:val="24"/>
        </w:rPr>
        <w:t xml:space="preserve">sustained </w:t>
      </w:r>
      <w:r w:rsidRPr="0007289E">
        <w:rPr>
          <w:sz w:val="24"/>
          <w:szCs w:val="24"/>
        </w:rPr>
        <w:t>improvement.</w:t>
      </w:r>
    </w:p>
    <w:p w:rsidR="00800C00" w:rsidRPr="0007289E" w:rsidRDefault="00800C00" w:rsidP="00800C00">
      <w:pPr>
        <w:jc w:val="both"/>
        <w:rPr>
          <w:sz w:val="24"/>
          <w:szCs w:val="24"/>
        </w:rPr>
      </w:pPr>
      <w:r w:rsidRPr="0007289E">
        <w:rPr>
          <w:sz w:val="24"/>
          <w:szCs w:val="24"/>
        </w:rPr>
        <w:t>This document is designed to support Head Teache</w:t>
      </w:r>
      <w:r w:rsidR="001719A5" w:rsidRPr="0007289E">
        <w:rPr>
          <w:sz w:val="24"/>
          <w:szCs w:val="24"/>
        </w:rPr>
        <w:t xml:space="preserve">rs and schools in </w:t>
      </w:r>
      <w:r w:rsidRPr="0007289E">
        <w:rPr>
          <w:sz w:val="24"/>
          <w:szCs w:val="24"/>
        </w:rPr>
        <w:t>ana</w:t>
      </w:r>
      <w:r w:rsidR="001719A5" w:rsidRPr="0007289E">
        <w:rPr>
          <w:sz w:val="24"/>
          <w:szCs w:val="24"/>
        </w:rPr>
        <w:t xml:space="preserve">lysing </w:t>
      </w:r>
      <w:r w:rsidRPr="0007289E">
        <w:rPr>
          <w:sz w:val="24"/>
          <w:szCs w:val="24"/>
        </w:rPr>
        <w:t xml:space="preserve">the data they have on pupils and </w:t>
      </w:r>
      <w:r w:rsidR="001719A5" w:rsidRPr="0007289E">
        <w:rPr>
          <w:sz w:val="24"/>
          <w:szCs w:val="24"/>
        </w:rPr>
        <w:t xml:space="preserve">to </w:t>
      </w:r>
      <w:r w:rsidRPr="0007289E">
        <w:rPr>
          <w:sz w:val="24"/>
          <w:szCs w:val="24"/>
        </w:rPr>
        <w:t xml:space="preserve">use this </w:t>
      </w:r>
      <w:r w:rsidR="001719A5" w:rsidRPr="0007289E">
        <w:rPr>
          <w:sz w:val="24"/>
          <w:szCs w:val="24"/>
        </w:rPr>
        <w:t>analysis to plan and implement appropriate interventions to raise the attainment of all pupils as well as take effective action to narrow the attainment gap.</w:t>
      </w:r>
    </w:p>
    <w:p w:rsidR="00EC65A3" w:rsidRDefault="00EC65A3" w:rsidP="00EC65A3">
      <w:pPr>
        <w:autoSpaceDE w:val="0"/>
        <w:autoSpaceDN w:val="0"/>
        <w:adjustRightInd w:val="0"/>
        <w:spacing w:after="0" w:line="240" w:lineRule="auto"/>
        <w:jc w:val="both"/>
        <w:rPr>
          <w:rFonts w:cstheme="minorHAnsi"/>
          <w:sz w:val="24"/>
          <w:szCs w:val="24"/>
        </w:rPr>
      </w:pPr>
      <w:r>
        <w:rPr>
          <w:rFonts w:cstheme="minorHAnsi"/>
          <w:sz w:val="24"/>
          <w:szCs w:val="24"/>
        </w:rPr>
        <w:t>Regular, systematic a</w:t>
      </w:r>
      <w:r w:rsidRPr="009D2720">
        <w:rPr>
          <w:rFonts w:cstheme="minorHAnsi"/>
          <w:sz w:val="24"/>
          <w:szCs w:val="24"/>
        </w:rPr>
        <w:t xml:space="preserve">nalysis </w:t>
      </w:r>
      <w:r>
        <w:rPr>
          <w:rFonts w:cstheme="minorHAnsi"/>
          <w:sz w:val="24"/>
          <w:szCs w:val="24"/>
        </w:rPr>
        <w:t xml:space="preserve">of </w:t>
      </w:r>
      <w:r w:rsidRPr="009D2720">
        <w:rPr>
          <w:rFonts w:cstheme="minorHAnsi"/>
          <w:sz w:val="24"/>
          <w:szCs w:val="24"/>
        </w:rPr>
        <w:t xml:space="preserve">data, including trends over time, </w:t>
      </w:r>
      <w:r>
        <w:rPr>
          <w:rFonts w:cstheme="minorHAnsi"/>
          <w:sz w:val="24"/>
          <w:szCs w:val="24"/>
        </w:rPr>
        <w:t>will allow schools to:</w:t>
      </w:r>
    </w:p>
    <w:p w:rsidR="00EC65A3" w:rsidRDefault="00EC65A3" w:rsidP="00EC65A3">
      <w:pPr>
        <w:autoSpaceDE w:val="0"/>
        <w:autoSpaceDN w:val="0"/>
        <w:adjustRightInd w:val="0"/>
        <w:spacing w:after="0" w:line="240" w:lineRule="auto"/>
        <w:jc w:val="both"/>
        <w:rPr>
          <w:rFonts w:cstheme="minorHAnsi"/>
          <w:sz w:val="24"/>
          <w:szCs w:val="24"/>
        </w:rPr>
      </w:pPr>
    </w:p>
    <w:p w:rsidR="00EC65A3" w:rsidRDefault="00CB68E0" w:rsidP="00EC65A3">
      <w:pPr>
        <w:pStyle w:val="ListParagraph"/>
        <w:numPr>
          <w:ilvl w:val="0"/>
          <w:numId w:val="2"/>
        </w:numPr>
        <w:autoSpaceDE w:val="0"/>
        <w:autoSpaceDN w:val="0"/>
        <w:adjustRightInd w:val="0"/>
        <w:spacing w:after="0" w:line="240" w:lineRule="auto"/>
        <w:jc w:val="both"/>
        <w:rPr>
          <w:rFonts w:cstheme="minorHAnsi"/>
          <w:sz w:val="24"/>
          <w:szCs w:val="24"/>
        </w:rPr>
      </w:pPr>
      <w:r>
        <w:rPr>
          <w:rFonts w:cstheme="minorHAnsi"/>
          <w:sz w:val="24"/>
          <w:szCs w:val="24"/>
        </w:rPr>
        <w:t>t</w:t>
      </w:r>
      <w:r w:rsidR="00EC65A3">
        <w:rPr>
          <w:rFonts w:cstheme="minorHAnsi"/>
          <w:sz w:val="24"/>
          <w:szCs w:val="24"/>
        </w:rPr>
        <w:t xml:space="preserve">rack and monitor the </w:t>
      </w:r>
      <w:proofErr w:type="spellStart"/>
      <w:r w:rsidR="00EC65A3">
        <w:rPr>
          <w:rFonts w:cstheme="minorHAnsi"/>
          <w:sz w:val="24"/>
          <w:szCs w:val="24"/>
        </w:rPr>
        <w:t>ongoing</w:t>
      </w:r>
      <w:proofErr w:type="spellEnd"/>
      <w:r w:rsidR="00EC65A3">
        <w:rPr>
          <w:rFonts w:cstheme="minorHAnsi"/>
          <w:sz w:val="24"/>
          <w:szCs w:val="24"/>
        </w:rPr>
        <w:t xml:space="preserve"> progress of all pupils</w:t>
      </w:r>
    </w:p>
    <w:p w:rsidR="00EC65A3" w:rsidRDefault="00CB68E0" w:rsidP="00EC65A3">
      <w:pPr>
        <w:pStyle w:val="ListParagraph"/>
        <w:numPr>
          <w:ilvl w:val="0"/>
          <w:numId w:val="2"/>
        </w:numPr>
        <w:autoSpaceDE w:val="0"/>
        <w:autoSpaceDN w:val="0"/>
        <w:adjustRightInd w:val="0"/>
        <w:spacing w:after="0" w:line="240" w:lineRule="auto"/>
        <w:jc w:val="both"/>
        <w:rPr>
          <w:rFonts w:cstheme="minorHAnsi"/>
          <w:sz w:val="24"/>
          <w:szCs w:val="24"/>
        </w:rPr>
      </w:pPr>
      <w:r>
        <w:rPr>
          <w:rFonts w:cstheme="minorHAnsi"/>
          <w:sz w:val="24"/>
          <w:szCs w:val="24"/>
        </w:rPr>
        <w:t>p</w:t>
      </w:r>
      <w:r w:rsidR="00EC65A3">
        <w:rPr>
          <w:rFonts w:cstheme="minorHAnsi"/>
          <w:sz w:val="24"/>
          <w:szCs w:val="24"/>
        </w:rPr>
        <w:t>romptly identify pupils who are falling below their expected milestones or whose progress is beginning to slow</w:t>
      </w:r>
    </w:p>
    <w:p w:rsidR="00EC65A3" w:rsidRDefault="00CB68E0" w:rsidP="00EC65A3">
      <w:pPr>
        <w:pStyle w:val="ListParagraph"/>
        <w:numPr>
          <w:ilvl w:val="0"/>
          <w:numId w:val="2"/>
        </w:numPr>
        <w:autoSpaceDE w:val="0"/>
        <w:autoSpaceDN w:val="0"/>
        <w:adjustRightInd w:val="0"/>
        <w:spacing w:after="0" w:line="240" w:lineRule="auto"/>
        <w:jc w:val="both"/>
        <w:rPr>
          <w:rFonts w:cstheme="minorHAnsi"/>
          <w:sz w:val="24"/>
          <w:szCs w:val="24"/>
        </w:rPr>
      </w:pPr>
      <w:r>
        <w:rPr>
          <w:rFonts w:cstheme="minorHAnsi"/>
          <w:sz w:val="24"/>
          <w:szCs w:val="24"/>
        </w:rPr>
        <w:t>i</w:t>
      </w:r>
      <w:r w:rsidR="00EC65A3">
        <w:rPr>
          <w:rFonts w:cstheme="minorHAnsi"/>
          <w:sz w:val="24"/>
          <w:szCs w:val="24"/>
        </w:rPr>
        <w:t xml:space="preserve">dentify </w:t>
      </w:r>
      <w:r w:rsidR="00580E5A">
        <w:rPr>
          <w:rFonts w:cstheme="minorHAnsi"/>
          <w:sz w:val="24"/>
          <w:szCs w:val="24"/>
        </w:rPr>
        <w:t xml:space="preserve">and support </w:t>
      </w:r>
      <w:r w:rsidR="00EC65A3">
        <w:rPr>
          <w:rFonts w:cstheme="minorHAnsi"/>
          <w:sz w:val="24"/>
          <w:szCs w:val="24"/>
        </w:rPr>
        <w:t>more able pupils</w:t>
      </w:r>
    </w:p>
    <w:p w:rsidR="00EC65A3" w:rsidRDefault="00CB68E0" w:rsidP="00EC65A3">
      <w:pPr>
        <w:pStyle w:val="ListParagraph"/>
        <w:numPr>
          <w:ilvl w:val="0"/>
          <w:numId w:val="2"/>
        </w:numPr>
        <w:autoSpaceDE w:val="0"/>
        <w:autoSpaceDN w:val="0"/>
        <w:adjustRightInd w:val="0"/>
        <w:spacing w:after="0" w:line="240" w:lineRule="auto"/>
        <w:jc w:val="both"/>
        <w:rPr>
          <w:rFonts w:cstheme="minorHAnsi"/>
          <w:sz w:val="24"/>
          <w:szCs w:val="24"/>
        </w:rPr>
      </w:pPr>
      <w:r>
        <w:rPr>
          <w:rFonts w:cstheme="minorHAnsi"/>
          <w:sz w:val="24"/>
          <w:szCs w:val="24"/>
        </w:rPr>
        <w:t>i</w:t>
      </w:r>
      <w:r w:rsidR="00EC65A3">
        <w:rPr>
          <w:rFonts w:cstheme="minorHAnsi"/>
          <w:sz w:val="24"/>
          <w:szCs w:val="24"/>
        </w:rPr>
        <w:t xml:space="preserve">dentify the </w:t>
      </w:r>
      <w:r w:rsidR="00EC65A3" w:rsidRPr="009918E7">
        <w:rPr>
          <w:rFonts w:cstheme="minorHAnsi"/>
          <w:sz w:val="24"/>
          <w:szCs w:val="24"/>
        </w:rPr>
        <w:t>gap be</w:t>
      </w:r>
      <w:r w:rsidR="00EC65A3">
        <w:rPr>
          <w:rFonts w:cstheme="minorHAnsi"/>
          <w:sz w:val="24"/>
          <w:szCs w:val="24"/>
        </w:rPr>
        <w:t xml:space="preserve">tween the performance of year groups and individual pupils, compared with </w:t>
      </w:r>
      <w:proofErr w:type="spellStart"/>
      <w:r w:rsidR="00EC65A3">
        <w:rPr>
          <w:rFonts w:cstheme="minorHAnsi"/>
          <w:sz w:val="24"/>
          <w:szCs w:val="24"/>
        </w:rPr>
        <w:t>CfE</w:t>
      </w:r>
      <w:proofErr w:type="spellEnd"/>
      <w:r w:rsidR="00EC65A3">
        <w:rPr>
          <w:rFonts w:cstheme="minorHAnsi"/>
          <w:sz w:val="24"/>
          <w:szCs w:val="24"/>
        </w:rPr>
        <w:t xml:space="preserve"> levels and national standards</w:t>
      </w:r>
    </w:p>
    <w:p w:rsidR="009D2720" w:rsidRPr="00EC65A3" w:rsidRDefault="00EC65A3" w:rsidP="00EC65A3">
      <w:pPr>
        <w:pStyle w:val="ListParagraph"/>
        <w:numPr>
          <w:ilvl w:val="0"/>
          <w:numId w:val="2"/>
        </w:numPr>
        <w:autoSpaceDE w:val="0"/>
        <w:autoSpaceDN w:val="0"/>
        <w:adjustRightInd w:val="0"/>
        <w:spacing w:after="0" w:line="240" w:lineRule="auto"/>
        <w:jc w:val="both"/>
        <w:rPr>
          <w:rFonts w:cstheme="minorHAnsi"/>
          <w:sz w:val="24"/>
          <w:szCs w:val="24"/>
        </w:rPr>
      </w:pPr>
      <w:r w:rsidRPr="00EC65A3">
        <w:rPr>
          <w:rFonts w:cstheme="minorHAnsi"/>
          <w:sz w:val="24"/>
          <w:szCs w:val="24"/>
        </w:rPr>
        <w:t>measure the impact of interventions designed to raise and narrow gaps in attainment</w:t>
      </w:r>
    </w:p>
    <w:p w:rsidR="00EC65A3" w:rsidRDefault="00EC65A3" w:rsidP="00EC65A3">
      <w:pPr>
        <w:jc w:val="both"/>
        <w:rPr>
          <w:b/>
          <w:sz w:val="28"/>
          <w:szCs w:val="28"/>
        </w:rPr>
      </w:pPr>
    </w:p>
    <w:p w:rsidR="009D2720" w:rsidRPr="00EC65A3" w:rsidRDefault="00243C3E" w:rsidP="00EC65A3">
      <w:pPr>
        <w:jc w:val="both"/>
        <w:rPr>
          <w:b/>
          <w:sz w:val="28"/>
          <w:szCs w:val="28"/>
        </w:rPr>
      </w:pPr>
      <w:r w:rsidRPr="00243C3E">
        <w:rPr>
          <w:b/>
          <w:sz w:val="28"/>
          <w:szCs w:val="28"/>
        </w:rPr>
        <w:t>Know th</w:t>
      </w:r>
      <w:r w:rsidR="00D82521">
        <w:rPr>
          <w:b/>
          <w:sz w:val="28"/>
          <w:szCs w:val="28"/>
        </w:rPr>
        <w:t>e Gap, Address the Gap</w:t>
      </w:r>
      <w:r>
        <w:rPr>
          <w:b/>
          <w:sz w:val="28"/>
          <w:szCs w:val="28"/>
        </w:rPr>
        <w:t xml:space="preserve">, Mind </w:t>
      </w:r>
      <w:r w:rsidR="00D82521">
        <w:rPr>
          <w:b/>
          <w:sz w:val="28"/>
          <w:szCs w:val="28"/>
        </w:rPr>
        <w:t>the Gap, Share Success</w:t>
      </w:r>
    </w:p>
    <w:p w:rsidR="009918E7" w:rsidRDefault="002B7F9C" w:rsidP="002B7F9C">
      <w:pPr>
        <w:autoSpaceDE w:val="0"/>
        <w:autoSpaceDN w:val="0"/>
        <w:adjustRightInd w:val="0"/>
        <w:spacing w:after="0" w:line="240" w:lineRule="auto"/>
        <w:jc w:val="both"/>
        <w:rPr>
          <w:rFonts w:cstheme="minorHAnsi"/>
          <w:bCs/>
          <w:sz w:val="24"/>
          <w:szCs w:val="24"/>
        </w:rPr>
      </w:pPr>
      <w:r w:rsidRPr="002B7F9C">
        <w:rPr>
          <w:rFonts w:cstheme="minorHAnsi"/>
          <w:bCs/>
          <w:sz w:val="24"/>
          <w:szCs w:val="24"/>
        </w:rPr>
        <w:t xml:space="preserve">A simple </w:t>
      </w:r>
      <w:r>
        <w:rPr>
          <w:rFonts w:cstheme="minorHAnsi"/>
          <w:bCs/>
          <w:sz w:val="24"/>
          <w:szCs w:val="24"/>
        </w:rPr>
        <w:t xml:space="preserve">mnemonic, </w:t>
      </w:r>
      <w:proofErr w:type="spellStart"/>
      <w:r w:rsidRPr="002B7F9C">
        <w:rPr>
          <w:rFonts w:cstheme="minorHAnsi"/>
          <w:b/>
          <w:bCs/>
          <w:sz w:val="24"/>
          <w:szCs w:val="24"/>
        </w:rPr>
        <w:t>KAM</w:t>
      </w:r>
      <w:r w:rsidR="00AF04D2">
        <w:rPr>
          <w:rFonts w:cstheme="minorHAnsi"/>
          <w:b/>
          <w:bCs/>
          <w:sz w:val="24"/>
          <w:szCs w:val="24"/>
        </w:rPr>
        <w:t>S</w:t>
      </w:r>
      <w:proofErr w:type="spellEnd"/>
      <w:r>
        <w:rPr>
          <w:rFonts w:cstheme="minorHAnsi"/>
          <w:bCs/>
          <w:sz w:val="24"/>
          <w:szCs w:val="24"/>
        </w:rPr>
        <w:t>, is suggested in this doc</w:t>
      </w:r>
      <w:r w:rsidR="00D14DB7">
        <w:rPr>
          <w:rFonts w:cstheme="minorHAnsi"/>
          <w:bCs/>
          <w:sz w:val="24"/>
          <w:szCs w:val="24"/>
        </w:rPr>
        <w:t xml:space="preserve">ument to help Head Teachers, </w:t>
      </w:r>
      <w:r>
        <w:rPr>
          <w:rFonts w:cstheme="minorHAnsi"/>
          <w:bCs/>
          <w:sz w:val="24"/>
          <w:szCs w:val="24"/>
        </w:rPr>
        <w:t xml:space="preserve">schools </w:t>
      </w:r>
      <w:r w:rsidR="00D14DB7">
        <w:rPr>
          <w:rFonts w:cstheme="minorHAnsi"/>
          <w:bCs/>
          <w:sz w:val="24"/>
          <w:szCs w:val="24"/>
        </w:rPr>
        <w:t xml:space="preserve">and families of schools develop and embed </w:t>
      </w:r>
      <w:r>
        <w:rPr>
          <w:rFonts w:cstheme="minorHAnsi"/>
          <w:bCs/>
          <w:sz w:val="24"/>
          <w:szCs w:val="24"/>
        </w:rPr>
        <w:t>systematic and effective approach</w:t>
      </w:r>
      <w:r w:rsidR="00D14DB7">
        <w:rPr>
          <w:rFonts w:cstheme="minorHAnsi"/>
          <w:bCs/>
          <w:sz w:val="24"/>
          <w:szCs w:val="24"/>
        </w:rPr>
        <w:t>es</w:t>
      </w:r>
      <w:r>
        <w:rPr>
          <w:rFonts w:cstheme="minorHAnsi"/>
          <w:bCs/>
          <w:sz w:val="24"/>
          <w:szCs w:val="24"/>
        </w:rPr>
        <w:t xml:space="preserve"> to analysing and responding to data:</w:t>
      </w:r>
    </w:p>
    <w:p w:rsidR="002B7F9C" w:rsidRPr="002B7F9C" w:rsidRDefault="002B7F9C" w:rsidP="002B7F9C">
      <w:pPr>
        <w:autoSpaceDE w:val="0"/>
        <w:autoSpaceDN w:val="0"/>
        <w:adjustRightInd w:val="0"/>
        <w:spacing w:after="0" w:line="240" w:lineRule="auto"/>
        <w:jc w:val="both"/>
        <w:rPr>
          <w:rFonts w:cstheme="minorHAnsi"/>
          <w:bCs/>
          <w:sz w:val="24"/>
          <w:szCs w:val="24"/>
        </w:rPr>
      </w:pPr>
    </w:p>
    <w:p w:rsidR="009D2720" w:rsidRDefault="009D2720" w:rsidP="00AF04D2">
      <w:pPr>
        <w:autoSpaceDE w:val="0"/>
        <w:autoSpaceDN w:val="0"/>
        <w:adjustRightInd w:val="0"/>
        <w:spacing w:after="0" w:line="240" w:lineRule="auto"/>
        <w:rPr>
          <w:rFonts w:cstheme="minorHAnsi"/>
          <w:sz w:val="24"/>
          <w:szCs w:val="24"/>
        </w:rPr>
      </w:pPr>
      <w:r w:rsidRPr="0023389F">
        <w:rPr>
          <w:rFonts w:cstheme="minorHAnsi"/>
          <w:b/>
          <w:bCs/>
          <w:sz w:val="36"/>
          <w:szCs w:val="36"/>
          <w:u w:val="single"/>
        </w:rPr>
        <w:t>K</w:t>
      </w:r>
      <w:r w:rsidRPr="0023389F">
        <w:rPr>
          <w:rFonts w:cstheme="minorHAnsi"/>
          <w:bCs/>
          <w:i/>
          <w:sz w:val="24"/>
          <w:szCs w:val="24"/>
        </w:rPr>
        <w:t>now</w:t>
      </w:r>
      <w:r w:rsidRPr="0023389F">
        <w:rPr>
          <w:rFonts w:cstheme="minorHAnsi"/>
          <w:b/>
          <w:bCs/>
          <w:sz w:val="24"/>
          <w:szCs w:val="24"/>
        </w:rPr>
        <w:t xml:space="preserve"> </w:t>
      </w:r>
      <w:r w:rsidR="00645144" w:rsidRPr="0023389F">
        <w:rPr>
          <w:rFonts w:cstheme="minorHAnsi"/>
          <w:bCs/>
          <w:sz w:val="24"/>
          <w:szCs w:val="24"/>
        </w:rPr>
        <w:t>the gap</w:t>
      </w:r>
      <w:r w:rsidRPr="0023389F">
        <w:rPr>
          <w:rFonts w:cstheme="minorHAnsi"/>
          <w:b/>
          <w:bCs/>
          <w:sz w:val="24"/>
          <w:szCs w:val="24"/>
        </w:rPr>
        <w:t xml:space="preserve"> </w:t>
      </w:r>
      <w:r w:rsidRPr="0023389F">
        <w:rPr>
          <w:rFonts w:cstheme="minorHAnsi"/>
          <w:sz w:val="24"/>
          <w:szCs w:val="24"/>
        </w:rPr>
        <w:t>(good data analysis that leads to action and impact)</w:t>
      </w:r>
    </w:p>
    <w:p w:rsidR="009D2720" w:rsidRDefault="009918E7" w:rsidP="00AF04D2">
      <w:pPr>
        <w:autoSpaceDE w:val="0"/>
        <w:autoSpaceDN w:val="0"/>
        <w:adjustRightInd w:val="0"/>
        <w:spacing w:after="0" w:line="240" w:lineRule="auto"/>
        <w:rPr>
          <w:rFonts w:cstheme="minorHAnsi"/>
          <w:sz w:val="24"/>
          <w:szCs w:val="24"/>
        </w:rPr>
      </w:pPr>
      <w:r w:rsidRPr="0023389F">
        <w:rPr>
          <w:rFonts w:cstheme="minorHAnsi"/>
          <w:b/>
          <w:bCs/>
          <w:sz w:val="36"/>
          <w:szCs w:val="36"/>
          <w:u w:val="single"/>
        </w:rPr>
        <w:t>A</w:t>
      </w:r>
      <w:r w:rsidRPr="0023389F">
        <w:rPr>
          <w:rFonts w:cstheme="minorHAnsi"/>
          <w:bCs/>
          <w:i/>
          <w:sz w:val="24"/>
          <w:szCs w:val="24"/>
        </w:rPr>
        <w:t>ddress</w:t>
      </w:r>
      <w:r w:rsidR="00645144" w:rsidRPr="0023389F">
        <w:rPr>
          <w:rFonts w:cstheme="minorHAnsi"/>
          <w:bCs/>
          <w:sz w:val="24"/>
          <w:szCs w:val="24"/>
        </w:rPr>
        <w:t xml:space="preserve"> the gap</w:t>
      </w:r>
      <w:r w:rsidR="009D2720" w:rsidRPr="0023389F">
        <w:rPr>
          <w:rFonts w:cstheme="minorHAnsi"/>
          <w:b/>
          <w:bCs/>
          <w:sz w:val="24"/>
          <w:szCs w:val="24"/>
        </w:rPr>
        <w:t xml:space="preserve"> </w:t>
      </w:r>
      <w:r w:rsidR="009D2720" w:rsidRPr="0023389F">
        <w:rPr>
          <w:rFonts w:cstheme="minorHAnsi"/>
          <w:sz w:val="24"/>
          <w:szCs w:val="24"/>
        </w:rPr>
        <w:t>(</w:t>
      </w:r>
      <w:r w:rsidR="00907FD3" w:rsidRPr="0023389F">
        <w:rPr>
          <w:rFonts w:cstheme="minorHAnsi"/>
          <w:sz w:val="24"/>
          <w:szCs w:val="24"/>
        </w:rPr>
        <w:t>having a clear plan for</w:t>
      </w:r>
      <w:r w:rsidR="009D2720" w:rsidRPr="0023389F">
        <w:rPr>
          <w:rFonts w:cstheme="minorHAnsi"/>
          <w:sz w:val="24"/>
          <w:szCs w:val="24"/>
        </w:rPr>
        <w:t xml:space="preserve"> progression, </w:t>
      </w:r>
      <w:r w:rsidR="00907FD3" w:rsidRPr="0023389F">
        <w:rPr>
          <w:rFonts w:cstheme="minorHAnsi"/>
          <w:sz w:val="24"/>
          <w:szCs w:val="24"/>
        </w:rPr>
        <w:t>ensuring highly effective learning &amp; teaching</w:t>
      </w:r>
      <w:r w:rsidR="009D2720" w:rsidRPr="0023389F">
        <w:rPr>
          <w:rFonts w:cstheme="minorHAnsi"/>
          <w:sz w:val="24"/>
          <w:szCs w:val="24"/>
        </w:rPr>
        <w:t xml:space="preserve">, personalised </w:t>
      </w:r>
      <w:r w:rsidR="00907FD3" w:rsidRPr="0023389F">
        <w:rPr>
          <w:rFonts w:cstheme="minorHAnsi"/>
          <w:sz w:val="24"/>
          <w:szCs w:val="24"/>
        </w:rPr>
        <w:t xml:space="preserve">pupil support and </w:t>
      </w:r>
      <w:r w:rsidR="009D2720" w:rsidRPr="0023389F">
        <w:rPr>
          <w:rFonts w:cstheme="minorHAnsi"/>
          <w:sz w:val="24"/>
          <w:szCs w:val="24"/>
        </w:rPr>
        <w:t>intervention)</w:t>
      </w:r>
    </w:p>
    <w:p w:rsidR="0023389F" w:rsidRPr="0023389F" w:rsidRDefault="009D2720" w:rsidP="00AF04D2">
      <w:pPr>
        <w:spacing w:line="240" w:lineRule="auto"/>
        <w:rPr>
          <w:rFonts w:cstheme="minorHAnsi"/>
          <w:sz w:val="24"/>
          <w:szCs w:val="24"/>
        </w:rPr>
      </w:pPr>
      <w:r w:rsidRPr="0023389F">
        <w:rPr>
          <w:rFonts w:cstheme="minorHAnsi"/>
          <w:b/>
          <w:bCs/>
          <w:sz w:val="36"/>
          <w:szCs w:val="36"/>
          <w:u w:val="single"/>
        </w:rPr>
        <w:t>M</w:t>
      </w:r>
      <w:r w:rsidRPr="0023389F">
        <w:rPr>
          <w:rFonts w:cstheme="minorHAnsi"/>
          <w:bCs/>
          <w:i/>
          <w:sz w:val="24"/>
          <w:szCs w:val="24"/>
        </w:rPr>
        <w:t>ind</w:t>
      </w:r>
      <w:r w:rsidRPr="0023389F">
        <w:rPr>
          <w:rFonts w:cstheme="minorHAnsi"/>
          <w:b/>
          <w:bCs/>
          <w:sz w:val="24"/>
          <w:szCs w:val="24"/>
        </w:rPr>
        <w:t xml:space="preserve"> </w:t>
      </w:r>
      <w:r w:rsidR="00645144" w:rsidRPr="0023389F">
        <w:rPr>
          <w:rFonts w:cstheme="minorHAnsi"/>
          <w:bCs/>
          <w:sz w:val="24"/>
          <w:szCs w:val="24"/>
        </w:rPr>
        <w:t>the gap</w:t>
      </w:r>
      <w:r w:rsidRPr="0023389F">
        <w:rPr>
          <w:rFonts w:cstheme="minorHAnsi"/>
          <w:b/>
          <w:bCs/>
          <w:sz w:val="24"/>
          <w:szCs w:val="24"/>
        </w:rPr>
        <w:t xml:space="preserve"> </w:t>
      </w:r>
      <w:r w:rsidR="002B7F9C" w:rsidRPr="0023389F">
        <w:rPr>
          <w:rFonts w:cstheme="minorHAnsi"/>
          <w:sz w:val="24"/>
          <w:szCs w:val="24"/>
        </w:rPr>
        <w:t>(</w:t>
      </w:r>
      <w:r w:rsidR="00907FD3" w:rsidRPr="0023389F">
        <w:rPr>
          <w:rFonts w:cstheme="minorHAnsi"/>
          <w:sz w:val="24"/>
          <w:szCs w:val="24"/>
        </w:rPr>
        <w:t xml:space="preserve">regular, </w:t>
      </w:r>
      <w:r w:rsidR="002B7F9C" w:rsidRPr="0023389F">
        <w:rPr>
          <w:rFonts w:cstheme="minorHAnsi"/>
          <w:sz w:val="24"/>
          <w:szCs w:val="24"/>
        </w:rPr>
        <w:t xml:space="preserve">systematic assessment, monitoring and </w:t>
      </w:r>
      <w:r w:rsidRPr="0023389F">
        <w:rPr>
          <w:rFonts w:cstheme="minorHAnsi"/>
          <w:sz w:val="24"/>
          <w:szCs w:val="24"/>
        </w:rPr>
        <w:t>tracking)</w:t>
      </w:r>
      <w:r w:rsidR="00AF04D2">
        <w:rPr>
          <w:rFonts w:cstheme="minorHAnsi"/>
          <w:sz w:val="24"/>
          <w:szCs w:val="24"/>
        </w:rPr>
        <w:t xml:space="preserve">                                               </w:t>
      </w:r>
      <w:r w:rsidR="00D14DB7">
        <w:rPr>
          <w:rFonts w:cstheme="minorHAnsi"/>
          <w:sz w:val="24"/>
          <w:szCs w:val="24"/>
        </w:rPr>
        <w:t xml:space="preserve">     </w:t>
      </w:r>
      <w:r w:rsidR="0077117E">
        <w:rPr>
          <w:rFonts w:cstheme="minorHAnsi"/>
          <w:sz w:val="24"/>
          <w:szCs w:val="24"/>
        </w:rPr>
        <w:t xml:space="preserve">  </w:t>
      </w:r>
      <w:r w:rsidR="0023389F" w:rsidRPr="00AF04D2">
        <w:rPr>
          <w:rFonts w:cstheme="minorHAnsi"/>
          <w:b/>
          <w:sz w:val="36"/>
          <w:szCs w:val="36"/>
          <w:u w:val="single"/>
        </w:rPr>
        <w:t>S</w:t>
      </w:r>
      <w:r w:rsidR="0023389F" w:rsidRPr="0023389F">
        <w:rPr>
          <w:rFonts w:cstheme="minorHAnsi"/>
          <w:i/>
          <w:sz w:val="24"/>
          <w:szCs w:val="24"/>
        </w:rPr>
        <w:t xml:space="preserve">hare </w:t>
      </w:r>
      <w:r w:rsidR="00D14DB7" w:rsidRPr="00D14DB7">
        <w:rPr>
          <w:rFonts w:cstheme="minorHAnsi"/>
          <w:sz w:val="24"/>
          <w:szCs w:val="24"/>
        </w:rPr>
        <w:t>and scale-up</w:t>
      </w:r>
      <w:r w:rsidR="00D14DB7">
        <w:rPr>
          <w:rFonts w:cstheme="minorHAnsi"/>
          <w:i/>
          <w:sz w:val="24"/>
          <w:szCs w:val="24"/>
        </w:rPr>
        <w:t xml:space="preserve"> </w:t>
      </w:r>
      <w:r w:rsidR="0023389F" w:rsidRPr="0023389F">
        <w:rPr>
          <w:rFonts w:cstheme="minorHAnsi"/>
          <w:sz w:val="24"/>
          <w:szCs w:val="24"/>
        </w:rPr>
        <w:t>success (</w:t>
      </w:r>
      <w:r w:rsidR="00AF04D2">
        <w:rPr>
          <w:rFonts w:cstheme="minorHAnsi"/>
          <w:sz w:val="24"/>
          <w:szCs w:val="24"/>
        </w:rPr>
        <w:t>move ideas around, scale-up interventions that work)</w:t>
      </w:r>
    </w:p>
    <w:p w:rsidR="00E87ED5" w:rsidRDefault="0038709F"/>
    <w:p w:rsidR="00C47839" w:rsidRPr="00845F1C" w:rsidRDefault="00C47839" w:rsidP="00C47839">
      <w:pPr>
        <w:autoSpaceDE w:val="0"/>
        <w:autoSpaceDN w:val="0"/>
        <w:adjustRightInd w:val="0"/>
        <w:spacing w:after="0" w:line="240" w:lineRule="auto"/>
        <w:jc w:val="both"/>
        <w:rPr>
          <w:rFonts w:cstheme="minorHAnsi"/>
          <w:sz w:val="24"/>
          <w:szCs w:val="24"/>
        </w:rPr>
      </w:pPr>
      <w:r w:rsidRPr="00845F1C">
        <w:rPr>
          <w:rFonts w:cstheme="minorHAnsi"/>
          <w:sz w:val="24"/>
          <w:szCs w:val="24"/>
        </w:rPr>
        <w:t xml:space="preserve">The North Lanarkshire electronic monitoring and tracking system provides all schools with access to a range of up-to-date core data on pupils (e.g. attendance, </w:t>
      </w:r>
      <w:proofErr w:type="spellStart"/>
      <w:r w:rsidRPr="00845F1C">
        <w:rPr>
          <w:rFonts w:cstheme="minorHAnsi"/>
          <w:sz w:val="24"/>
          <w:szCs w:val="24"/>
        </w:rPr>
        <w:t>SIMD</w:t>
      </w:r>
      <w:proofErr w:type="spellEnd"/>
      <w:r w:rsidRPr="00845F1C">
        <w:rPr>
          <w:rFonts w:cstheme="minorHAnsi"/>
          <w:sz w:val="24"/>
          <w:szCs w:val="24"/>
        </w:rPr>
        <w:t xml:space="preserve">, standardised assessment scores) and also allows schools to import and edit </w:t>
      </w:r>
      <w:r w:rsidR="00FF0F41">
        <w:rPr>
          <w:rFonts w:cstheme="minorHAnsi"/>
          <w:sz w:val="24"/>
          <w:szCs w:val="24"/>
        </w:rPr>
        <w:t xml:space="preserve">more in-depth pupil-level data </w:t>
      </w:r>
      <w:r w:rsidRPr="00845F1C">
        <w:rPr>
          <w:rFonts w:cstheme="minorHAnsi"/>
          <w:sz w:val="24"/>
          <w:szCs w:val="24"/>
        </w:rPr>
        <w:t xml:space="preserve">such as additional </w:t>
      </w:r>
      <w:r w:rsidR="006E2C10" w:rsidRPr="00845F1C">
        <w:rPr>
          <w:rFonts w:cstheme="minorHAnsi"/>
          <w:sz w:val="24"/>
          <w:szCs w:val="24"/>
        </w:rPr>
        <w:t xml:space="preserve">support, specific </w:t>
      </w:r>
      <w:r w:rsidRPr="00845F1C">
        <w:rPr>
          <w:rFonts w:cstheme="minorHAnsi"/>
          <w:sz w:val="24"/>
          <w:szCs w:val="24"/>
        </w:rPr>
        <w:t xml:space="preserve">interventions and information on health and wellbeing. </w:t>
      </w:r>
    </w:p>
    <w:p w:rsidR="00AF1E17" w:rsidRPr="00845F1C" w:rsidRDefault="00AF1E17" w:rsidP="00C47839">
      <w:pPr>
        <w:autoSpaceDE w:val="0"/>
        <w:autoSpaceDN w:val="0"/>
        <w:adjustRightInd w:val="0"/>
        <w:spacing w:after="0" w:line="240" w:lineRule="auto"/>
        <w:jc w:val="both"/>
        <w:rPr>
          <w:rFonts w:cstheme="minorHAnsi"/>
          <w:sz w:val="24"/>
          <w:szCs w:val="24"/>
        </w:rPr>
      </w:pPr>
    </w:p>
    <w:p w:rsidR="00AF1E17" w:rsidRPr="00845F1C" w:rsidRDefault="00AF1E17" w:rsidP="00AF1E17">
      <w:pPr>
        <w:autoSpaceDE w:val="0"/>
        <w:autoSpaceDN w:val="0"/>
        <w:adjustRightInd w:val="0"/>
        <w:spacing w:after="0" w:line="240" w:lineRule="auto"/>
        <w:jc w:val="both"/>
        <w:rPr>
          <w:rFonts w:cs="Myriad Pro"/>
          <w:color w:val="000000"/>
          <w:sz w:val="24"/>
          <w:szCs w:val="24"/>
        </w:rPr>
      </w:pPr>
      <w:r w:rsidRPr="00845F1C">
        <w:rPr>
          <w:rFonts w:cs="Myriad Pro"/>
          <w:color w:val="000000"/>
          <w:sz w:val="24"/>
          <w:szCs w:val="24"/>
        </w:rPr>
        <w:t xml:space="preserve">When embarking on monitoring and tracking the attainment of pupils, there are several important points to bear in mind: </w:t>
      </w:r>
    </w:p>
    <w:p w:rsidR="00845F1C" w:rsidRPr="00845F1C" w:rsidRDefault="00845F1C" w:rsidP="00AF1E17">
      <w:pPr>
        <w:autoSpaceDE w:val="0"/>
        <w:autoSpaceDN w:val="0"/>
        <w:adjustRightInd w:val="0"/>
        <w:spacing w:after="0" w:line="240" w:lineRule="auto"/>
        <w:jc w:val="both"/>
        <w:rPr>
          <w:rFonts w:cs="Myriad Pro"/>
          <w:color w:val="000000"/>
          <w:sz w:val="24"/>
          <w:szCs w:val="24"/>
        </w:rPr>
      </w:pPr>
    </w:p>
    <w:p w:rsidR="00AF1E17" w:rsidRPr="00845F1C" w:rsidRDefault="00AF1E17" w:rsidP="00AF1E17">
      <w:pPr>
        <w:pStyle w:val="ListParagraph"/>
        <w:numPr>
          <w:ilvl w:val="0"/>
          <w:numId w:val="3"/>
        </w:numPr>
        <w:autoSpaceDE w:val="0"/>
        <w:autoSpaceDN w:val="0"/>
        <w:adjustRightInd w:val="0"/>
        <w:spacing w:after="0" w:line="240" w:lineRule="auto"/>
        <w:jc w:val="both"/>
        <w:rPr>
          <w:rFonts w:cs="Myriad Pro"/>
          <w:color w:val="000000"/>
          <w:sz w:val="24"/>
          <w:szCs w:val="24"/>
        </w:rPr>
      </w:pPr>
      <w:r w:rsidRPr="00845F1C">
        <w:rPr>
          <w:rFonts w:cs="Myriad Pro"/>
          <w:color w:val="000000"/>
          <w:sz w:val="24"/>
          <w:szCs w:val="24"/>
        </w:rPr>
        <w:t>A pupil’s starting point needs to be established.  In some cases, this may involve carrying out a baseline assessment.</w:t>
      </w:r>
    </w:p>
    <w:p w:rsidR="00AF1E17" w:rsidRPr="00845F1C" w:rsidRDefault="00AF1E17" w:rsidP="00AF1E17">
      <w:pPr>
        <w:pStyle w:val="ListParagraph"/>
        <w:numPr>
          <w:ilvl w:val="0"/>
          <w:numId w:val="3"/>
        </w:numPr>
        <w:autoSpaceDE w:val="0"/>
        <w:autoSpaceDN w:val="0"/>
        <w:adjustRightInd w:val="0"/>
        <w:spacing w:after="0" w:line="240" w:lineRule="auto"/>
        <w:jc w:val="both"/>
        <w:rPr>
          <w:rFonts w:cs="Myriad Pro"/>
          <w:color w:val="000000"/>
          <w:sz w:val="24"/>
          <w:szCs w:val="24"/>
        </w:rPr>
      </w:pPr>
      <w:r w:rsidRPr="00845F1C">
        <w:rPr>
          <w:rFonts w:cs="Myriad Pro"/>
          <w:color w:val="000000"/>
          <w:sz w:val="24"/>
          <w:szCs w:val="24"/>
        </w:rPr>
        <w:t>Consideration should be given to a pupil’s prior attainment as this may give some indication as to the pace of future progress as well as the level of intervention which may be required.</w:t>
      </w:r>
    </w:p>
    <w:p w:rsidR="00AF1E17" w:rsidRPr="00845F1C" w:rsidRDefault="004D12E4" w:rsidP="00AF1E17">
      <w:pPr>
        <w:pStyle w:val="ListParagraph"/>
        <w:numPr>
          <w:ilvl w:val="0"/>
          <w:numId w:val="3"/>
        </w:numPr>
        <w:autoSpaceDE w:val="0"/>
        <w:autoSpaceDN w:val="0"/>
        <w:adjustRightInd w:val="0"/>
        <w:spacing w:after="0" w:line="240" w:lineRule="auto"/>
        <w:jc w:val="both"/>
        <w:rPr>
          <w:rFonts w:cs="Myriad Pro"/>
          <w:color w:val="000000"/>
          <w:sz w:val="24"/>
          <w:szCs w:val="24"/>
        </w:rPr>
      </w:pPr>
      <w:r>
        <w:rPr>
          <w:rFonts w:cs="Myriad Pro"/>
          <w:color w:val="000000"/>
          <w:sz w:val="24"/>
          <w:szCs w:val="24"/>
        </w:rPr>
        <w:t xml:space="preserve">No matter a pupil’s </w:t>
      </w:r>
      <w:r w:rsidR="00AF1E17" w:rsidRPr="00845F1C">
        <w:rPr>
          <w:rFonts w:cs="Myriad Pro"/>
          <w:color w:val="000000"/>
          <w:sz w:val="24"/>
          <w:szCs w:val="24"/>
        </w:rPr>
        <w:t>starting point or prior attainment, it is vital that no ceiling is put on the progress a child is able to make.  Expectations must be realistic but high.</w:t>
      </w:r>
    </w:p>
    <w:p w:rsidR="00AF1E17" w:rsidRPr="00845F1C" w:rsidRDefault="00AF1E17" w:rsidP="00C47839">
      <w:pPr>
        <w:pStyle w:val="ListParagraph"/>
        <w:numPr>
          <w:ilvl w:val="0"/>
          <w:numId w:val="3"/>
        </w:numPr>
        <w:autoSpaceDE w:val="0"/>
        <w:autoSpaceDN w:val="0"/>
        <w:adjustRightInd w:val="0"/>
        <w:spacing w:after="0" w:line="240" w:lineRule="auto"/>
        <w:jc w:val="both"/>
        <w:rPr>
          <w:rFonts w:cs="Myriad Pro"/>
          <w:color w:val="000000"/>
          <w:sz w:val="24"/>
          <w:szCs w:val="24"/>
        </w:rPr>
      </w:pPr>
      <w:r w:rsidRPr="00845F1C">
        <w:rPr>
          <w:rFonts w:cs="Myriad Pro"/>
          <w:color w:val="000000"/>
          <w:sz w:val="24"/>
          <w:szCs w:val="24"/>
        </w:rPr>
        <w:t>Specific interventions need to be provided for pupils who have under-performed historically and the progress of these pupils needs to be accelerated if the attainment gap is to be narrowed.</w:t>
      </w:r>
    </w:p>
    <w:p w:rsidR="009946EE" w:rsidRPr="00845F1C" w:rsidRDefault="009946EE" w:rsidP="00C47839">
      <w:pPr>
        <w:autoSpaceDE w:val="0"/>
        <w:autoSpaceDN w:val="0"/>
        <w:adjustRightInd w:val="0"/>
        <w:spacing w:after="0" w:line="240" w:lineRule="auto"/>
        <w:jc w:val="both"/>
        <w:rPr>
          <w:rFonts w:cstheme="minorHAnsi"/>
          <w:sz w:val="24"/>
          <w:szCs w:val="24"/>
        </w:rPr>
      </w:pPr>
    </w:p>
    <w:p w:rsidR="00752922" w:rsidRPr="00845F1C" w:rsidRDefault="00B248C9" w:rsidP="0077117E">
      <w:pPr>
        <w:autoSpaceDE w:val="0"/>
        <w:autoSpaceDN w:val="0"/>
        <w:adjustRightInd w:val="0"/>
        <w:spacing w:after="0" w:line="240" w:lineRule="auto"/>
        <w:jc w:val="both"/>
        <w:rPr>
          <w:rFonts w:cs="Myriad Pro"/>
          <w:color w:val="000000"/>
          <w:sz w:val="24"/>
          <w:szCs w:val="24"/>
        </w:rPr>
      </w:pPr>
      <w:r w:rsidRPr="00845F1C">
        <w:rPr>
          <w:rFonts w:cstheme="minorHAnsi"/>
          <w:sz w:val="24"/>
          <w:szCs w:val="24"/>
        </w:rPr>
        <w:t xml:space="preserve">In his 2015 publication, </w:t>
      </w:r>
      <w:r w:rsidRPr="00845F1C">
        <w:rPr>
          <w:rFonts w:cstheme="minorHAnsi"/>
          <w:i/>
          <w:sz w:val="24"/>
          <w:szCs w:val="24"/>
        </w:rPr>
        <w:t>‘What works best in Education: the politics of collaborative expertise</w:t>
      </w:r>
      <w:r w:rsidR="0033470D" w:rsidRPr="00845F1C">
        <w:rPr>
          <w:rFonts w:cstheme="minorHAnsi"/>
          <w:i/>
          <w:sz w:val="24"/>
          <w:szCs w:val="24"/>
        </w:rPr>
        <w:t>’</w:t>
      </w:r>
      <w:r w:rsidRPr="00845F1C">
        <w:rPr>
          <w:rFonts w:cstheme="minorHAnsi"/>
          <w:sz w:val="24"/>
          <w:szCs w:val="24"/>
        </w:rPr>
        <w:t xml:space="preserve">, John Hattie </w:t>
      </w:r>
      <w:r w:rsidR="0033470D" w:rsidRPr="00845F1C">
        <w:rPr>
          <w:rFonts w:cstheme="minorHAnsi"/>
          <w:sz w:val="24"/>
          <w:szCs w:val="24"/>
        </w:rPr>
        <w:t>highlights the need for</w:t>
      </w:r>
      <w:r w:rsidRPr="00845F1C">
        <w:rPr>
          <w:rFonts w:cstheme="minorHAnsi"/>
          <w:sz w:val="24"/>
          <w:szCs w:val="24"/>
        </w:rPr>
        <w:t xml:space="preserve"> educators to reach an agreement on what a year’s progress looks like.  </w:t>
      </w:r>
      <w:r w:rsidR="0033470D" w:rsidRPr="00845F1C">
        <w:rPr>
          <w:rFonts w:cstheme="minorHAnsi"/>
          <w:sz w:val="24"/>
          <w:szCs w:val="24"/>
        </w:rPr>
        <w:t>When</w:t>
      </w:r>
      <w:r w:rsidR="009D0429" w:rsidRPr="00845F1C">
        <w:rPr>
          <w:rFonts w:cstheme="minorHAnsi"/>
          <w:sz w:val="24"/>
          <w:szCs w:val="24"/>
        </w:rPr>
        <w:t xml:space="preserve"> teachers have differing expectations of what progress looks like, Hattie argues, </w:t>
      </w:r>
      <w:r w:rsidR="0033470D" w:rsidRPr="00845F1C">
        <w:rPr>
          <w:rFonts w:cstheme="minorHAnsi"/>
          <w:sz w:val="24"/>
          <w:szCs w:val="24"/>
        </w:rPr>
        <w:t xml:space="preserve">this can have a negative impact on the progress of </w:t>
      </w:r>
      <w:r w:rsidR="009D0429" w:rsidRPr="00845F1C">
        <w:rPr>
          <w:rFonts w:cstheme="minorHAnsi"/>
          <w:sz w:val="24"/>
          <w:szCs w:val="24"/>
        </w:rPr>
        <w:t>pupils</w:t>
      </w:r>
      <w:r w:rsidR="0033470D" w:rsidRPr="00845F1C">
        <w:rPr>
          <w:rFonts w:cstheme="minorHAnsi"/>
          <w:sz w:val="24"/>
          <w:szCs w:val="24"/>
        </w:rPr>
        <w:t>.  In contrast, where teachers and school leaders collaborate and engage in moderation (</w:t>
      </w:r>
      <w:r w:rsidR="00C909A7">
        <w:rPr>
          <w:rFonts w:cstheme="minorHAnsi"/>
          <w:sz w:val="24"/>
          <w:szCs w:val="24"/>
        </w:rPr>
        <w:t xml:space="preserve">i.e. </w:t>
      </w:r>
      <w:r w:rsidR="0083508C" w:rsidRPr="00845F1C">
        <w:rPr>
          <w:rFonts w:cstheme="minorHAnsi"/>
          <w:sz w:val="24"/>
          <w:szCs w:val="24"/>
        </w:rPr>
        <w:t xml:space="preserve">use their </w:t>
      </w:r>
      <w:r w:rsidR="0033470D" w:rsidRPr="00845F1C">
        <w:rPr>
          <w:rFonts w:cstheme="minorHAnsi"/>
          <w:sz w:val="24"/>
          <w:szCs w:val="24"/>
        </w:rPr>
        <w:t>‘collective wisdom’), the variability in teachers’ understanding of challenge and progres</w:t>
      </w:r>
      <w:r w:rsidR="00C273BF" w:rsidRPr="00845F1C">
        <w:rPr>
          <w:rFonts w:cstheme="minorHAnsi"/>
          <w:sz w:val="24"/>
          <w:szCs w:val="24"/>
        </w:rPr>
        <w:t>sion is greatly reduced which</w:t>
      </w:r>
      <w:r w:rsidR="0033470D" w:rsidRPr="00845F1C">
        <w:rPr>
          <w:rFonts w:cstheme="minorHAnsi"/>
          <w:sz w:val="24"/>
          <w:szCs w:val="24"/>
        </w:rPr>
        <w:t>, in turn, leads to greater consistency in the expectations and progress of pupils.</w:t>
      </w:r>
      <w:r w:rsidR="0077117E" w:rsidRPr="00845F1C">
        <w:rPr>
          <w:rFonts w:cstheme="minorHAnsi"/>
          <w:sz w:val="24"/>
          <w:szCs w:val="24"/>
        </w:rPr>
        <w:t xml:space="preserve">  </w:t>
      </w:r>
      <w:r w:rsidRPr="00845F1C">
        <w:rPr>
          <w:rFonts w:cs="Myriad Pro"/>
          <w:color w:val="000000"/>
          <w:sz w:val="24"/>
          <w:szCs w:val="24"/>
        </w:rPr>
        <w:t xml:space="preserve">It may sound like </w:t>
      </w:r>
      <w:r w:rsidR="00957D90" w:rsidRPr="00845F1C">
        <w:rPr>
          <w:rFonts w:cs="Myriad Pro"/>
          <w:color w:val="000000"/>
          <w:sz w:val="24"/>
          <w:szCs w:val="24"/>
        </w:rPr>
        <w:t>Hattie is stating the obvious</w:t>
      </w:r>
      <w:r w:rsidR="00F55E8F">
        <w:rPr>
          <w:rFonts w:cs="Myriad Pro"/>
          <w:color w:val="000000"/>
          <w:sz w:val="24"/>
          <w:szCs w:val="24"/>
        </w:rPr>
        <w:t>.  I</w:t>
      </w:r>
      <w:r w:rsidR="00876FF9">
        <w:rPr>
          <w:rFonts w:cs="Myriad Pro"/>
          <w:color w:val="000000"/>
          <w:sz w:val="24"/>
          <w:szCs w:val="24"/>
        </w:rPr>
        <w:t xml:space="preserve">t is, nonetheless, </w:t>
      </w:r>
      <w:r w:rsidR="00957D90" w:rsidRPr="00845F1C">
        <w:rPr>
          <w:rFonts w:cs="Myriad Pro"/>
          <w:color w:val="000000"/>
          <w:sz w:val="24"/>
          <w:szCs w:val="24"/>
        </w:rPr>
        <w:t xml:space="preserve">sound advice: </w:t>
      </w:r>
      <w:r w:rsidRPr="00845F1C">
        <w:rPr>
          <w:rFonts w:cs="Myriad Pro"/>
          <w:color w:val="000000"/>
          <w:sz w:val="24"/>
          <w:szCs w:val="24"/>
        </w:rPr>
        <w:t>s</w:t>
      </w:r>
      <w:r w:rsidR="0070349B" w:rsidRPr="00845F1C">
        <w:rPr>
          <w:rFonts w:cs="Myriad Pro"/>
          <w:color w:val="000000"/>
          <w:sz w:val="24"/>
          <w:szCs w:val="24"/>
        </w:rPr>
        <w:t xml:space="preserve">chools need to be clear about what they mean by </w:t>
      </w:r>
      <w:r w:rsidRPr="00845F1C">
        <w:rPr>
          <w:rFonts w:cs="Myriad Pro"/>
          <w:i/>
          <w:iCs/>
          <w:color w:val="000000"/>
          <w:sz w:val="24"/>
          <w:szCs w:val="24"/>
        </w:rPr>
        <w:t xml:space="preserve">good </w:t>
      </w:r>
      <w:r w:rsidRPr="00845F1C">
        <w:rPr>
          <w:rFonts w:cs="Myriad Pro"/>
          <w:color w:val="000000"/>
          <w:sz w:val="24"/>
          <w:szCs w:val="24"/>
        </w:rPr>
        <w:t xml:space="preserve">progress.  </w:t>
      </w:r>
    </w:p>
    <w:p w:rsidR="00752922" w:rsidRPr="00845F1C" w:rsidRDefault="00752922" w:rsidP="0077117E">
      <w:pPr>
        <w:autoSpaceDE w:val="0"/>
        <w:autoSpaceDN w:val="0"/>
        <w:adjustRightInd w:val="0"/>
        <w:spacing w:after="0" w:line="240" w:lineRule="auto"/>
        <w:jc w:val="both"/>
        <w:rPr>
          <w:rFonts w:cs="Myriad Pro"/>
          <w:color w:val="000000"/>
          <w:sz w:val="24"/>
          <w:szCs w:val="24"/>
        </w:rPr>
      </w:pPr>
    </w:p>
    <w:p w:rsidR="00B248C9" w:rsidRPr="00845F1C" w:rsidRDefault="00B248C9" w:rsidP="0077117E">
      <w:pPr>
        <w:autoSpaceDE w:val="0"/>
        <w:autoSpaceDN w:val="0"/>
        <w:adjustRightInd w:val="0"/>
        <w:spacing w:after="0" w:line="240" w:lineRule="auto"/>
        <w:jc w:val="both"/>
        <w:rPr>
          <w:rFonts w:cstheme="minorHAnsi"/>
          <w:sz w:val="24"/>
          <w:szCs w:val="24"/>
        </w:rPr>
      </w:pPr>
      <w:r w:rsidRPr="00845F1C">
        <w:rPr>
          <w:rFonts w:cs="Myriad Pro"/>
          <w:color w:val="000000"/>
          <w:sz w:val="24"/>
          <w:szCs w:val="24"/>
        </w:rPr>
        <w:t>How much prog</w:t>
      </w:r>
      <w:r w:rsidR="00752922" w:rsidRPr="00845F1C">
        <w:rPr>
          <w:rFonts w:cs="Myriad Pro"/>
          <w:color w:val="000000"/>
          <w:sz w:val="24"/>
          <w:szCs w:val="24"/>
        </w:rPr>
        <w:t xml:space="preserve">ress do we expect </w:t>
      </w:r>
      <w:r w:rsidRPr="00845F1C">
        <w:rPr>
          <w:rFonts w:cs="Myriad Pro"/>
          <w:color w:val="000000"/>
          <w:sz w:val="24"/>
          <w:szCs w:val="24"/>
        </w:rPr>
        <w:t>pupils to make from the beginning of Pri</w:t>
      </w:r>
      <w:r w:rsidR="0077117E" w:rsidRPr="00845F1C">
        <w:rPr>
          <w:rFonts w:cs="Myriad Pro"/>
          <w:color w:val="000000"/>
          <w:sz w:val="24"/>
          <w:szCs w:val="24"/>
        </w:rPr>
        <w:t xml:space="preserve">mary 1 to the end of Primary 3?  </w:t>
      </w:r>
      <w:r w:rsidR="00752922" w:rsidRPr="00845F1C">
        <w:rPr>
          <w:rFonts w:cs="Myriad Pro"/>
          <w:color w:val="000000"/>
          <w:sz w:val="24"/>
          <w:szCs w:val="24"/>
        </w:rPr>
        <w:t>How much progress should pupils make d</w:t>
      </w:r>
      <w:r w:rsidR="0077117E" w:rsidRPr="00845F1C">
        <w:rPr>
          <w:rFonts w:cs="Myriad Pro"/>
          <w:color w:val="000000"/>
          <w:sz w:val="24"/>
          <w:szCs w:val="24"/>
        </w:rPr>
        <w:t xml:space="preserve">uring the course of Primary 5?  </w:t>
      </w:r>
      <w:r w:rsidR="00752922" w:rsidRPr="00845F1C">
        <w:rPr>
          <w:rFonts w:cs="Myriad Pro"/>
          <w:color w:val="000000"/>
          <w:sz w:val="24"/>
          <w:szCs w:val="24"/>
        </w:rPr>
        <w:t xml:space="preserve">What about </w:t>
      </w:r>
      <w:r w:rsidR="00FC24E4" w:rsidRPr="00845F1C">
        <w:rPr>
          <w:rFonts w:cs="Myriad Pro"/>
          <w:color w:val="000000"/>
          <w:sz w:val="24"/>
          <w:szCs w:val="24"/>
        </w:rPr>
        <w:t>the progress of a Primary 7 pupil in a single term</w:t>
      </w:r>
      <w:r w:rsidR="0077117E" w:rsidRPr="00845F1C">
        <w:rPr>
          <w:rFonts w:cs="Myriad Pro"/>
          <w:color w:val="000000"/>
          <w:sz w:val="24"/>
          <w:szCs w:val="24"/>
        </w:rPr>
        <w:t xml:space="preserve">?  </w:t>
      </w:r>
      <w:r w:rsidR="00752922" w:rsidRPr="00845F1C">
        <w:rPr>
          <w:rFonts w:cs="Myriad Pro"/>
          <w:color w:val="000000"/>
          <w:sz w:val="24"/>
          <w:szCs w:val="24"/>
        </w:rPr>
        <w:t xml:space="preserve">Schools will </w:t>
      </w:r>
      <w:r w:rsidR="00FC24E4" w:rsidRPr="00845F1C">
        <w:rPr>
          <w:rFonts w:cs="Myriad Pro"/>
          <w:color w:val="000000"/>
          <w:sz w:val="24"/>
          <w:szCs w:val="24"/>
        </w:rPr>
        <w:t xml:space="preserve">need to </w:t>
      </w:r>
      <w:r w:rsidR="00752922" w:rsidRPr="00845F1C">
        <w:rPr>
          <w:rFonts w:cs="Myriad Pro"/>
          <w:color w:val="000000"/>
          <w:sz w:val="24"/>
          <w:szCs w:val="24"/>
        </w:rPr>
        <w:t>draw on a variety of sources to a</w:t>
      </w:r>
      <w:r w:rsidR="00FC24E4" w:rsidRPr="00845F1C">
        <w:rPr>
          <w:rFonts w:cs="Myriad Pro"/>
          <w:color w:val="000000"/>
          <w:sz w:val="24"/>
          <w:szCs w:val="24"/>
        </w:rPr>
        <w:t>nswer t</w:t>
      </w:r>
      <w:r w:rsidR="00C309DC">
        <w:rPr>
          <w:rFonts w:cs="Myriad Pro"/>
          <w:color w:val="000000"/>
          <w:sz w:val="24"/>
          <w:szCs w:val="24"/>
        </w:rPr>
        <w:t xml:space="preserve">hese sorts of questions.  This </w:t>
      </w:r>
      <w:r w:rsidR="00266906" w:rsidRPr="00845F1C">
        <w:rPr>
          <w:rFonts w:cs="Myriad Pro"/>
          <w:color w:val="000000"/>
          <w:sz w:val="24"/>
          <w:szCs w:val="24"/>
        </w:rPr>
        <w:t xml:space="preserve">may </w:t>
      </w:r>
      <w:r w:rsidR="00FC24E4" w:rsidRPr="00845F1C">
        <w:rPr>
          <w:rFonts w:cs="Myriad Pro"/>
          <w:color w:val="000000"/>
          <w:sz w:val="24"/>
          <w:szCs w:val="24"/>
        </w:rPr>
        <w:t xml:space="preserve">include </w:t>
      </w:r>
      <w:r w:rsidR="0077117E" w:rsidRPr="00845F1C">
        <w:rPr>
          <w:rFonts w:cs="Myriad Pro"/>
          <w:color w:val="000000"/>
          <w:sz w:val="24"/>
          <w:szCs w:val="24"/>
        </w:rPr>
        <w:t xml:space="preserve">comparing pupils’ attainment with local and national averages, </w:t>
      </w:r>
      <w:r w:rsidR="00752922" w:rsidRPr="00845F1C">
        <w:rPr>
          <w:rFonts w:cs="Myriad Pro"/>
          <w:color w:val="000000"/>
          <w:sz w:val="24"/>
          <w:szCs w:val="24"/>
        </w:rPr>
        <w:t xml:space="preserve">engaging in </w:t>
      </w:r>
      <w:r w:rsidR="0077117E" w:rsidRPr="00845F1C">
        <w:rPr>
          <w:rFonts w:cs="Myriad Pro"/>
          <w:color w:val="000000"/>
          <w:sz w:val="24"/>
          <w:szCs w:val="24"/>
        </w:rPr>
        <w:t xml:space="preserve">moderation </w:t>
      </w:r>
      <w:r w:rsidR="00FC24E4" w:rsidRPr="00845F1C">
        <w:rPr>
          <w:rFonts w:cs="Myriad Pro"/>
          <w:color w:val="000000"/>
          <w:sz w:val="24"/>
          <w:szCs w:val="24"/>
        </w:rPr>
        <w:t xml:space="preserve">activities </w:t>
      </w:r>
      <w:r w:rsidR="0077117E" w:rsidRPr="00845F1C">
        <w:rPr>
          <w:rFonts w:cs="Myriad Pro"/>
          <w:color w:val="000000"/>
          <w:sz w:val="24"/>
          <w:szCs w:val="24"/>
        </w:rPr>
        <w:t xml:space="preserve">within and between schools, </w:t>
      </w:r>
      <w:r w:rsidR="00FC24E4" w:rsidRPr="00845F1C">
        <w:rPr>
          <w:rFonts w:cs="Myriad Pro"/>
          <w:color w:val="000000"/>
          <w:sz w:val="24"/>
          <w:szCs w:val="24"/>
        </w:rPr>
        <w:t xml:space="preserve">having a working knowledge of </w:t>
      </w:r>
      <w:r w:rsidR="00876FF9">
        <w:rPr>
          <w:rFonts w:cs="Myriad Pro"/>
          <w:color w:val="000000"/>
          <w:sz w:val="24"/>
          <w:szCs w:val="24"/>
        </w:rPr>
        <w:t xml:space="preserve">the </w:t>
      </w:r>
      <w:proofErr w:type="spellStart"/>
      <w:r w:rsidR="00EB5E29">
        <w:rPr>
          <w:rFonts w:cs="Myriad Pro"/>
          <w:color w:val="000000"/>
          <w:sz w:val="24"/>
          <w:szCs w:val="24"/>
        </w:rPr>
        <w:t>CfE</w:t>
      </w:r>
      <w:proofErr w:type="spellEnd"/>
      <w:r w:rsidR="00EB5E29">
        <w:rPr>
          <w:rFonts w:cs="Myriad Pro"/>
          <w:color w:val="000000"/>
          <w:sz w:val="24"/>
          <w:szCs w:val="24"/>
        </w:rPr>
        <w:t xml:space="preserve"> benchmarks </w:t>
      </w:r>
      <w:r w:rsidR="00890AF2">
        <w:rPr>
          <w:rFonts w:cs="Myriad Pro"/>
          <w:color w:val="000000"/>
          <w:sz w:val="24"/>
          <w:szCs w:val="24"/>
        </w:rPr>
        <w:t xml:space="preserve">or </w:t>
      </w:r>
      <w:r w:rsidR="00FC24E4" w:rsidRPr="00845F1C">
        <w:rPr>
          <w:rFonts w:cs="Myriad Pro"/>
          <w:color w:val="000000"/>
          <w:sz w:val="24"/>
          <w:szCs w:val="24"/>
        </w:rPr>
        <w:t xml:space="preserve">referring to </w:t>
      </w:r>
      <w:r w:rsidR="0077117E" w:rsidRPr="00845F1C">
        <w:rPr>
          <w:rFonts w:cs="Myriad Pro"/>
          <w:color w:val="000000"/>
          <w:sz w:val="24"/>
          <w:szCs w:val="24"/>
        </w:rPr>
        <w:t>the school’s programmes of study.</w:t>
      </w:r>
    </w:p>
    <w:p w:rsidR="001A7E9C" w:rsidRDefault="001A7E9C" w:rsidP="0050289A">
      <w:pPr>
        <w:autoSpaceDE w:val="0"/>
        <w:autoSpaceDN w:val="0"/>
        <w:adjustRightInd w:val="0"/>
        <w:spacing w:after="0" w:line="240" w:lineRule="auto"/>
        <w:rPr>
          <w:rFonts w:cs="Myriad Pro"/>
          <w:color w:val="000000"/>
          <w:sz w:val="24"/>
          <w:szCs w:val="24"/>
        </w:rPr>
      </w:pPr>
    </w:p>
    <w:p w:rsidR="001724B3" w:rsidRDefault="0050289A" w:rsidP="001A7E9C">
      <w:pPr>
        <w:autoSpaceDE w:val="0"/>
        <w:autoSpaceDN w:val="0"/>
        <w:adjustRightInd w:val="0"/>
        <w:spacing w:after="0" w:line="240" w:lineRule="auto"/>
        <w:jc w:val="both"/>
        <w:rPr>
          <w:rFonts w:cs="Arial"/>
          <w:color w:val="000000"/>
          <w:sz w:val="24"/>
          <w:szCs w:val="24"/>
        </w:rPr>
      </w:pPr>
      <w:r w:rsidRPr="001A7E9C">
        <w:rPr>
          <w:rFonts w:cs="Arial"/>
          <w:color w:val="000000"/>
          <w:sz w:val="24"/>
          <w:szCs w:val="24"/>
        </w:rPr>
        <w:t xml:space="preserve">The remainder of this document provides a bank of challenge questions to support </w:t>
      </w:r>
      <w:r w:rsidR="00743918" w:rsidRPr="001A7E9C">
        <w:rPr>
          <w:rFonts w:cs="Arial"/>
          <w:color w:val="000000"/>
          <w:sz w:val="24"/>
          <w:szCs w:val="24"/>
        </w:rPr>
        <w:t xml:space="preserve">schools (Head Teachers, senior managers </w:t>
      </w:r>
      <w:r w:rsidR="002E795D">
        <w:rPr>
          <w:rFonts w:cs="Arial"/>
          <w:color w:val="000000"/>
          <w:sz w:val="24"/>
          <w:szCs w:val="24"/>
        </w:rPr>
        <w:t>and classroom practitioners) to analyse and interrogate</w:t>
      </w:r>
      <w:r w:rsidR="00743918" w:rsidRPr="001A7E9C">
        <w:rPr>
          <w:rFonts w:cs="Arial"/>
          <w:color w:val="000000"/>
          <w:sz w:val="24"/>
          <w:szCs w:val="24"/>
        </w:rPr>
        <w:t xml:space="preserve"> data and </w:t>
      </w:r>
      <w:r w:rsidR="00743671">
        <w:rPr>
          <w:rFonts w:cs="Arial"/>
          <w:color w:val="000000"/>
          <w:sz w:val="24"/>
          <w:szCs w:val="24"/>
        </w:rPr>
        <w:t xml:space="preserve">– more importantly – </w:t>
      </w:r>
      <w:r w:rsidR="002E795D">
        <w:rPr>
          <w:rFonts w:cs="Arial"/>
          <w:color w:val="000000"/>
          <w:sz w:val="24"/>
          <w:szCs w:val="24"/>
        </w:rPr>
        <w:t xml:space="preserve">to act upon </w:t>
      </w:r>
      <w:r w:rsidR="001724B3">
        <w:rPr>
          <w:rFonts w:cs="Arial"/>
          <w:color w:val="000000"/>
          <w:sz w:val="24"/>
          <w:szCs w:val="24"/>
        </w:rPr>
        <w:t xml:space="preserve">this by implementing </w:t>
      </w:r>
      <w:r w:rsidR="00C309DC">
        <w:rPr>
          <w:rFonts w:cs="Arial"/>
          <w:color w:val="000000"/>
          <w:sz w:val="24"/>
          <w:szCs w:val="24"/>
        </w:rPr>
        <w:t xml:space="preserve">appropriate </w:t>
      </w:r>
      <w:r w:rsidR="00CF6C84" w:rsidRPr="001A7E9C">
        <w:rPr>
          <w:rFonts w:cs="Arial"/>
          <w:color w:val="000000"/>
          <w:sz w:val="24"/>
          <w:szCs w:val="24"/>
        </w:rPr>
        <w:t>evidence-based interventions</w:t>
      </w:r>
      <w:r w:rsidR="001724B3">
        <w:rPr>
          <w:rFonts w:cs="Arial"/>
          <w:color w:val="000000"/>
          <w:sz w:val="24"/>
          <w:szCs w:val="24"/>
        </w:rPr>
        <w:t xml:space="preserve"> for their pupils</w:t>
      </w:r>
      <w:r w:rsidR="00CF6C84" w:rsidRPr="001A7E9C">
        <w:rPr>
          <w:rFonts w:cs="Arial"/>
          <w:color w:val="000000"/>
          <w:sz w:val="24"/>
          <w:szCs w:val="24"/>
        </w:rPr>
        <w:t>.</w:t>
      </w:r>
      <w:r w:rsidR="007E1D8B">
        <w:rPr>
          <w:rFonts w:cs="Arial"/>
          <w:color w:val="000000"/>
          <w:sz w:val="24"/>
          <w:szCs w:val="24"/>
        </w:rPr>
        <w:t xml:space="preserve">  The list of q</w:t>
      </w:r>
      <w:r w:rsidR="00CF6C84" w:rsidRPr="001A7E9C">
        <w:rPr>
          <w:rFonts w:cs="Arial"/>
          <w:color w:val="000000"/>
          <w:sz w:val="24"/>
          <w:szCs w:val="24"/>
        </w:rPr>
        <w:t xml:space="preserve">uestions sent to schools </w:t>
      </w:r>
      <w:r w:rsidR="00BE47EF" w:rsidRPr="001A7E9C">
        <w:rPr>
          <w:rFonts w:cs="Arial"/>
          <w:color w:val="000000"/>
          <w:sz w:val="24"/>
          <w:szCs w:val="24"/>
        </w:rPr>
        <w:t xml:space="preserve">by Graeme Logan </w:t>
      </w:r>
      <w:r w:rsidR="00D273DB">
        <w:rPr>
          <w:rFonts w:cs="Arial"/>
          <w:color w:val="000000"/>
          <w:sz w:val="24"/>
          <w:szCs w:val="24"/>
        </w:rPr>
        <w:t xml:space="preserve">at the end of the 2015/16 session </w:t>
      </w:r>
      <w:r w:rsidR="00CF6C84" w:rsidRPr="001A7E9C">
        <w:rPr>
          <w:rFonts w:cs="Arial"/>
          <w:color w:val="000000"/>
          <w:sz w:val="24"/>
          <w:szCs w:val="24"/>
        </w:rPr>
        <w:t xml:space="preserve">and the questions used in </w:t>
      </w:r>
      <w:r w:rsidR="007E1D8B">
        <w:rPr>
          <w:rFonts w:cs="Arial"/>
          <w:color w:val="000000"/>
          <w:sz w:val="24"/>
          <w:szCs w:val="24"/>
        </w:rPr>
        <w:t xml:space="preserve">the </w:t>
      </w:r>
      <w:r w:rsidR="00A954A6">
        <w:rPr>
          <w:rFonts w:cs="Arial"/>
          <w:color w:val="000000"/>
          <w:sz w:val="24"/>
          <w:szCs w:val="24"/>
        </w:rPr>
        <w:t xml:space="preserve">2016 </w:t>
      </w:r>
      <w:r w:rsidR="00D273DB">
        <w:rPr>
          <w:rFonts w:cs="Arial"/>
          <w:color w:val="000000"/>
          <w:sz w:val="24"/>
          <w:szCs w:val="24"/>
        </w:rPr>
        <w:t xml:space="preserve">visits to </w:t>
      </w:r>
      <w:r w:rsidR="002B2F0E" w:rsidRPr="001A7E9C">
        <w:rPr>
          <w:rFonts w:cs="Arial"/>
          <w:color w:val="000000"/>
          <w:sz w:val="24"/>
          <w:szCs w:val="24"/>
        </w:rPr>
        <w:t xml:space="preserve">the </w:t>
      </w:r>
      <w:proofErr w:type="spellStart"/>
      <w:r w:rsidR="002B2F0E" w:rsidRPr="001A7E9C">
        <w:rPr>
          <w:rFonts w:cs="Arial"/>
          <w:color w:val="000000"/>
          <w:sz w:val="24"/>
          <w:szCs w:val="24"/>
        </w:rPr>
        <w:t>CANcan</w:t>
      </w:r>
      <w:proofErr w:type="spellEnd"/>
      <w:r w:rsidR="002B2F0E" w:rsidRPr="001A7E9C">
        <w:rPr>
          <w:rFonts w:cs="Arial"/>
          <w:color w:val="000000"/>
          <w:sz w:val="24"/>
          <w:szCs w:val="24"/>
        </w:rPr>
        <w:t xml:space="preserve"> Literacy Layer</w:t>
      </w:r>
      <w:r w:rsidR="001A7E9C">
        <w:rPr>
          <w:rFonts w:cs="Arial"/>
          <w:color w:val="000000"/>
          <w:sz w:val="24"/>
          <w:szCs w:val="24"/>
        </w:rPr>
        <w:t xml:space="preserve"> </w:t>
      </w:r>
      <w:r w:rsidR="00D273DB">
        <w:rPr>
          <w:rFonts w:cs="Arial"/>
          <w:color w:val="000000"/>
          <w:sz w:val="24"/>
          <w:szCs w:val="24"/>
        </w:rPr>
        <w:t xml:space="preserve">schools </w:t>
      </w:r>
      <w:r w:rsidR="002B2F0E" w:rsidRPr="001A7E9C">
        <w:rPr>
          <w:rFonts w:cs="Arial"/>
          <w:color w:val="000000"/>
          <w:sz w:val="24"/>
          <w:szCs w:val="24"/>
        </w:rPr>
        <w:t>have also been in</w:t>
      </w:r>
      <w:r w:rsidR="00DC0433">
        <w:rPr>
          <w:rFonts w:cs="Arial"/>
          <w:color w:val="000000"/>
          <w:sz w:val="24"/>
          <w:szCs w:val="24"/>
        </w:rPr>
        <w:t xml:space="preserve">cluded.  </w:t>
      </w:r>
    </w:p>
    <w:p w:rsidR="001724B3" w:rsidRDefault="001724B3" w:rsidP="001A7E9C">
      <w:pPr>
        <w:autoSpaceDE w:val="0"/>
        <w:autoSpaceDN w:val="0"/>
        <w:adjustRightInd w:val="0"/>
        <w:spacing w:after="0" w:line="240" w:lineRule="auto"/>
        <w:jc w:val="both"/>
        <w:rPr>
          <w:rFonts w:cs="Arial"/>
          <w:color w:val="000000"/>
          <w:sz w:val="24"/>
          <w:szCs w:val="24"/>
        </w:rPr>
      </w:pPr>
    </w:p>
    <w:p w:rsidR="00CF6C1B" w:rsidRPr="00645AC8" w:rsidRDefault="00412A9A" w:rsidP="00645AC8">
      <w:pPr>
        <w:autoSpaceDE w:val="0"/>
        <w:autoSpaceDN w:val="0"/>
        <w:adjustRightInd w:val="0"/>
        <w:spacing w:after="0" w:line="240" w:lineRule="auto"/>
        <w:jc w:val="both"/>
        <w:rPr>
          <w:rFonts w:cs="Arial"/>
          <w:color w:val="000000"/>
          <w:sz w:val="24"/>
          <w:szCs w:val="24"/>
        </w:rPr>
      </w:pPr>
      <w:r>
        <w:rPr>
          <w:rFonts w:cs="Arial"/>
          <w:color w:val="000000"/>
          <w:sz w:val="24"/>
          <w:szCs w:val="24"/>
        </w:rPr>
        <w:t>It is hoped this short d</w:t>
      </w:r>
      <w:r w:rsidR="00204CFE">
        <w:rPr>
          <w:rFonts w:cs="Arial"/>
          <w:color w:val="000000"/>
          <w:sz w:val="24"/>
          <w:szCs w:val="24"/>
        </w:rPr>
        <w:t xml:space="preserve">ocument will support schools in </w:t>
      </w:r>
      <w:r w:rsidR="003D2412">
        <w:rPr>
          <w:rFonts w:cs="Arial"/>
          <w:color w:val="000000"/>
          <w:sz w:val="24"/>
          <w:szCs w:val="24"/>
        </w:rPr>
        <w:t xml:space="preserve">asking </w:t>
      </w:r>
      <w:r w:rsidRPr="001A7E9C">
        <w:rPr>
          <w:rFonts w:cs="Arial"/>
          <w:color w:val="000000"/>
          <w:sz w:val="24"/>
          <w:szCs w:val="24"/>
        </w:rPr>
        <w:t>the right sort</w:t>
      </w:r>
      <w:r>
        <w:rPr>
          <w:rFonts w:cs="Arial"/>
          <w:color w:val="000000"/>
          <w:sz w:val="24"/>
          <w:szCs w:val="24"/>
        </w:rPr>
        <w:t>s</w:t>
      </w:r>
      <w:r w:rsidRPr="001A7E9C">
        <w:rPr>
          <w:rFonts w:cs="Arial"/>
          <w:color w:val="000000"/>
          <w:sz w:val="24"/>
          <w:szCs w:val="24"/>
        </w:rPr>
        <w:t xml:space="preserve"> of questions in relation to data and the attainment of pupils.</w:t>
      </w:r>
      <w:r w:rsidR="00645AC8">
        <w:rPr>
          <w:rFonts w:cs="Arial"/>
          <w:color w:val="000000"/>
          <w:sz w:val="24"/>
          <w:szCs w:val="24"/>
        </w:rPr>
        <w:t xml:space="preserve">  </w:t>
      </w:r>
      <w:r>
        <w:rPr>
          <w:rFonts w:cs="Arial"/>
          <w:color w:val="000000"/>
          <w:sz w:val="24"/>
          <w:szCs w:val="24"/>
        </w:rPr>
        <w:t xml:space="preserve">What follows </w:t>
      </w:r>
      <w:r w:rsidR="00DC0433">
        <w:rPr>
          <w:rFonts w:cs="Arial"/>
          <w:color w:val="000000"/>
          <w:sz w:val="24"/>
          <w:szCs w:val="24"/>
        </w:rPr>
        <w:t xml:space="preserve">is not </w:t>
      </w:r>
      <w:r>
        <w:rPr>
          <w:rFonts w:cs="Arial"/>
          <w:color w:val="000000"/>
          <w:sz w:val="24"/>
          <w:szCs w:val="24"/>
        </w:rPr>
        <w:t xml:space="preserve">intended as </w:t>
      </w:r>
      <w:r w:rsidR="002B2F0E" w:rsidRPr="001A7E9C">
        <w:rPr>
          <w:rFonts w:cs="Arial"/>
          <w:color w:val="000000"/>
          <w:sz w:val="24"/>
          <w:szCs w:val="24"/>
        </w:rPr>
        <w:t>an exhaustive list</w:t>
      </w:r>
      <w:r w:rsidR="00E71126">
        <w:rPr>
          <w:rFonts w:cs="Arial"/>
          <w:color w:val="000000"/>
          <w:sz w:val="24"/>
          <w:szCs w:val="24"/>
        </w:rPr>
        <w:t xml:space="preserve">; </w:t>
      </w:r>
      <w:r w:rsidR="00EA04E9">
        <w:rPr>
          <w:rFonts w:cs="Arial"/>
          <w:color w:val="000000"/>
          <w:sz w:val="24"/>
          <w:szCs w:val="24"/>
        </w:rPr>
        <w:t xml:space="preserve">schools are free </w:t>
      </w:r>
      <w:r w:rsidR="00E71126">
        <w:rPr>
          <w:rFonts w:cs="Arial"/>
          <w:color w:val="000000"/>
          <w:sz w:val="24"/>
          <w:szCs w:val="24"/>
        </w:rPr>
        <w:t xml:space="preserve">to </w:t>
      </w:r>
      <w:r w:rsidR="00645AC8">
        <w:rPr>
          <w:rFonts w:cs="Arial"/>
          <w:color w:val="000000"/>
          <w:sz w:val="24"/>
          <w:szCs w:val="24"/>
        </w:rPr>
        <w:t>adapt</w:t>
      </w:r>
      <w:r w:rsidR="00EA04E9">
        <w:rPr>
          <w:rFonts w:cs="Arial"/>
          <w:color w:val="000000"/>
          <w:sz w:val="24"/>
          <w:szCs w:val="24"/>
        </w:rPr>
        <w:t xml:space="preserve"> </w:t>
      </w:r>
      <w:r w:rsidR="004F1A51">
        <w:rPr>
          <w:rFonts w:cs="Arial"/>
          <w:color w:val="000000"/>
          <w:sz w:val="24"/>
          <w:szCs w:val="24"/>
        </w:rPr>
        <w:t xml:space="preserve">these </w:t>
      </w:r>
      <w:r w:rsidR="00EA04E9">
        <w:rPr>
          <w:rFonts w:cs="Arial"/>
          <w:color w:val="000000"/>
          <w:sz w:val="24"/>
          <w:szCs w:val="24"/>
        </w:rPr>
        <w:t>questions and, indeed</w:t>
      </w:r>
      <w:r w:rsidR="00645AC8">
        <w:rPr>
          <w:rFonts w:cs="Arial"/>
          <w:color w:val="000000"/>
          <w:sz w:val="24"/>
          <w:szCs w:val="24"/>
        </w:rPr>
        <w:t xml:space="preserve">, </w:t>
      </w:r>
      <w:r w:rsidR="004F1A51">
        <w:rPr>
          <w:rFonts w:cs="Arial"/>
          <w:color w:val="000000"/>
          <w:sz w:val="24"/>
          <w:szCs w:val="24"/>
        </w:rPr>
        <w:t xml:space="preserve">encouraged to </w:t>
      </w:r>
      <w:r w:rsidR="00AF75E5">
        <w:rPr>
          <w:rFonts w:cs="Arial"/>
          <w:color w:val="000000"/>
          <w:sz w:val="24"/>
          <w:szCs w:val="24"/>
        </w:rPr>
        <w:t xml:space="preserve">come up with their own.  </w:t>
      </w:r>
    </w:p>
    <w:p w:rsidR="00354145" w:rsidRDefault="00354145" w:rsidP="00354145">
      <w:pPr>
        <w:autoSpaceDE w:val="0"/>
        <w:autoSpaceDN w:val="0"/>
        <w:adjustRightInd w:val="0"/>
        <w:spacing w:after="0" w:line="240" w:lineRule="auto"/>
        <w:rPr>
          <w:rFonts w:ascii="Arial" w:hAnsi="Arial" w:cs="Arial"/>
          <w:b/>
          <w:color w:val="000000"/>
          <w:sz w:val="24"/>
          <w:szCs w:val="24"/>
        </w:rPr>
      </w:pPr>
    </w:p>
    <w:p w:rsidR="009A73B1" w:rsidRDefault="0090662F" w:rsidP="00D11771">
      <w:pPr>
        <w:autoSpaceDE w:val="0"/>
        <w:autoSpaceDN w:val="0"/>
        <w:adjustRightInd w:val="0"/>
        <w:spacing w:after="0" w:line="240" w:lineRule="auto"/>
        <w:rPr>
          <w:rFonts w:ascii="Arial" w:hAnsi="Arial" w:cs="Arial"/>
          <w:b/>
          <w:color w:val="000000"/>
          <w:sz w:val="24"/>
          <w:szCs w:val="24"/>
        </w:rPr>
      </w:pPr>
      <w:r>
        <w:rPr>
          <w:noProof/>
          <w:lang w:eastAsia="en-GB"/>
        </w:rPr>
        <mc:AlternateContent>
          <mc:Choice Requires="wps">
            <w:drawing>
              <wp:anchor distT="0" distB="0" distL="114300" distR="114300" simplePos="0" relativeHeight="251672576" behindDoc="0" locked="0" layoutInCell="1" allowOverlap="1" wp14:anchorId="4B4774EF" wp14:editId="7ADE6E9F">
                <wp:simplePos x="0" y="0"/>
                <wp:positionH relativeFrom="column">
                  <wp:posOffset>2014855</wp:posOffset>
                </wp:positionH>
                <wp:positionV relativeFrom="paragraph">
                  <wp:posOffset>-351155</wp:posOffset>
                </wp:positionV>
                <wp:extent cx="4329430" cy="429895"/>
                <wp:effectExtent l="0" t="0" r="0" b="1905"/>
                <wp:wrapTopAndBottom/>
                <wp:docPr id="9" name="Text Box 9"/>
                <wp:cNvGraphicFramePr/>
                <a:graphic xmlns:a="http://schemas.openxmlformats.org/drawingml/2006/main">
                  <a:graphicData uri="http://schemas.microsoft.com/office/word/2010/wordprocessingShape">
                    <wps:wsp>
                      <wps:cNvSpPr txBox="1"/>
                      <wps:spPr>
                        <a:xfrm>
                          <a:off x="0" y="0"/>
                          <a:ext cx="4329430" cy="429895"/>
                        </a:xfrm>
                        <a:prstGeom prst="rect">
                          <a:avLst/>
                        </a:prstGeom>
                        <a:noFill/>
                        <a:ln>
                          <a:noFill/>
                        </a:ln>
                        <a:effectLst/>
                      </wps:spPr>
                      <wps:txbx>
                        <w:txbxContent>
                          <w:p w:rsidR="005315C5" w:rsidRPr="00957DB5" w:rsidRDefault="005315C5" w:rsidP="005315C5">
                            <w:pPr>
                              <w:autoSpaceDE w:val="0"/>
                              <w:autoSpaceDN w:val="0"/>
                              <w:adjustRightInd w:val="0"/>
                              <w:spacing w:after="0" w:line="240" w:lineRule="auto"/>
                              <w:rPr>
                                <w:rFonts w:ascii="Arial" w:hAnsi="Arial" w:cs="Arial"/>
                                <w:b/>
                                <w:color w:val="FF0000"/>
                                <w:sz w:val="52"/>
                                <w:szCs w:val="52"/>
                              </w:rPr>
                            </w:pPr>
                            <w:r w:rsidRPr="00957DB5">
                              <w:rPr>
                                <w:rFonts w:ascii="Arial" w:hAnsi="Arial" w:cs="Arial"/>
                                <w:b/>
                                <w:color w:val="FF0000"/>
                                <w:sz w:val="52"/>
                                <w:szCs w:val="52"/>
                              </w:rPr>
                              <w:t>CHALLENGE QUESTIONS</w:t>
                            </w:r>
                          </w:p>
                          <w:p w:rsidR="002620F3" w:rsidRPr="005943E5" w:rsidRDefault="002620F3" w:rsidP="002620F3">
                            <w:pPr>
                              <w:pStyle w:val="ListParagraph"/>
                              <w:autoSpaceDE w:val="0"/>
                              <w:autoSpaceDN w:val="0"/>
                              <w:adjustRightInd w:val="0"/>
                              <w:ind w:left="360"/>
                              <w:jc w:val="both"/>
                              <w:rPr>
                                <w:rFonts w:cs="Myriad Pro"/>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58.65pt;margin-top:-27.65pt;width:340.9pt;height:3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" filled="f" stroked="f">
                <v:textbox>
                  <w:txbxContent>
                    <w:p w:rsidR="005315C5" w:rsidRPr="00957DB5" w:rsidRDefault="005315C5" w:rsidP="005315C5">
                      <w:pPr>
                        <w:autoSpaceDE w:val="0"/>
                        <w:autoSpaceDN w:val="0"/>
                        <w:adjustRightInd w:val="0"/>
                        <w:spacing w:after="0" w:line="240" w:lineRule="auto"/>
                        <w:rPr>
                          <w:rFonts w:ascii="Arial" w:hAnsi="Arial" w:cs="Arial"/>
                          <w:b/>
                          <w:color w:val="FF0000"/>
                          <w:sz w:val="52"/>
                          <w:szCs w:val="52"/>
                        </w:rPr>
                      </w:pPr>
                      <w:r w:rsidRPr="00957DB5">
                        <w:rPr>
                          <w:rFonts w:ascii="Arial" w:hAnsi="Arial" w:cs="Arial"/>
                          <w:b/>
                          <w:color w:val="FF0000"/>
                          <w:sz w:val="52"/>
                          <w:szCs w:val="52"/>
                        </w:rPr>
                        <w:t>CHALLENGE QUESTIONS</w:t>
                      </w:r>
                    </w:p>
                    <w:p w:rsidR="002620F3" w:rsidRPr="005943E5" w:rsidRDefault="002620F3" w:rsidP="002620F3">
                      <w:pPr>
                        <w:pStyle w:val="ListParagraph"/>
                        <w:autoSpaceDE w:val="0"/>
                        <w:autoSpaceDN w:val="0"/>
                        <w:adjustRightInd w:val="0"/>
                        <w:ind w:left="360"/>
                        <w:jc w:val="both"/>
                        <w:rPr>
                          <w:rFonts w:cs="Myriad Pro"/>
                          <w:color w:val="000000"/>
                        </w:rPr>
                      </w:pPr>
                    </w:p>
                  </w:txbxContent>
                </v:textbox>
                <w10:wrap type="topAndBottom"/>
              </v:shape>
            </w:pict>
          </mc:Fallback>
        </mc:AlternateContent>
      </w:r>
      <w:r>
        <w:rPr>
          <w:noProof/>
          <w:lang w:eastAsia="en-GB"/>
        </w:rPr>
        <w:drawing>
          <wp:anchor distT="0" distB="0" distL="114300" distR="114300" simplePos="0" relativeHeight="251670528" behindDoc="0" locked="0" layoutInCell="1" allowOverlap="1" wp14:anchorId="783EF4C8" wp14:editId="51DA2CDD">
            <wp:simplePos x="0" y="0"/>
            <wp:positionH relativeFrom="column">
              <wp:posOffset>213995</wp:posOffset>
            </wp:positionH>
            <wp:positionV relativeFrom="paragraph">
              <wp:posOffset>-700405</wp:posOffset>
            </wp:positionV>
            <wp:extent cx="1581785" cy="1169670"/>
            <wp:effectExtent l="0" t="0" r="0" b="0"/>
            <wp:wrapTight wrapText="bothSides">
              <wp:wrapPolygon edited="0">
                <wp:start x="0" y="0"/>
                <wp:lineTo x="0" y="21107"/>
                <wp:lineTo x="21158" y="21107"/>
                <wp:lineTo x="2115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3219" t="16666" r="6207" b="18104"/>
                    <a:stretch/>
                  </pic:blipFill>
                  <pic:spPr bwMode="auto">
                    <a:xfrm>
                      <a:off x="0" y="0"/>
                      <a:ext cx="1581785" cy="1169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1771" w:rsidRDefault="00D11771" w:rsidP="009A73B1">
      <w:pPr>
        <w:autoSpaceDE w:val="0"/>
        <w:autoSpaceDN w:val="0"/>
        <w:adjustRightInd w:val="0"/>
        <w:spacing w:after="0" w:line="240" w:lineRule="auto"/>
        <w:jc w:val="center"/>
        <w:rPr>
          <w:rFonts w:ascii="Arial" w:hAnsi="Arial" w:cs="Arial"/>
          <w:b/>
          <w:color w:val="000000"/>
          <w:sz w:val="24"/>
          <w:szCs w:val="24"/>
        </w:rPr>
      </w:pPr>
    </w:p>
    <w:p w:rsidR="0090662F" w:rsidRPr="009A73B1" w:rsidRDefault="0090662F" w:rsidP="009A73B1">
      <w:pPr>
        <w:autoSpaceDE w:val="0"/>
        <w:autoSpaceDN w:val="0"/>
        <w:adjustRightInd w:val="0"/>
        <w:spacing w:after="0" w:line="240" w:lineRule="auto"/>
        <w:jc w:val="center"/>
        <w:rPr>
          <w:rFonts w:ascii="Arial" w:hAnsi="Arial" w:cs="Arial"/>
          <w:b/>
          <w:color w:val="000000"/>
          <w:sz w:val="24"/>
          <w:szCs w:val="24"/>
        </w:rPr>
      </w:pPr>
    </w:p>
    <w:p w:rsidR="00781536" w:rsidRPr="0089360F" w:rsidRDefault="00AC4A8A" w:rsidP="0089360F">
      <w:pPr>
        <w:pStyle w:val="Pa14"/>
        <w:numPr>
          <w:ilvl w:val="0"/>
          <w:numId w:val="7"/>
        </w:numPr>
        <w:spacing w:after="100" w:line="240" w:lineRule="auto"/>
        <w:ind w:left="360"/>
        <w:jc w:val="both"/>
        <w:rPr>
          <w:rFonts w:asciiTheme="minorHAnsi" w:hAnsiTheme="minorHAnsi" w:cs="Myriad Pro"/>
          <w:color w:val="000000"/>
        </w:rPr>
      </w:pPr>
      <w:r>
        <w:rPr>
          <w:rFonts w:asciiTheme="minorHAnsi" w:hAnsiTheme="minorHAnsi" w:cs="Myriad Pro"/>
          <w:color w:val="000000"/>
        </w:rPr>
        <w:t xml:space="preserve">Is there </w:t>
      </w:r>
      <w:r w:rsidR="00781536" w:rsidRPr="0089360F">
        <w:rPr>
          <w:rFonts w:asciiTheme="minorHAnsi" w:hAnsiTheme="minorHAnsi" w:cs="Myriad Pro"/>
          <w:color w:val="000000"/>
        </w:rPr>
        <w:t xml:space="preserve">early identification of </w:t>
      </w:r>
      <w:proofErr w:type="spellStart"/>
      <w:r w:rsidR="00781536" w:rsidRPr="0089360F">
        <w:rPr>
          <w:rFonts w:asciiTheme="minorHAnsi" w:hAnsiTheme="minorHAnsi" w:cs="Myriad Pro"/>
          <w:color w:val="000000"/>
        </w:rPr>
        <w:t>SIMD</w:t>
      </w:r>
      <w:proofErr w:type="spellEnd"/>
      <w:r w:rsidR="00781536" w:rsidRPr="0089360F">
        <w:rPr>
          <w:rFonts w:asciiTheme="minorHAnsi" w:hAnsiTheme="minorHAnsi" w:cs="Myriad Pro"/>
          <w:color w:val="000000"/>
        </w:rPr>
        <w:t xml:space="preserve"> 1-3 pupils who are likely to make slow progress</w:t>
      </w:r>
      <w:r w:rsidR="009A73B1" w:rsidRPr="0089360F">
        <w:rPr>
          <w:rFonts w:asciiTheme="minorHAnsi" w:hAnsiTheme="minorHAnsi" w:cs="Myriad Pro"/>
          <w:color w:val="000000"/>
        </w:rPr>
        <w:t xml:space="preserve"> (e.g. by looking promptly </w:t>
      </w:r>
      <w:r w:rsidR="00247C03" w:rsidRPr="0089360F">
        <w:rPr>
          <w:rFonts w:asciiTheme="minorHAnsi" w:hAnsiTheme="minorHAnsi" w:cs="Myriad Pro"/>
          <w:color w:val="000000"/>
        </w:rPr>
        <w:t xml:space="preserve">at </w:t>
      </w:r>
      <w:proofErr w:type="spellStart"/>
      <w:r w:rsidR="00247C03" w:rsidRPr="0089360F">
        <w:rPr>
          <w:rFonts w:asciiTheme="minorHAnsi" w:hAnsiTheme="minorHAnsi" w:cs="Myriad Pro"/>
          <w:color w:val="000000"/>
        </w:rPr>
        <w:t>CEM</w:t>
      </w:r>
      <w:proofErr w:type="spellEnd"/>
      <w:r w:rsidR="00247C03" w:rsidRPr="0089360F">
        <w:rPr>
          <w:rFonts w:asciiTheme="minorHAnsi" w:hAnsiTheme="minorHAnsi" w:cs="Myriad Pro"/>
          <w:color w:val="000000"/>
        </w:rPr>
        <w:t xml:space="preserve"> results for new Primary 1 intake)</w:t>
      </w:r>
      <w:r w:rsidR="00781536" w:rsidRPr="0089360F">
        <w:rPr>
          <w:rFonts w:asciiTheme="minorHAnsi" w:hAnsiTheme="minorHAnsi" w:cs="Myriad Pro"/>
          <w:color w:val="000000"/>
        </w:rPr>
        <w:t>?</w:t>
      </w:r>
    </w:p>
    <w:p w:rsidR="00312C7F" w:rsidRPr="0089360F" w:rsidRDefault="000237B2" w:rsidP="0089360F">
      <w:pPr>
        <w:pStyle w:val="ListParagraph"/>
        <w:numPr>
          <w:ilvl w:val="0"/>
          <w:numId w:val="7"/>
        </w:numPr>
        <w:autoSpaceDE w:val="0"/>
        <w:autoSpaceDN w:val="0"/>
        <w:adjustRightInd w:val="0"/>
        <w:spacing w:after="0" w:line="240" w:lineRule="auto"/>
        <w:ind w:left="360"/>
        <w:jc w:val="both"/>
        <w:rPr>
          <w:rFonts w:cs="Myriad Pro"/>
          <w:color w:val="000000"/>
          <w:sz w:val="24"/>
          <w:szCs w:val="24"/>
        </w:rPr>
      </w:pPr>
      <w:r w:rsidRPr="0089360F">
        <w:rPr>
          <w:rFonts w:cs="Myriad Pro"/>
          <w:color w:val="000000"/>
          <w:sz w:val="24"/>
          <w:szCs w:val="24"/>
        </w:rPr>
        <w:t xml:space="preserve">Is every teacher in every class aware of the </w:t>
      </w:r>
      <w:proofErr w:type="spellStart"/>
      <w:r w:rsidRPr="0089360F">
        <w:rPr>
          <w:rFonts w:cs="Myriad Pro"/>
          <w:color w:val="000000"/>
          <w:sz w:val="24"/>
          <w:szCs w:val="24"/>
        </w:rPr>
        <w:t>SIMD</w:t>
      </w:r>
      <w:proofErr w:type="spellEnd"/>
      <w:r w:rsidRPr="0089360F">
        <w:rPr>
          <w:rFonts w:cs="Myriad Pro"/>
          <w:color w:val="000000"/>
          <w:sz w:val="24"/>
          <w:szCs w:val="24"/>
        </w:rPr>
        <w:t xml:space="preserve"> data (along with other relevant information) </w:t>
      </w:r>
      <w:r w:rsidR="00544F25" w:rsidRPr="0089360F">
        <w:rPr>
          <w:rFonts w:cs="Myriad Pro"/>
          <w:color w:val="000000"/>
          <w:sz w:val="24"/>
          <w:szCs w:val="24"/>
        </w:rPr>
        <w:t xml:space="preserve">on </w:t>
      </w:r>
      <w:r w:rsidRPr="0089360F">
        <w:rPr>
          <w:rFonts w:cs="Myriad Pro"/>
          <w:color w:val="000000"/>
          <w:sz w:val="24"/>
          <w:szCs w:val="24"/>
        </w:rPr>
        <w:t xml:space="preserve">their pupils?  </w:t>
      </w:r>
    </w:p>
    <w:p w:rsidR="00F054B3" w:rsidRPr="0089360F" w:rsidRDefault="00312C7F" w:rsidP="0089360F">
      <w:pPr>
        <w:pStyle w:val="ListParagraph"/>
        <w:numPr>
          <w:ilvl w:val="0"/>
          <w:numId w:val="7"/>
        </w:numPr>
        <w:autoSpaceDE w:val="0"/>
        <w:autoSpaceDN w:val="0"/>
        <w:adjustRightInd w:val="0"/>
        <w:spacing w:after="0" w:line="240" w:lineRule="auto"/>
        <w:ind w:left="360"/>
        <w:jc w:val="both"/>
        <w:rPr>
          <w:rFonts w:cs="Myriad Pro"/>
          <w:color w:val="000000"/>
          <w:sz w:val="24"/>
          <w:szCs w:val="24"/>
        </w:rPr>
      </w:pPr>
      <w:r w:rsidRPr="0089360F">
        <w:rPr>
          <w:rFonts w:cs="Myriad Pro"/>
          <w:color w:val="000000"/>
          <w:sz w:val="24"/>
          <w:szCs w:val="24"/>
        </w:rPr>
        <w:t>Have teachers set out the expected progress for each term, and the year as a whole?</w:t>
      </w:r>
    </w:p>
    <w:p w:rsidR="00CD6745" w:rsidRPr="0089360F" w:rsidRDefault="00970A74" w:rsidP="0089360F">
      <w:pPr>
        <w:pStyle w:val="Pa14"/>
        <w:numPr>
          <w:ilvl w:val="0"/>
          <w:numId w:val="7"/>
        </w:numPr>
        <w:spacing w:after="100" w:line="240" w:lineRule="auto"/>
        <w:ind w:left="360"/>
        <w:jc w:val="both"/>
        <w:rPr>
          <w:rFonts w:asciiTheme="minorHAnsi" w:hAnsiTheme="minorHAnsi" w:cs="Myriad Pro"/>
          <w:color w:val="000000"/>
        </w:rPr>
      </w:pPr>
      <w:r w:rsidRPr="0089360F">
        <w:rPr>
          <w:rFonts w:asciiTheme="minorHAnsi" w:hAnsiTheme="minorHAnsi" w:cs="Myriad Pro"/>
          <w:color w:val="000000"/>
        </w:rPr>
        <w:t xml:space="preserve">Are sufficiently ambitious targets set for </w:t>
      </w:r>
      <w:proofErr w:type="spellStart"/>
      <w:r w:rsidRPr="0089360F">
        <w:rPr>
          <w:rFonts w:asciiTheme="minorHAnsi" w:hAnsiTheme="minorHAnsi" w:cs="Myriad Pro"/>
          <w:color w:val="000000"/>
        </w:rPr>
        <w:t>SIMD</w:t>
      </w:r>
      <w:proofErr w:type="spellEnd"/>
      <w:r w:rsidRPr="0089360F">
        <w:rPr>
          <w:rFonts w:asciiTheme="minorHAnsi" w:hAnsiTheme="minorHAnsi" w:cs="Myriad Pro"/>
          <w:color w:val="000000"/>
        </w:rPr>
        <w:t xml:space="preserve"> 1-3 children? If children meet their targets, will this </w:t>
      </w:r>
      <w:r w:rsidR="003955EA" w:rsidRPr="0089360F">
        <w:rPr>
          <w:rFonts w:asciiTheme="minorHAnsi" w:hAnsiTheme="minorHAnsi" w:cs="Myriad Pro"/>
          <w:color w:val="000000"/>
        </w:rPr>
        <w:t xml:space="preserve">result in an actual </w:t>
      </w:r>
      <w:r w:rsidRPr="0089360F">
        <w:rPr>
          <w:rFonts w:asciiTheme="minorHAnsi" w:hAnsiTheme="minorHAnsi" w:cs="Myriad Pro"/>
          <w:color w:val="000000"/>
        </w:rPr>
        <w:t>narrowing of the gap between disadvantaged groups and their peers</w:t>
      </w:r>
      <w:r w:rsidR="00CD6745" w:rsidRPr="0089360F">
        <w:rPr>
          <w:rFonts w:asciiTheme="minorHAnsi" w:hAnsiTheme="minorHAnsi" w:cs="Myriad Pro"/>
          <w:color w:val="000000"/>
        </w:rPr>
        <w:t>?</w:t>
      </w:r>
    </w:p>
    <w:p w:rsidR="00CD6745" w:rsidRPr="0089360F" w:rsidRDefault="00CD6745" w:rsidP="0089360F">
      <w:pPr>
        <w:pStyle w:val="Pa14"/>
        <w:numPr>
          <w:ilvl w:val="0"/>
          <w:numId w:val="7"/>
        </w:numPr>
        <w:spacing w:after="100" w:line="240" w:lineRule="auto"/>
        <w:ind w:left="360"/>
        <w:jc w:val="both"/>
        <w:rPr>
          <w:rFonts w:asciiTheme="minorHAnsi" w:hAnsiTheme="minorHAnsi" w:cs="Myriad Pro"/>
          <w:color w:val="000000"/>
        </w:rPr>
      </w:pPr>
      <w:r w:rsidRPr="0089360F">
        <w:rPr>
          <w:rFonts w:asciiTheme="minorHAnsi" w:hAnsiTheme="minorHAnsi" w:cs="Arial"/>
          <w:color w:val="000000"/>
          <w:lang w:val="en-US"/>
        </w:rPr>
        <w:t>Does good attainment overall in your school hide underachievement by particular groups?</w:t>
      </w:r>
    </w:p>
    <w:p w:rsidR="00312C7F" w:rsidRPr="0089360F" w:rsidRDefault="00F054B3" w:rsidP="0089360F">
      <w:pPr>
        <w:pStyle w:val="Pa14"/>
        <w:numPr>
          <w:ilvl w:val="0"/>
          <w:numId w:val="7"/>
        </w:numPr>
        <w:spacing w:after="100" w:line="240" w:lineRule="auto"/>
        <w:ind w:left="360"/>
        <w:jc w:val="both"/>
        <w:rPr>
          <w:rFonts w:asciiTheme="minorHAnsi" w:hAnsiTheme="minorHAnsi" w:cs="Myriad Pro"/>
          <w:color w:val="000000"/>
        </w:rPr>
      </w:pPr>
      <w:r w:rsidRPr="0089360F">
        <w:rPr>
          <w:rFonts w:asciiTheme="minorHAnsi" w:hAnsiTheme="minorHAnsi" w:cs="Myriad Pro"/>
          <w:color w:val="000000"/>
        </w:rPr>
        <w:t xml:space="preserve">How well do </w:t>
      </w:r>
      <w:proofErr w:type="spellStart"/>
      <w:r w:rsidRPr="0089360F">
        <w:rPr>
          <w:rFonts w:asciiTheme="minorHAnsi" w:hAnsiTheme="minorHAnsi" w:cs="Myriad Pro"/>
          <w:color w:val="000000"/>
        </w:rPr>
        <w:t>SIMD</w:t>
      </w:r>
      <w:proofErr w:type="spellEnd"/>
      <w:r w:rsidRPr="0089360F">
        <w:rPr>
          <w:rFonts w:asciiTheme="minorHAnsi" w:hAnsiTheme="minorHAnsi" w:cs="Myriad Pro"/>
          <w:color w:val="000000"/>
        </w:rPr>
        <w:t xml:space="preserve"> 1-3 children do compared to the school average for all children?</w:t>
      </w:r>
    </w:p>
    <w:p w:rsidR="00A464CF" w:rsidRPr="0089360F" w:rsidRDefault="00186154" w:rsidP="0089360F">
      <w:pPr>
        <w:pStyle w:val="Pa14"/>
        <w:numPr>
          <w:ilvl w:val="0"/>
          <w:numId w:val="7"/>
        </w:numPr>
        <w:spacing w:after="100" w:line="240" w:lineRule="auto"/>
        <w:ind w:left="360"/>
        <w:jc w:val="both"/>
        <w:rPr>
          <w:rFonts w:asciiTheme="minorHAnsi" w:hAnsiTheme="minorHAnsi" w:cs="Myriad Pro"/>
          <w:color w:val="000000"/>
        </w:rPr>
      </w:pPr>
      <w:r w:rsidRPr="0089360F">
        <w:rPr>
          <w:rFonts w:asciiTheme="minorHAnsi" w:hAnsiTheme="minorHAnsi" w:cs="Myriad Pro"/>
          <w:color w:val="000000"/>
        </w:rPr>
        <w:t>How does the attainment and progress of a particular class compare with the attainment of pupils at the same stage in previous years?</w:t>
      </w:r>
    </w:p>
    <w:p w:rsidR="00A464CF" w:rsidRPr="0089360F" w:rsidRDefault="00A464CF" w:rsidP="0089360F">
      <w:pPr>
        <w:pStyle w:val="Pa14"/>
        <w:numPr>
          <w:ilvl w:val="0"/>
          <w:numId w:val="7"/>
        </w:numPr>
        <w:spacing w:after="100" w:line="240" w:lineRule="auto"/>
        <w:ind w:left="360"/>
        <w:jc w:val="both"/>
        <w:rPr>
          <w:rFonts w:asciiTheme="minorHAnsi" w:hAnsiTheme="minorHAnsi" w:cs="Myriad Pro"/>
          <w:color w:val="000000"/>
        </w:rPr>
      </w:pPr>
      <w:r w:rsidRPr="0089360F">
        <w:rPr>
          <w:rFonts w:asciiTheme="minorHAnsi" w:hAnsiTheme="minorHAnsi" w:cs="Myriad Pro"/>
          <w:color w:val="000000"/>
        </w:rPr>
        <w:t xml:space="preserve">How well do </w:t>
      </w:r>
      <w:proofErr w:type="spellStart"/>
      <w:r w:rsidRPr="0089360F">
        <w:rPr>
          <w:rFonts w:asciiTheme="minorHAnsi" w:hAnsiTheme="minorHAnsi" w:cs="Myriad Pro"/>
          <w:color w:val="000000"/>
        </w:rPr>
        <w:t>SIMD</w:t>
      </w:r>
      <w:proofErr w:type="spellEnd"/>
      <w:r w:rsidRPr="0089360F">
        <w:rPr>
          <w:rFonts w:asciiTheme="minorHAnsi" w:hAnsiTheme="minorHAnsi" w:cs="Myriad Pro"/>
          <w:color w:val="000000"/>
        </w:rPr>
        <w:t xml:space="preserve"> 1-3 children attain compared to national averages?</w:t>
      </w:r>
    </w:p>
    <w:p w:rsidR="007803C6" w:rsidRPr="0089360F" w:rsidRDefault="0000691A" w:rsidP="0089360F">
      <w:pPr>
        <w:pStyle w:val="Pa14"/>
        <w:numPr>
          <w:ilvl w:val="0"/>
          <w:numId w:val="7"/>
        </w:numPr>
        <w:spacing w:after="100" w:line="240" w:lineRule="auto"/>
        <w:ind w:left="360"/>
        <w:jc w:val="both"/>
        <w:rPr>
          <w:rFonts w:asciiTheme="minorHAnsi" w:hAnsiTheme="minorHAnsi" w:cs="Myriad Pro"/>
          <w:color w:val="000000"/>
        </w:rPr>
      </w:pPr>
      <w:r w:rsidRPr="0089360F">
        <w:rPr>
          <w:rFonts w:asciiTheme="minorHAnsi" w:hAnsiTheme="minorHAnsi" w:cs="Myriad Pro"/>
          <w:color w:val="000000"/>
        </w:rPr>
        <w:t>Is the poverty-related gap narrowing or getting wider compared to previous years?</w:t>
      </w:r>
    </w:p>
    <w:p w:rsidR="00775E06" w:rsidRPr="0089360F" w:rsidRDefault="00A52884" w:rsidP="0089360F">
      <w:pPr>
        <w:pStyle w:val="Pa14"/>
        <w:numPr>
          <w:ilvl w:val="0"/>
          <w:numId w:val="7"/>
        </w:numPr>
        <w:spacing w:after="100" w:line="240" w:lineRule="auto"/>
        <w:ind w:left="360"/>
        <w:jc w:val="both"/>
        <w:rPr>
          <w:rFonts w:asciiTheme="minorHAnsi" w:hAnsiTheme="minorHAnsi" w:cs="Myriad Pro"/>
          <w:color w:val="000000"/>
        </w:rPr>
      </w:pPr>
      <w:r w:rsidRPr="0089360F">
        <w:rPr>
          <w:rFonts w:asciiTheme="minorHAnsi" w:hAnsiTheme="minorHAnsi" w:cs="Myriad Pro"/>
          <w:color w:val="000000"/>
        </w:rPr>
        <w:t>What are the particular characteristics of pupils who make slow or accelerated progress across a given stage?</w:t>
      </w:r>
    </w:p>
    <w:p w:rsidR="00A52884" w:rsidRPr="0089360F" w:rsidRDefault="00A52884" w:rsidP="0089360F">
      <w:pPr>
        <w:pStyle w:val="ListParagraph"/>
        <w:numPr>
          <w:ilvl w:val="0"/>
          <w:numId w:val="7"/>
        </w:numPr>
        <w:autoSpaceDE w:val="0"/>
        <w:autoSpaceDN w:val="0"/>
        <w:adjustRightInd w:val="0"/>
        <w:spacing w:after="0" w:line="240" w:lineRule="auto"/>
        <w:ind w:left="360"/>
        <w:jc w:val="both"/>
        <w:rPr>
          <w:rFonts w:cs="Myriad Pro"/>
          <w:color w:val="000000"/>
          <w:sz w:val="24"/>
          <w:szCs w:val="24"/>
        </w:rPr>
      </w:pPr>
      <w:r w:rsidRPr="0089360F">
        <w:rPr>
          <w:rFonts w:cs="Myriad Pro"/>
          <w:color w:val="000000"/>
          <w:sz w:val="24"/>
          <w:szCs w:val="24"/>
        </w:rPr>
        <w:t>How much variability is there in attainment between numeracy and literacy?</w:t>
      </w:r>
    </w:p>
    <w:p w:rsidR="000B71AF" w:rsidRPr="0089360F" w:rsidRDefault="003910E7" w:rsidP="0089360F">
      <w:pPr>
        <w:pStyle w:val="Pa14"/>
        <w:numPr>
          <w:ilvl w:val="0"/>
          <w:numId w:val="7"/>
        </w:numPr>
        <w:spacing w:after="100" w:line="240" w:lineRule="auto"/>
        <w:ind w:left="360"/>
        <w:jc w:val="both"/>
        <w:rPr>
          <w:rFonts w:asciiTheme="minorHAnsi" w:hAnsiTheme="minorHAnsi" w:cs="Myriad Pro"/>
          <w:color w:val="000000"/>
        </w:rPr>
      </w:pPr>
      <w:r w:rsidRPr="0089360F">
        <w:rPr>
          <w:rFonts w:asciiTheme="minorHAnsi" w:hAnsiTheme="minorHAnsi" w:cs="Myriad Pro"/>
          <w:color w:val="000000"/>
        </w:rPr>
        <w:t xml:space="preserve">In what ways are children in </w:t>
      </w:r>
      <w:proofErr w:type="spellStart"/>
      <w:r w:rsidRPr="0089360F">
        <w:rPr>
          <w:rFonts w:asciiTheme="minorHAnsi" w:hAnsiTheme="minorHAnsi" w:cs="Myriad Pro"/>
          <w:color w:val="000000"/>
        </w:rPr>
        <w:t>SIMD</w:t>
      </w:r>
      <w:proofErr w:type="spellEnd"/>
      <w:r w:rsidRPr="0089360F">
        <w:rPr>
          <w:rFonts w:asciiTheme="minorHAnsi" w:hAnsiTheme="minorHAnsi" w:cs="Myriad Pro"/>
          <w:color w:val="000000"/>
        </w:rPr>
        <w:t xml:space="preserve"> 1-3 who are under-performing being targeted for additional support?</w:t>
      </w:r>
      <w:r w:rsidR="00A464CF" w:rsidRPr="0089360F">
        <w:rPr>
          <w:rFonts w:asciiTheme="minorHAnsi" w:hAnsiTheme="minorHAnsi" w:cs="Myriad Pro"/>
          <w:color w:val="000000"/>
        </w:rPr>
        <w:t xml:space="preserve">  How are you measuring </w:t>
      </w:r>
      <w:r w:rsidR="001D3B13" w:rsidRPr="0089360F">
        <w:rPr>
          <w:rFonts w:asciiTheme="minorHAnsi" w:hAnsiTheme="minorHAnsi" w:cs="Myriad Pro"/>
          <w:color w:val="000000"/>
        </w:rPr>
        <w:t>impact?</w:t>
      </w:r>
    </w:p>
    <w:p w:rsidR="000B71AF" w:rsidRPr="0089360F" w:rsidRDefault="000B71AF" w:rsidP="0089360F">
      <w:pPr>
        <w:pStyle w:val="Pa14"/>
        <w:numPr>
          <w:ilvl w:val="0"/>
          <w:numId w:val="7"/>
        </w:numPr>
        <w:spacing w:after="100" w:line="240" w:lineRule="auto"/>
        <w:ind w:left="360"/>
        <w:jc w:val="both"/>
        <w:rPr>
          <w:rFonts w:asciiTheme="minorHAnsi" w:hAnsiTheme="minorHAnsi" w:cs="Arial"/>
          <w:color w:val="000000"/>
        </w:rPr>
      </w:pPr>
      <w:r w:rsidRPr="0089360F">
        <w:rPr>
          <w:rFonts w:asciiTheme="minorHAnsi" w:hAnsiTheme="minorHAnsi" w:cs="Arial"/>
          <w:color w:val="000000"/>
          <w:lang w:val="en-US"/>
        </w:rPr>
        <w:t>Look closely at all potential barriers to the</w:t>
      </w:r>
      <w:r w:rsidR="006D1870" w:rsidRPr="0089360F">
        <w:rPr>
          <w:rFonts w:asciiTheme="minorHAnsi" w:hAnsiTheme="minorHAnsi" w:cs="Arial"/>
          <w:color w:val="000000"/>
        </w:rPr>
        <w:t xml:space="preserve"> learning of underperforming </w:t>
      </w:r>
      <w:r w:rsidR="006D1870" w:rsidRPr="0089360F">
        <w:rPr>
          <w:rFonts w:asciiTheme="minorHAnsi" w:hAnsiTheme="minorHAnsi" w:cs="Arial"/>
          <w:color w:val="000000"/>
          <w:lang w:val="en-US"/>
        </w:rPr>
        <w:t>pupils</w:t>
      </w:r>
      <w:r w:rsidR="00A464CF" w:rsidRPr="0089360F">
        <w:rPr>
          <w:rFonts w:asciiTheme="minorHAnsi" w:hAnsiTheme="minorHAnsi" w:cs="Arial"/>
          <w:color w:val="000000"/>
          <w:lang w:val="en-US"/>
        </w:rPr>
        <w:t xml:space="preserve"> (</w:t>
      </w:r>
      <w:r w:rsidRPr="0089360F">
        <w:rPr>
          <w:rFonts w:asciiTheme="minorHAnsi" w:hAnsiTheme="minorHAnsi" w:cs="Arial"/>
          <w:color w:val="000000"/>
          <w:lang w:val="en-US"/>
        </w:rPr>
        <w:t>quality of learning and teaching, appropriateness of resources</w:t>
      </w:r>
      <w:r w:rsidR="006D1870" w:rsidRPr="0089360F">
        <w:rPr>
          <w:rFonts w:asciiTheme="minorHAnsi" w:hAnsiTheme="minorHAnsi" w:cs="Arial"/>
          <w:color w:val="000000"/>
          <w:lang w:val="en-US"/>
        </w:rPr>
        <w:t xml:space="preserve">, home circumstances, </w:t>
      </w:r>
      <w:proofErr w:type="spellStart"/>
      <w:r w:rsidR="006D1870" w:rsidRPr="0089360F">
        <w:rPr>
          <w:rFonts w:asciiTheme="minorHAnsi" w:hAnsiTheme="minorHAnsi" w:cs="Arial"/>
          <w:color w:val="000000"/>
          <w:lang w:val="en-US"/>
        </w:rPr>
        <w:t>etc</w:t>
      </w:r>
      <w:proofErr w:type="spellEnd"/>
      <w:r w:rsidR="00775E06" w:rsidRPr="0089360F">
        <w:rPr>
          <w:rFonts w:asciiTheme="minorHAnsi" w:hAnsiTheme="minorHAnsi" w:cs="Arial"/>
          <w:color w:val="000000"/>
          <w:lang w:val="en-US"/>
        </w:rPr>
        <w:t xml:space="preserve">).  What </w:t>
      </w:r>
      <w:r w:rsidR="006D1870" w:rsidRPr="0089360F">
        <w:rPr>
          <w:rFonts w:asciiTheme="minorHAnsi" w:hAnsiTheme="minorHAnsi" w:cs="Arial"/>
          <w:color w:val="000000"/>
        </w:rPr>
        <w:t xml:space="preserve">evidence-based </w:t>
      </w:r>
      <w:r w:rsidRPr="0089360F">
        <w:rPr>
          <w:rFonts w:asciiTheme="minorHAnsi" w:hAnsiTheme="minorHAnsi" w:cs="Arial"/>
          <w:color w:val="000000"/>
          <w:lang w:val="en-US"/>
        </w:rPr>
        <w:t xml:space="preserve">interventions </w:t>
      </w:r>
      <w:r w:rsidR="00775E06" w:rsidRPr="0089360F">
        <w:rPr>
          <w:rFonts w:asciiTheme="minorHAnsi" w:hAnsiTheme="minorHAnsi" w:cs="Arial"/>
          <w:color w:val="000000"/>
        </w:rPr>
        <w:t xml:space="preserve">can you put in place </w:t>
      </w:r>
      <w:r w:rsidRPr="0089360F">
        <w:rPr>
          <w:rFonts w:asciiTheme="minorHAnsi" w:hAnsiTheme="minorHAnsi" w:cs="Arial"/>
          <w:color w:val="000000"/>
          <w:lang w:val="en-US"/>
        </w:rPr>
        <w:t>to support these pupils in reaching their full potential</w:t>
      </w:r>
      <w:r w:rsidR="00A52884" w:rsidRPr="0089360F">
        <w:rPr>
          <w:rFonts w:asciiTheme="minorHAnsi" w:hAnsiTheme="minorHAnsi" w:cs="Arial"/>
          <w:color w:val="000000"/>
          <w:lang w:val="en-US"/>
        </w:rPr>
        <w:t>?</w:t>
      </w:r>
    </w:p>
    <w:p w:rsidR="0001338F" w:rsidRPr="0089360F" w:rsidRDefault="0001338F" w:rsidP="0089360F">
      <w:pPr>
        <w:pStyle w:val="Pa14"/>
        <w:numPr>
          <w:ilvl w:val="0"/>
          <w:numId w:val="7"/>
        </w:numPr>
        <w:spacing w:after="100" w:line="240" w:lineRule="auto"/>
        <w:ind w:left="360"/>
        <w:jc w:val="both"/>
        <w:rPr>
          <w:rFonts w:asciiTheme="minorHAnsi" w:hAnsiTheme="minorHAnsi" w:cs="Arial"/>
          <w:color w:val="000000"/>
        </w:rPr>
      </w:pPr>
      <w:r w:rsidRPr="0089360F">
        <w:rPr>
          <w:rFonts w:asciiTheme="minorHAnsi" w:hAnsiTheme="minorHAnsi" w:cs="Arial"/>
          <w:color w:val="000000"/>
          <w:lang w:val="en-US"/>
        </w:rPr>
        <w:t xml:space="preserve">Which groups of children have made expected or better progress, but </w:t>
      </w:r>
      <w:r w:rsidRPr="0089360F">
        <w:rPr>
          <w:rFonts w:asciiTheme="minorHAnsi" w:hAnsiTheme="minorHAnsi" w:cs="Arial"/>
          <w:color w:val="000000"/>
          <w:u w:val="single"/>
          <w:lang w:val="en-US"/>
        </w:rPr>
        <w:t>still</w:t>
      </w:r>
      <w:r w:rsidRPr="0089360F">
        <w:rPr>
          <w:rFonts w:asciiTheme="minorHAnsi" w:hAnsiTheme="minorHAnsi" w:cs="Arial"/>
          <w:color w:val="000000"/>
          <w:lang w:val="en-US"/>
        </w:rPr>
        <w:t xml:space="preserve"> fail to reach important milestones?</w:t>
      </w:r>
      <w:r w:rsidRPr="0089360F">
        <w:rPr>
          <w:rFonts w:asciiTheme="minorHAnsi" w:hAnsiTheme="minorHAnsi" w:cs="Arial"/>
          <w:color w:val="000000"/>
        </w:rPr>
        <w:t xml:space="preserve">  </w:t>
      </w:r>
      <w:r w:rsidR="00BD22BF" w:rsidRPr="0089360F">
        <w:rPr>
          <w:rFonts w:asciiTheme="minorHAnsi" w:hAnsiTheme="minorHAnsi" w:cs="Arial"/>
          <w:color w:val="000000"/>
          <w:lang w:val="en-US"/>
        </w:rPr>
        <w:t xml:space="preserve">What action </w:t>
      </w:r>
      <w:r w:rsidR="00BD22BF" w:rsidRPr="0089360F">
        <w:rPr>
          <w:rFonts w:asciiTheme="minorHAnsi" w:hAnsiTheme="minorHAnsi" w:cs="Arial"/>
          <w:color w:val="000000"/>
        </w:rPr>
        <w:t xml:space="preserve">now </w:t>
      </w:r>
      <w:r w:rsidR="00BD22BF" w:rsidRPr="0089360F">
        <w:rPr>
          <w:rFonts w:asciiTheme="minorHAnsi" w:hAnsiTheme="minorHAnsi" w:cs="Arial"/>
          <w:color w:val="000000"/>
          <w:lang w:val="en-US"/>
        </w:rPr>
        <w:t>needs to be taken</w:t>
      </w:r>
      <w:r w:rsidRPr="0089360F">
        <w:rPr>
          <w:rFonts w:asciiTheme="minorHAnsi" w:hAnsiTheme="minorHAnsi" w:cs="Arial"/>
          <w:color w:val="000000"/>
          <w:lang w:val="en-US"/>
        </w:rPr>
        <w:t xml:space="preserve">?  </w:t>
      </w:r>
    </w:p>
    <w:p w:rsidR="00A52884" w:rsidRPr="0089360F" w:rsidRDefault="00A52884" w:rsidP="0089360F">
      <w:pPr>
        <w:pStyle w:val="Pa14"/>
        <w:numPr>
          <w:ilvl w:val="0"/>
          <w:numId w:val="7"/>
        </w:numPr>
        <w:spacing w:after="100" w:line="240" w:lineRule="auto"/>
        <w:ind w:left="360"/>
        <w:jc w:val="both"/>
        <w:rPr>
          <w:rFonts w:asciiTheme="minorHAnsi" w:hAnsiTheme="minorHAnsi" w:cs="Arial"/>
          <w:color w:val="000000"/>
        </w:rPr>
      </w:pPr>
      <w:r w:rsidRPr="0089360F">
        <w:rPr>
          <w:rFonts w:asciiTheme="minorHAnsi" w:hAnsiTheme="minorHAnsi" w:cs="Arial"/>
          <w:color w:val="000000"/>
          <w:lang w:val="en-US"/>
        </w:rPr>
        <w:t xml:space="preserve">Identify specific strategies/interventions which have made a </w:t>
      </w:r>
      <w:r w:rsidR="00BD22BF" w:rsidRPr="0089360F">
        <w:rPr>
          <w:rFonts w:asciiTheme="minorHAnsi" w:hAnsiTheme="minorHAnsi" w:cs="Arial"/>
          <w:color w:val="000000"/>
        </w:rPr>
        <w:t xml:space="preserve">measurable </w:t>
      </w:r>
      <w:r w:rsidRPr="0089360F">
        <w:rPr>
          <w:rFonts w:asciiTheme="minorHAnsi" w:hAnsiTheme="minorHAnsi" w:cs="Arial"/>
          <w:color w:val="000000"/>
          <w:lang w:val="en-US"/>
        </w:rPr>
        <w:t xml:space="preserve">difference in terms of closing the attainment gap.  </w:t>
      </w:r>
      <w:r w:rsidR="00AC4D91" w:rsidRPr="0089360F">
        <w:rPr>
          <w:rFonts w:asciiTheme="minorHAnsi" w:hAnsiTheme="minorHAnsi" w:cs="Arial"/>
          <w:color w:val="000000"/>
        </w:rPr>
        <w:t xml:space="preserve">Are you </w:t>
      </w:r>
      <w:r w:rsidR="00353F78" w:rsidRPr="0089360F">
        <w:rPr>
          <w:rFonts w:asciiTheme="minorHAnsi" w:hAnsiTheme="minorHAnsi" w:cs="Arial"/>
          <w:color w:val="000000"/>
        </w:rPr>
        <w:t xml:space="preserve">able to </w:t>
      </w:r>
      <w:r w:rsidR="00353F78" w:rsidRPr="0089360F">
        <w:rPr>
          <w:rFonts w:asciiTheme="minorHAnsi" w:hAnsiTheme="minorHAnsi" w:cs="Arial"/>
          <w:color w:val="000000"/>
          <w:lang w:val="en-US"/>
        </w:rPr>
        <w:t>p</w:t>
      </w:r>
      <w:r w:rsidRPr="0089360F">
        <w:rPr>
          <w:rFonts w:asciiTheme="minorHAnsi" w:hAnsiTheme="minorHAnsi" w:cs="Arial"/>
          <w:color w:val="000000"/>
          <w:lang w:val="en-US"/>
        </w:rPr>
        <w:t>inpoint the specific a</w:t>
      </w:r>
      <w:r w:rsidR="00353F78" w:rsidRPr="0089360F">
        <w:rPr>
          <w:rFonts w:asciiTheme="minorHAnsi" w:hAnsiTheme="minorHAnsi" w:cs="Arial"/>
          <w:color w:val="000000"/>
          <w:lang w:val="en-US"/>
        </w:rPr>
        <w:t>spects that made the difference?</w:t>
      </w:r>
    </w:p>
    <w:p w:rsidR="00355686" w:rsidRPr="0089360F" w:rsidRDefault="00355686" w:rsidP="0089360F">
      <w:pPr>
        <w:pStyle w:val="Pa14"/>
        <w:numPr>
          <w:ilvl w:val="0"/>
          <w:numId w:val="7"/>
        </w:numPr>
        <w:spacing w:after="100" w:line="240" w:lineRule="auto"/>
        <w:ind w:left="360"/>
        <w:jc w:val="both"/>
        <w:rPr>
          <w:rFonts w:asciiTheme="minorHAnsi" w:hAnsiTheme="minorHAnsi" w:cs="Myriad Pro"/>
          <w:color w:val="000000"/>
        </w:rPr>
      </w:pPr>
      <w:r w:rsidRPr="0089360F">
        <w:rPr>
          <w:rFonts w:asciiTheme="minorHAnsi" w:hAnsiTheme="minorHAnsi" w:cs="Arial"/>
          <w:color w:val="000000"/>
          <w:lang w:val="en-US"/>
        </w:rPr>
        <w:t>Look closely</w:t>
      </w:r>
      <w:r w:rsidRPr="0089360F">
        <w:rPr>
          <w:rFonts w:asciiTheme="minorHAnsi" w:hAnsiTheme="minorHAnsi" w:cs="Arial"/>
          <w:color w:val="000000"/>
        </w:rPr>
        <w:t xml:space="preserve"> at</w:t>
      </w:r>
      <w:r w:rsidRPr="0089360F">
        <w:rPr>
          <w:rFonts w:asciiTheme="minorHAnsi" w:hAnsiTheme="minorHAnsi" w:cs="Arial"/>
          <w:color w:val="000000"/>
          <w:lang w:val="en-US"/>
        </w:rPr>
        <w:t xml:space="preserve"> the marking of written work: are pupils provided with quality, focused feedback which is precise about what has been done well and clear about what needs to be done better.  Are there clear, focused targets for the next piece of work?  Do teachers follow up on these?</w:t>
      </w:r>
    </w:p>
    <w:p w:rsidR="007F65A7" w:rsidRPr="0089360F" w:rsidRDefault="00355686" w:rsidP="0089360F">
      <w:pPr>
        <w:pStyle w:val="Pa14"/>
        <w:numPr>
          <w:ilvl w:val="0"/>
          <w:numId w:val="7"/>
        </w:numPr>
        <w:spacing w:after="100" w:line="240" w:lineRule="auto"/>
        <w:ind w:left="360"/>
        <w:jc w:val="both"/>
        <w:rPr>
          <w:rFonts w:asciiTheme="minorHAnsi" w:hAnsiTheme="minorHAnsi" w:cs="Arial"/>
          <w:color w:val="000000"/>
        </w:rPr>
      </w:pPr>
      <w:r w:rsidRPr="0089360F">
        <w:rPr>
          <w:rFonts w:asciiTheme="minorHAnsi" w:hAnsiTheme="minorHAnsi" w:cs="Arial"/>
          <w:color w:val="000000"/>
          <w:lang w:val="en-US"/>
        </w:rPr>
        <w:t>Evaluate the criteria you use</w:t>
      </w:r>
      <w:r w:rsidR="00353F78" w:rsidRPr="0089360F">
        <w:rPr>
          <w:rFonts w:asciiTheme="minorHAnsi" w:hAnsiTheme="minorHAnsi" w:cs="Arial"/>
          <w:color w:val="000000"/>
          <w:lang w:val="en-US"/>
        </w:rPr>
        <w:t xml:space="preserve"> when forming classes.  Are there </w:t>
      </w:r>
      <w:r w:rsidR="00353F78" w:rsidRPr="0089360F">
        <w:rPr>
          <w:rFonts w:asciiTheme="minorHAnsi" w:hAnsiTheme="minorHAnsi" w:cs="Arial"/>
          <w:color w:val="000000"/>
        </w:rPr>
        <w:t xml:space="preserve">any ways </w:t>
      </w:r>
      <w:r w:rsidRPr="0089360F">
        <w:rPr>
          <w:rFonts w:asciiTheme="minorHAnsi" w:hAnsiTheme="minorHAnsi" w:cs="Arial"/>
          <w:color w:val="000000"/>
          <w:lang w:val="en-US"/>
        </w:rPr>
        <w:t xml:space="preserve">classification </w:t>
      </w:r>
      <w:r w:rsidR="00972E86">
        <w:rPr>
          <w:rFonts w:asciiTheme="minorHAnsi" w:hAnsiTheme="minorHAnsi" w:cs="Arial"/>
          <w:color w:val="000000"/>
        </w:rPr>
        <w:t xml:space="preserve">could allow </w:t>
      </w:r>
      <w:r w:rsidR="00B22B8D">
        <w:rPr>
          <w:rFonts w:asciiTheme="minorHAnsi" w:hAnsiTheme="minorHAnsi" w:cs="Arial"/>
          <w:color w:val="000000"/>
        </w:rPr>
        <w:t xml:space="preserve">vulnerable </w:t>
      </w:r>
      <w:r w:rsidRPr="0089360F">
        <w:rPr>
          <w:rFonts w:asciiTheme="minorHAnsi" w:hAnsiTheme="minorHAnsi" w:cs="Arial"/>
          <w:color w:val="000000"/>
          <w:lang w:val="en-US"/>
        </w:rPr>
        <w:t xml:space="preserve">pupils </w:t>
      </w:r>
      <w:r w:rsidR="00972E86">
        <w:rPr>
          <w:rFonts w:asciiTheme="minorHAnsi" w:hAnsiTheme="minorHAnsi" w:cs="Arial"/>
          <w:color w:val="000000"/>
        </w:rPr>
        <w:t xml:space="preserve">to </w:t>
      </w:r>
      <w:r w:rsidRPr="0089360F">
        <w:rPr>
          <w:rFonts w:asciiTheme="minorHAnsi" w:hAnsiTheme="minorHAnsi" w:cs="Arial"/>
          <w:color w:val="000000"/>
          <w:lang w:val="en-US"/>
        </w:rPr>
        <w:t>ex</w:t>
      </w:r>
      <w:r w:rsidR="008155A9">
        <w:rPr>
          <w:rFonts w:asciiTheme="minorHAnsi" w:hAnsiTheme="minorHAnsi" w:cs="Arial"/>
          <w:color w:val="000000"/>
          <w:lang w:val="en-US"/>
        </w:rPr>
        <w:t xml:space="preserve">perience </w:t>
      </w:r>
      <w:r w:rsidRPr="0089360F">
        <w:rPr>
          <w:rFonts w:asciiTheme="minorHAnsi" w:hAnsiTheme="minorHAnsi" w:cs="Arial"/>
          <w:color w:val="000000"/>
          <w:lang w:val="en-US"/>
        </w:rPr>
        <w:t>learning and teaching</w:t>
      </w:r>
      <w:r w:rsidR="00972E86">
        <w:rPr>
          <w:rFonts w:asciiTheme="minorHAnsi" w:hAnsiTheme="minorHAnsi" w:cs="Arial"/>
          <w:color w:val="000000"/>
        </w:rPr>
        <w:t xml:space="preserve"> more tailored to their particular needs</w:t>
      </w:r>
      <w:r w:rsidRPr="0089360F">
        <w:rPr>
          <w:rFonts w:asciiTheme="minorHAnsi" w:hAnsiTheme="minorHAnsi" w:cs="Arial"/>
          <w:color w:val="000000"/>
          <w:lang w:val="en-US"/>
        </w:rPr>
        <w:t>?</w:t>
      </w:r>
    </w:p>
    <w:p w:rsidR="007F65A7" w:rsidRPr="0089360F" w:rsidRDefault="007F65A7" w:rsidP="0089360F">
      <w:pPr>
        <w:pStyle w:val="Pa14"/>
        <w:numPr>
          <w:ilvl w:val="0"/>
          <w:numId w:val="7"/>
        </w:numPr>
        <w:spacing w:after="100" w:line="240" w:lineRule="auto"/>
        <w:ind w:left="360"/>
        <w:jc w:val="both"/>
        <w:rPr>
          <w:rFonts w:asciiTheme="minorHAnsi" w:hAnsiTheme="minorHAnsi" w:cs="Arial"/>
          <w:color w:val="000000"/>
        </w:rPr>
      </w:pPr>
      <w:r w:rsidRPr="0089360F">
        <w:rPr>
          <w:rFonts w:asciiTheme="minorHAnsi" w:hAnsiTheme="minorHAnsi" w:cs="Arial"/>
          <w:color w:val="000000"/>
          <w:lang w:val="en-US"/>
        </w:rPr>
        <w:t xml:space="preserve">In June, look back at the attendance of all children who did not meet their expected milestones in, for example, reading or phonics.  Is </w:t>
      </w:r>
      <w:proofErr w:type="spellStart"/>
      <w:r w:rsidRPr="0089360F">
        <w:rPr>
          <w:rFonts w:asciiTheme="minorHAnsi" w:hAnsiTheme="minorHAnsi" w:cs="Arial"/>
          <w:color w:val="000000"/>
          <w:lang w:val="en-US"/>
        </w:rPr>
        <w:t>their</w:t>
      </w:r>
      <w:proofErr w:type="spellEnd"/>
      <w:r w:rsidRPr="0089360F">
        <w:rPr>
          <w:rFonts w:asciiTheme="minorHAnsi" w:hAnsiTheme="minorHAnsi" w:cs="Arial"/>
          <w:color w:val="000000"/>
          <w:lang w:val="en-US"/>
        </w:rPr>
        <w:t xml:space="preserve"> any relationship between </w:t>
      </w:r>
      <w:r w:rsidR="00E9116D" w:rsidRPr="0089360F">
        <w:rPr>
          <w:rFonts w:asciiTheme="minorHAnsi" w:hAnsiTheme="minorHAnsi" w:cs="Arial"/>
          <w:color w:val="000000"/>
        </w:rPr>
        <w:t xml:space="preserve">their </w:t>
      </w:r>
      <w:r w:rsidRPr="0089360F">
        <w:rPr>
          <w:rFonts w:asciiTheme="minorHAnsi" w:hAnsiTheme="minorHAnsi" w:cs="Arial"/>
          <w:color w:val="000000"/>
          <w:lang w:val="en-US"/>
        </w:rPr>
        <w:t xml:space="preserve">attendance and </w:t>
      </w:r>
      <w:r w:rsidR="00E9116D" w:rsidRPr="0089360F">
        <w:rPr>
          <w:rFonts w:asciiTheme="minorHAnsi" w:hAnsiTheme="minorHAnsi" w:cs="Arial"/>
          <w:color w:val="000000"/>
        </w:rPr>
        <w:t xml:space="preserve">their </w:t>
      </w:r>
      <w:r w:rsidRPr="0089360F">
        <w:rPr>
          <w:rFonts w:asciiTheme="minorHAnsi" w:hAnsiTheme="minorHAnsi" w:cs="Arial"/>
          <w:color w:val="000000"/>
          <w:lang w:val="en-US"/>
        </w:rPr>
        <w:t>attainment?</w:t>
      </w:r>
      <w:r w:rsidR="00E9116D" w:rsidRPr="0089360F">
        <w:rPr>
          <w:rFonts w:asciiTheme="minorHAnsi" w:hAnsiTheme="minorHAnsi" w:cs="Arial"/>
          <w:color w:val="000000"/>
        </w:rPr>
        <w:t xml:space="preserve">  What action do you need to take?</w:t>
      </w:r>
    </w:p>
    <w:p w:rsidR="004F285D" w:rsidRPr="0090662F" w:rsidRDefault="003F1114" w:rsidP="0090662F">
      <w:pPr>
        <w:pStyle w:val="Pa14"/>
        <w:numPr>
          <w:ilvl w:val="0"/>
          <w:numId w:val="7"/>
        </w:numPr>
        <w:spacing w:after="100" w:line="240" w:lineRule="auto"/>
        <w:ind w:left="360"/>
        <w:jc w:val="both"/>
        <w:rPr>
          <w:rFonts w:asciiTheme="minorHAnsi" w:hAnsiTheme="minorHAnsi" w:cs="Arial"/>
          <w:color w:val="000000"/>
        </w:rPr>
      </w:pPr>
      <w:r w:rsidRPr="0089360F">
        <w:rPr>
          <w:rFonts w:asciiTheme="minorHAnsi" w:hAnsiTheme="minorHAnsi" w:cs="Arial"/>
          <w:color w:val="000000"/>
        </w:rPr>
        <w:t xml:space="preserve">Evaluate </w:t>
      </w:r>
      <w:r w:rsidRPr="0089360F">
        <w:rPr>
          <w:rFonts w:asciiTheme="minorHAnsi" w:hAnsiTheme="minorHAnsi" w:cs="Arial"/>
          <w:color w:val="000000"/>
          <w:lang w:val="en-US"/>
        </w:rPr>
        <w:t xml:space="preserve">the interventions and </w:t>
      </w:r>
      <w:r w:rsidR="007F65A7" w:rsidRPr="0089360F">
        <w:rPr>
          <w:rFonts w:asciiTheme="minorHAnsi" w:hAnsiTheme="minorHAnsi" w:cs="Arial"/>
          <w:color w:val="000000"/>
          <w:lang w:val="en-US"/>
        </w:rPr>
        <w:t>support</w:t>
      </w:r>
      <w:r w:rsidRPr="0089360F">
        <w:rPr>
          <w:rFonts w:asciiTheme="minorHAnsi" w:hAnsiTheme="minorHAnsi" w:cs="Arial"/>
          <w:color w:val="000000"/>
        </w:rPr>
        <w:t xml:space="preserve"> you have put in place</w:t>
      </w:r>
      <w:r w:rsidR="00AF0A77">
        <w:rPr>
          <w:rFonts w:asciiTheme="minorHAnsi" w:hAnsiTheme="minorHAnsi" w:cs="Arial"/>
          <w:color w:val="000000"/>
          <w:lang w:val="en-US"/>
        </w:rPr>
        <w:t xml:space="preserve">.  Have they proved </w:t>
      </w:r>
      <w:r w:rsidR="00D52C99">
        <w:rPr>
          <w:rFonts w:asciiTheme="minorHAnsi" w:hAnsiTheme="minorHAnsi" w:cs="Arial"/>
          <w:color w:val="000000"/>
          <w:lang w:val="en-US"/>
        </w:rPr>
        <w:t xml:space="preserve">value for money </w:t>
      </w:r>
      <w:r w:rsidR="007F65A7" w:rsidRPr="0089360F">
        <w:rPr>
          <w:rFonts w:asciiTheme="minorHAnsi" w:hAnsiTheme="minorHAnsi" w:cs="Arial"/>
          <w:color w:val="000000"/>
          <w:lang w:val="en-US"/>
        </w:rPr>
        <w:t>in ter</w:t>
      </w:r>
      <w:r w:rsidR="00D43931" w:rsidRPr="0089360F">
        <w:rPr>
          <w:rFonts w:asciiTheme="minorHAnsi" w:hAnsiTheme="minorHAnsi" w:cs="Arial"/>
          <w:color w:val="000000"/>
          <w:lang w:val="en-US"/>
        </w:rPr>
        <w:t>ms of the pr</w:t>
      </w:r>
      <w:r w:rsidRPr="0089360F">
        <w:rPr>
          <w:rFonts w:asciiTheme="minorHAnsi" w:hAnsiTheme="minorHAnsi" w:cs="Arial"/>
          <w:color w:val="000000"/>
          <w:lang w:val="en-US"/>
        </w:rPr>
        <w:t xml:space="preserve">ogress pupils have made compared to the time, resources </w:t>
      </w:r>
      <w:r w:rsidR="007F65A7" w:rsidRPr="0089360F">
        <w:rPr>
          <w:rFonts w:asciiTheme="minorHAnsi" w:hAnsiTheme="minorHAnsi" w:cs="Arial"/>
          <w:color w:val="000000"/>
          <w:lang w:val="en-US"/>
        </w:rPr>
        <w:t xml:space="preserve">and staffing you </w:t>
      </w:r>
      <w:r w:rsidR="00CF6C1B" w:rsidRPr="0089360F">
        <w:rPr>
          <w:rFonts w:asciiTheme="minorHAnsi" w:hAnsiTheme="minorHAnsi" w:cs="Arial"/>
          <w:color w:val="000000"/>
        </w:rPr>
        <w:t xml:space="preserve">have </w:t>
      </w:r>
      <w:r w:rsidR="00CF6C1B" w:rsidRPr="0089360F">
        <w:rPr>
          <w:rFonts w:asciiTheme="minorHAnsi" w:hAnsiTheme="minorHAnsi" w:cs="Arial"/>
          <w:color w:val="000000"/>
          <w:lang w:val="en-US"/>
        </w:rPr>
        <w:t xml:space="preserve">allocated </w:t>
      </w:r>
      <w:r w:rsidR="002A7535">
        <w:rPr>
          <w:rFonts w:asciiTheme="minorHAnsi" w:hAnsiTheme="minorHAnsi" w:cs="Arial"/>
          <w:color w:val="000000"/>
          <w:lang w:val="en-US"/>
        </w:rPr>
        <w:t>to them</w:t>
      </w:r>
      <w:r w:rsidR="007F65A7" w:rsidRPr="0089360F">
        <w:rPr>
          <w:rFonts w:asciiTheme="minorHAnsi" w:hAnsiTheme="minorHAnsi" w:cs="Arial"/>
          <w:color w:val="000000"/>
          <w:lang w:val="en-US"/>
        </w:rPr>
        <w:t>?</w:t>
      </w:r>
      <w:r w:rsidR="00CF6C1B" w:rsidRPr="0089360F">
        <w:rPr>
          <w:rFonts w:asciiTheme="minorHAnsi" w:hAnsiTheme="minorHAnsi" w:cs="Arial"/>
          <w:color w:val="000000"/>
        </w:rPr>
        <w:t xml:space="preserve">  </w:t>
      </w:r>
      <w:r w:rsidR="002A7535">
        <w:rPr>
          <w:rFonts w:asciiTheme="minorHAnsi" w:hAnsiTheme="minorHAnsi" w:cs="Arial"/>
          <w:color w:val="000000"/>
        </w:rPr>
        <w:t xml:space="preserve">Should you continue </w:t>
      </w:r>
      <w:r w:rsidR="00AD6825">
        <w:rPr>
          <w:rFonts w:asciiTheme="minorHAnsi" w:hAnsiTheme="minorHAnsi" w:cs="Arial"/>
          <w:color w:val="000000"/>
        </w:rPr>
        <w:t xml:space="preserve">with these, or are there alternative interventions </w:t>
      </w:r>
      <w:r w:rsidR="002A7535">
        <w:rPr>
          <w:rFonts w:asciiTheme="minorHAnsi" w:hAnsiTheme="minorHAnsi" w:cs="Arial"/>
          <w:color w:val="000000"/>
        </w:rPr>
        <w:t>which would offer better value</w:t>
      </w:r>
      <w:r w:rsidR="00AD6825">
        <w:rPr>
          <w:rFonts w:asciiTheme="minorHAnsi" w:hAnsiTheme="minorHAnsi" w:cs="Arial"/>
          <w:color w:val="000000"/>
        </w:rPr>
        <w:t xml:space="preserve"> and result in greater impact</w:t>
      </w:r>
      <w:r w:rsidR="002A7535">
        <w:rPr>
          <w:rFonts w:asciiTheme="minorHAnsi" w:hAnsiTheme="minorHAnsi" w:cs="Arial"/>
          <w:color w:val="000000"/>
        </w:rPr>
        <w:t>?</w:t>
      </w:r>
    </w:p>
    <w:p w:rsidR="004F285D" w:rsidRDefault="00E33E56" w:rsidP="0050289A">
      <w:pPr>
        <w:jc w:val="center"/>
        <w:rPr>
          <w:b/>
          <w:sz w:val="24"/>
          <w:szCs w:val="24"/>
        </w:rPr>
      </w:pPr>
      <w:r>
        <w:rPr>
          <w:noProof/>
          <w:lang w:eastAsia="en-GB"/>
        </w:rPr>
        <w:drawing>
          <wp:anchor distT="0" distB="0" distL="114300" distR="114300" simplePos="0" relativeHeight="251666432" behindDoc="1" locked="0" layoutInCell="1" allowOverlap="1" wp14:anchorId="1BC5FC36" wp14:editId="1694E1A6">
            <wp:simplePos x="0" y="0"/>
            <wp:positionH relativeFrom="column">
              <wp:posOffset>1855545</wp:posOffset>
            </wp:positionH>
            <wp:positionV relativeFrom="paragraph">
              <wp:posOffset>-72390</wp:posOffset>
            </wp:positionV>
            <wp:extent cx="2700020" cy="1364615"/>
            <wp:effectExtent l="0" t="0" r="0" b="6985"/>
            <wp:wrapNone/>
            <wp:docPr id="5" name="Picture 5" descr="/Users/AMS/Downloads/World to Lea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MS/Downloads/World to Lear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0020" cy="1364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85D" w:rsidRDefault="004F285D" w:rsidP="0050289A">
      <w:pPr>
        <w:jc w:val="center"/>
        <w:rPr>
          <w:b/>
          <w:sz w:val="24"/>
          <w:szCs w:val="24"/>
        </w:rPr>
      </w:pPr>
    </w:p>
    <w:p w:rsidR="004F285D" w:rsidRDefault="004F285D" w:rsidP="0050289A">
      <w:pPr>
        <w:jc w:val="center"/>
        <w:rPr>
          <w:b/>
          <w:sz w:val="24"/>
          <w:szCs w:val="24"/>
        </w:rPr>
      </w:pPr>
    </w:p>
    <w:p w:rsidR="005077B1" w:rsidRDefault="005077B1" w:rsidP="0050289A">
      <w:pPr>
        <w:jc w:val="center"/>
        <w:rPr>
          <w:b/>
          <w:sz w:val="24"/>
          <w:szCs w:val="24"/>
        </w:rPr>
      </w:pPr>
    </w:p>
    <w:p w:rsidR="005077B1" w:rsidRDefault="005077B1" w:rsidP="0050289A">
      <w:pPr>
        <w:jc w:val="center"/>
        <w:rPr>
          <w:b/>
          <w:sz w:val="24"/>
          <w:szCs w:val="24"/>
        </w:rPr>
      </w:pPr>
    </w:p>
    <w:p w:rsidR="002A5DC1" w:rsidRPr="00D52C99" w:rsidRDefault="002A5DC1" w:rsidP="0050289A">
      <w:pPr>
        <w:jc w:val="center"/>
        <w:rPr>
          <w:b/>
          <w:sz w:val="28"/>
          <w:szCs w:val="28"/>
        </w:rPr>
      </w:pPr>
      <w:r w:rsidRPr="00D52C99">
        <w:rPr>
          <w:b/>
          <w:sz w:val="28"/>
          <w:szCs w:val="28"/>
        </w:rPr>
        <w:t>Questions sen</w:t>
      </w:r>
      <w:r w:rsidR="005D6C08" w:rsidRPr="00D52C99">
        <w:rPr>
          <w:b/>
          <w:sz w:val="28"/>
          <w:szCs w:val="28"/>
        </w:rPr>
        <w:t>t to schools by Graeme Logan</w:t>
      </w:r>
    </w:p>
    <w:p w:rsidR="00923D71" w:rsidRPr="0085210D" w:rsidRDefault="00923D71" w:rsidP="002A5DC1">
      <w:pPr>
        <w:rPr>
          <w:i/>
          <w:sz w:val="24"/>
          <w:szCs w:val="24"/>
        </w:rPr>
      </w:pPr>
    </w:p>
    <w:p w:rsidR="002A5DC1" w:rsidRPr="0085210D" w:rsidRDefault="002A5DC1" w:rsidP="002A5DC1">
      <w:pPr>
        <w:autoSpaceDE w:val="0"/>
        <w:autoSpaceDN w:val="0"/>
        <w:adjustRightInd w:val="0"/>
        <w:spacing w:after="0" w:line="240" w:lineRule="auto"/>
        <w:ind w:left="200" w:right="200"/>
        <w:rPr>
          <w:rFonts w:cs="Arial"/>
          <w:color w:val="000000" w:themeColor="text1"/>
          <w:sz w:val="24"/>
          <w:szCs w:val="24"/>
          <w:lang w:val="en-US"/>
        </w:rPr>
      </w:pPr>
      <w:r w:rsidRPr="0085210D">
        <w:rPr>
          <w:rFonts w:cs="Arial"/>
          <w:color w:val="000000" w:themeColor="text1"/>
          <w:sz w:val="24"/>
          <w:szCs w:val="24"/>
          <w:lang w:val="en-US"/>
        </w:rPr>
        <w:t>Please consider the following challenge questions when developing your improvement plan for 2016/2017:   </w:t>
      </w:r>
    </w:p>
    <w:p w:rsidR="002A5DC1" w:rsidRPr="0085210D" w:rsidRDefault="002A5DC1" w:rsidP="002A5DC1">
      <w:pPr>
        <w:autoSpaceDE w:val="0"/>
        <w:autoSpaceDN w:val="0"/>
        <w:adjustRightInd w:val="0"/>
        <w:spacing w:after="0" w:line="240" w:lineRule="auto"/>
        <w:ind w:left="720" w:right="200"/>
        <w:rPr>
          <w:rFonts w:cs="Arial"/>
          <w:color w:val="000000" w:themeColor="text1"/>
          <w:sz w:val="24"/>
          <w:szCs w:val="24"/>
          <w:lang w:val="en-US"/>
        </w:rPr>
      </w:pPr>
    </w:p>
    <w:p w:rsidR="002A5DC1" w:rsidRPr="0085210D" w:rsidRDefault="002A5DC1" w:rsidP="002A5DC1">
      <w:pPr>
        <w:numPr>
          <w:ilvl w:val="0"/>
          <w:numId w:val="9"/>
        </w:numPr>
        <w:autoSpaceDE w:val="0"/>
        <w:autoSpaceDN w:val="0"/>
        <w:adjustRightInd w:val="0"/>
        <w:spacing w:after="0" w:line="240" w:lineRule="auto"/>
        <w:ind w:left="720" w:right="200" w:hanging="360"/>
        <w:rPr>
          <w:rFonts w:cs="Arial"/>
          <w:color w:val="000000" w:themeColor="text1"/>
          <w:sz w:val="24"/>
          <w:szCs w:val="24"/>
          <w:lang w:val="en-US"/>
        </w:rPr>
      </w:pPr>
      <w:r w:rsidRPr="0085210D">
        <w:rPr>
          <w:rFonts w:cs="Arial"/>
          <w:color w:val="000000" w:themeColor="text1"/>
          <w:sz w:val="24"/>
          <w:szCs w:val="24"/>
          <w:lang w:val="en-US"/>
        </w:rPr>
        <w:t xml:space="preserve">What action are we currently taking to ensure excellence and equity for all learners? Which attainment gaps exist in our school? What action do we need to take to close these gaps? What data will we use to monitor progress? </w:t>
      </w:r>
    </w:p>
    <w:p w:rsidR="002A5DC1" w:rsidRPr="0085210D" w:rsidRDefault="002A5DC1" w:rsidP="002A5DC1">
      <w:pPr>
        <w:numPr>
          <w:ilvl w:val="0"/>
          <w:numId w:val="9"/>
        </w:numPr>
        <w:autoSpaceDE w:val="0"/>
        <w:autoSpaceDN w:val="0"/>
        <w:adjustRightInd w:val="0"/>
        <w:spacing w:after="0" w:line="240" w:lineRule="auto"/>
        <w:ind w:left="720" w:right="200" w:hanging="360"/>
        <w:rPr>
          <w:rFonts w:cs="Arial"/>
          <w:color w:val="000000" w:themeColor="text1"/>
          <w:sz w:val="24"/>
          <w:szCs w:val="24"/>
          <w:lang w:val="en-US"/>
        </w:rPr>
      </w:pPr>
      <w:r w:rsidRPr="0085210D">
        <w:rPr>
          <w:rFonts w:cs="Arial"/>
          <w:color w:val="000000" w:themeColor="text1"/>
          <w:sz w:val="24"/>
          <w:szCs w:val="24"/>
          <w:lang w:val="en-US"/>
        </w:rPr>
        <w:t xml:space="preserve">What action are we currently taking which will address the four priorities in the </w:t>
      </w:r>
      <w:proofErr w:type="spellStart"/>
      <w:r w:rsidRPr="0085210D">
        <w:rPr>
          <w:rFonts w:cs="Arial"/>
          <w:color w:val="000000" w:themeColor="text1"/>
          <w:sz w:val="24"/>
          <w:szCs w:val="24"/>
          <w:lang w:val="en-US"/>
        </w:rPr>
        <w:t>NIF</w:t>
      </w:r>
      <w:proofErr w:type="spellEnd"/>
      <w:r w:rsidRPr="0085210D">
        <w:rPr>
          <w:rFonts w:cs="Arial"/>
          <w:color w:val="000000" w:themeColor="text1"/>
          <w:sz w:val="24"/>
          <w:szCs w:val="24"/>
          <w:lang w:val="en-US"/>
        </w:rPr>
        <w:t xml:space="preserve">? How good are our children’s outcomes in these areas? What further targeted interventions do we need to plan next year to improve outcomes for key groups of learners? </w:t>
      </w:r>
    </w:p>
    <w:p w:rsidR="002A5DC1" w:rsidRPr="0085210D" w:rsidRDefault="002A5DC1" w:rsidP="002A5DC1">
      <w:pPr>
        <w:numPr>
          <w:ilvl w:val="0"/>
          <w:numId w:val="9"/>
        </w:numPr>
        <w:autoSpaceDE w:val="0"/>
        <w:autoSpaceDN w:val="0"/>
        <w:adjustRightInd w:val="0"/>
        <w:spacing w:after="0" w:line="240" w:lineRule="auto"/>
        <w:ind w:left="720" w:right="200" w:hanging="360"/>
        <w:rPr>
          <w:rFonts w:cs="Arial"/>
          <w:color w:val="000000" w:themeColor="text1"/>
          <w:sz w:val="24"/>
          <w:szCs w:val="24"/>
          <w:lang w:val="en-US"/>
        </w:rPr>
      </w:pPr>
      <w:r w:rsidRPr="0085210D">
        <w:rPr>
          <w:rFonts w:cs="Arial"/>
          <w:color w:val="000000" w:themeColor="text1"/>
          <w:sz w:val="24"/>
          <w:szCs w:val="24"/>
          <w:lang w:val="en-US"/>
        </w:rPr>
        <w:t xml:space="preserve">How well are we improving across the 6 key drivers in the </w:t>
      </w:r>
      <w:proofErr w:type="spellStart"/>
      <w:r w:rsidRPr="0085210D">
        <w:rPr>
          <w:rFonts w:cs="Arial"/>
          <w:color w:val="000000" w:themeColor="text1"/>
          <w:sz w:val="24"/>
          <w:szCs w:val="24"/>
          <w:lang w:val="en-US"/>
        </w:rPr>
        <w:t>NIF</w:t>
      </w:r>
      <w:proofErr w:type="spellEnd"/>
      <w:r w:rsidRPr="0085210D">
        <w:rPr>
          <w:rFonts w:cs="Arial"/>
          <w:color w:val="000000" w:themeColor="text1"/>
          <w:sz w:val="24"/>
          <w:szCs w:val="24"/>
          <w:lang w:val="en-US"/>
        </w:rPr>
        <w:t>? How good are we now? What do we need to improve further?</w:t>
      </w:r>
    </w:p>
    <w:p w:rsidR="002A5DC1" w:rsidRPr="0085210D" w:rsidRDefault="002A5DC1" w:rsidP="002A5DC1">
      <w:pPr>
        <w:numPr>
          <w:ilvl w:val="0"/>
          <w:numId w:val="9"/>
        </w:numPr>
        <w:autoSpaceDE w:val="0"/>
        <w:autoSpaceDN w:val="0"/>
        <w:adjustRightInd w:val="0"/>
        <w:spacing w:after="0" w:line="240" w:lineRule="auto"/>
        <w:ind w:left="720" w:right="200" w:hanging="360"/>
        <w:rPr>
          <w:rFonts w:cs="Arial"/>
          <w:color w:val="000000" w:themeColor="text1"/>
          <w:sz w:val="24"/>
          <w:szCs w:val="24"/>
          <w:lang w:val="en-US"/>
        </w:rPr>
      </w:pPr>
      <w:r w:rsidRPr="0085210D">
        <w:rPr>
          <w:rFonts w:cs="Arial"/>
          <w:color w:val="000000" w:themeColor="text1"/>
          <w:sz w:val="24"/>
          <w:szCs w:val="24"/>
          <w:lang w:val="en-US"/>
        </w:rPr>
        <w:t>Which approaches to change will we use to ensure progress and impact with our key priorities? </w:t>
      </w:r>
    </w:p>
    <w:p w:rsidR="002A5DC1" w:rsidRPr="0085210D" w:rsidRDefault="002A5DC1" w:rsidP="002A5DC1">
      <w:pPr>
        <w:rPr>
          <w:rFonts w:cs="Arial"/>
          <w:color w:val="000000" w:themeColor="text1"/>
          <w:sz w:val="24"/>
          <w:szCs w:val="24"/>
          <w:lang w:val="en-US"/>
        </w:rPr>
      </w:pPr>
    </w:p>
    <w:p w:rsidR="002A5DC1" w:rsidRPr="0085210D" w:rsidRDefault="002A5DC1" w:rsidP="002A5DC1">
      <w:pPr>
        <w:autoSpaceDE w:val="0"/>
        <w:autoSpaceDN w:val="0"/>
        <w:adjustRightInd w:val="0"/>
        <w:spacing w:after="0" w:line="240" w:lineRule="auto"/>
        <w:ind w:left="200" w:right="200"/>
        <w:rPr>
          <w:rFonts w:cs="Arial"/>
          <w:color w:val="000000" w:themeColor="text1"/>
          <w:sz w:val="24"/>
          <w:szCs w:val="24"/>
          <w:lang w:val="en-US"/>
        </w:rPr>
      </w:pPr>
      <w:r w:rsidRPr="0085210D">
        <w:rPr>
          <w:rFonts w:cs="Arial"/>
          <w:color w:val="000000" w:themeColor="text1"/>
          <w:sz w:val="24"/>
          <w:szCs w:val="24"/>
          <w:lang w:val="en-US"/>
        </w:rPr>
        <w:t>Actions for you to take as a result of this professional advice:</w:t>
      </w:r>
    </w:p>
    <w:p w:rsidR="002A5DC1" w:rsidRPr="0085210D" w:rsidRDefault="002A5DC1" w:rsidP="002A5DC1">
      <w:pPr>
        <w:autoSpaceDE w:val="0"/>
        <w:autoSpaceDN w:val="0"/>
        <w:adjustRightInd w:val="0"/>
        <w:spacing w:after="0" w:line="240" w:lineRule="auto"/>
        <w:ind w:right="200"/>
        <w:rPr>
          <w:rFonts w:cs="Arial"/>
          <w:color w:val="000000" w:themeColor="text1"/>
          <w:sz w:val="24"/>
          <w:szCs w:val="24"/>
          <w:lang w:val="en-US"/>
        </w:rPr>
      </w:pPr>
    </w:p>
    <w:p w:rsidR="002A5DC1" w:rsidRPr="0085210D" w:rsidRDefault="002A5DC1" w:rsidP="002A5DC1">
      <w:pPr>
        <w:numPr>
          <w:ilvl w:val="0"/>
          <w:numId w:val="9"/>
        </w:numPr>
        <w:autoSpaceDE w:val="0"/>
        <w:autoSpaceDN w:val="0"/>
        <w:adjustRightInd w:val="0"/>
        <w:spacing w:after="0" w:line="240" w:lineRule="auto"/>
        <w:ind w:left="720" w:right="200" w:hanging="360"/>
        <w:rPr>
          <w:rFonts w:cs="Arial"/>
          <w:color w:val="000000" w:themeColor="text1"/>
          <w:sz w:val="24"/>
          <w:szCs w:val="24"/>
          <w:lang w:val="en-US"/>
        </w:rPr>
      </w:pPr>
      <w:r w:rsidRPr="0085210D">
        <w:rPr>
          <w:rFonts w:cs="Arial"/>
          <w:color w:val="000000" w:themeColor="text1"/>
          <w:sz w:val="24"/>
          <w:szCs w:val="24"/>
          <w:lang w:val="en-US"/>
        </w:rPr>
        <w:t xml:space="preserve">Engage your school team in the </w:t>
      </w:r>
      <w:proofErr w:type="spellStart"/>
      <w:r w:rsidRPr="0085210D">
        <w:rPr>
          <w:rFonts w:cs="Arial"/>
          <w:color w:val="000000" w:themeColor="text1"/>
          <w:sz w:val="24"/>
          <w:szCs w:val="24"/>
          <w:lang w:val="en-US"/>
        </w:rPr>
        <w:t>NIF</w:t>
      </w:r>
      <w:proofErr w:type="spellEnd"/>
      <w:r w:rsidRPr="0085210D">
        <w:rPr>
          <w:rFonts w:cs="Arial"/>
          <w:color w:val="000000" w:themeColor="text1"/>
          <w:sz w:val="24"/>
          <w:szCs w:val="24"/>
          <w:lang w:val="en-US"/>
        </w:rPr>
        <w:t xml:space="preserve"> using the materials which were issued in February</w:t>
      </w:r>
    </w:p>
    <w:p w:rsidR="002A5DC1" w:rsidRPr="0085210D" w:rsidRDefault="002A5DC1" w:rsidP="002A5DC1">
      <w:pPr>
        <w:numPr>
          <w:ilvl w:val="0"/>
          <w:numId w:val="9"/>
        </w:numPr>
        <w:autoSpaceDE w:val="0"/>
        <w:autoSpaceDN w:val="0"/>
        <w:adjustRightInd w:val="0"/>
        <w:spacing w:after="0" w:line="240" w:lineRule="auto"/>
        <w:ind w:left="720" w:right="200" w:hanging="360"/>
        <w:rPr>
          <w:rFonts w:cs="Arial"/>
          <w:color w:val="000000" w:themeColor="text1"/>
          <w:sz w:val="24"/>
          <w:szCs w:val="24"/>
          <w:lang w:val="en-US"/>
        </w:rPr>
      </w:pPr>
      <w:r w:rsidRPr="0085210D">
        <w:rPr>
          <w:rFonts w:cs="Arial"/>
          <w:color w:val="000000" w:themeColor="text1"/>
          <w:sz w:val="24"/>
          <w:szCs w:val="24"/>
          <w:lang w:val="en-US"/>
        </w:rPr>
        <w:t>Self-evaluate progress made this year with your key priorities for 2015/16</w:t>
      </w:r>
    </w:p>
    <w:p w:rsidR="002A5DC1" w:rsidRPr="0085210D" w:rsidRDefault="002A5DC1" w:rsidP="002A5DC1">
      <w:pPr>
        <w:numPr>
          <w:ilvl w:val="0"/>
          <w:numId w:val="9"/>
        </w:numPr>
        <w:autoSpaceDE w:val="0"/>
        <w:autoSpaceDN w:val="0"/>
        <w:adjustRightInd w:val="0"/>
        <w:spacing w:after="0" w:line="240" w:lineRule="auto"/>
        <w:ind w:left="720" w:right="200" w:hanging="360"/>
        <w:rPr>
          <w:rFonts w:cs="Arial"/>
          <w:color w:val="000000" w:themeColor="text1"/>
          <w:sz w:val="24"/>
          <w:szCs w:val="24"/>
          <w:lang w:val="en-US"/>
        </w:rPr>
      </w:pPr>
      <w:r w:rsidRPr="0085210D">
        <w:rPr>
          <w:rFonts w:cs="Arial"/>
          <w:color w:val="000000" w:themeColor="text1"/>
          <w:sz w:val="24"/>
          <w:szCs w:val="24"/>
          <w:lang w:val="en-US"/>
        </w:rPr>
        <w:t xml:space="preserve">Identify your priorities for session 2016/17, taking into account the outcomes of your own self-evaluation, </w:t>
      </w:r>
      <w:proofErr w:type="spellStart"/>
      <w:r w:rsidRPr="0085210D">
        <w:rPr>
          <w:rFonts w:cs="Arial"/>
          <w:color w:val="000000" w:themeColor="text1"/>
          <w:sz w:val="24"/>
          <w:szCs w:val="24"/>
          <w:lang w:val="en-US"/>
        </w:rPr>
        <w:t>NIF</w:t>
      </w:r>
      <w:proofErr w:type="spellEnd"/>
      <w:r w:rsidRPr="0085210D">
        <w:rPr>
          <w:rFonts w:cs="Arial"/>
          <w:color w:val="000000" w:themeColor="text1"/>
          <w:sz w:val="24"/>
          <w:szCs w:val="24"/>
          <w:lang w:val="en-US"/>
        </w:rPr>
        <w:t xml:space="preserve"> key priorities and drivers and your local needs.   ​</w:t>
      </w:r>
    </w:p>
    <w:p w:rsidR="002A5DC1" w:rsidRPr="0085210D" w:rsidRDefault="002A5DC1" w:rsidP="002A5DC1">
      <w:pPr>
        <w:rPr>
          <w:sz w:val="24"/>
          <w:szCs w:val="24"/>
        </w:rPr>
      </w:pPr>
    </w:p>
    <w:p w:rsidR="002A5DC1" w:rsidRPr="0085210D" w:rsidRDefault="002A5DC1" w:rsidP="002A5DC1">
      <w:pPr>
        <w:rPr>
          <w:sz w:val="24"/>
          <w:szCs w:val="24"/>
        </w:rPr>
      </w:pPr>
    </w:p>
    <w:p w:rsidR="002A5DC1" w:rsidRPr="0085210D" w:rsidRDefault="002A5DC1" w:rsidP="002A5DC1">
      <w:pPr>
        <w:autoSpaceDE w:val="0"/>
        <w:autoSpaceDN w:val="0"/>
        <w:adjustRightInd w:val="0"/>
        <w:spacing w:after="0" w:line="240" w:lineRule="auto"/>
        <w:jc w:val="both"/>
        <w:rPr>
          <w:rFonts w:cs="Myriad Pro"/>
          <w:color w:val="000000"/>
          <w:sz w:val="24"/>
          <w:szCs w:val="24"/>
        </w:rPr>
      </w:pPr>
    </w:p>
    <w:p w:rsidR="005077B1" w:rsidRDefault="005077B1" w:rsidP="00666934">
      <w:pPr>
        <w:spacing w:after="0" w:line="240" w:lineRule="auto"/>
        <w:jc w:val="center"/>
        <w:rPr>
          <w:rFonts w:cs="Myriad Pro"/>
          <w:color w:val="000000"/>
          <w:sz w:val="24"/>
          <w:szCs w:val="24"/>
        </w:rPr>
      </w:pPr>
    </w:p>
    <w:p w:rsidR="005077B1" w:rsidRDefault="005077B1" w:rsidP="00666934">
      <w:pPr>
        <w:spacing w:after="0" w:line="240" w:lineRule="auto"/>
        <w:jc w:val="center"/>
        <w:rPr>
          <w:rFonts w:eastAsia="Calibri" w:cs="Arial"/>
          <w:b/>
          <w:sz w:val="24"/>
          <w:szCs w:val="24"/>
        </w:rPr>
      </w:pPr>
    </w:p>
    <w:p w:rsidR="00957DB5" w:rsidRDefault="00957DB5" w:rsidP="00666934">
      <w:pPr>
        <w:spacing w:after="0" w:line="240" w:lineRule="auto"/>
        <w:jc w:val="center"/>
        <w:rPr>
          <w:rFonts w:eastAsia="Calibri" w:cs="Arial"/>
          <w:b/>
          <w:sz w:val="24"/>
          <w:szCs w:val="24"/>
        </w:rPr>
      </w:pPr>
    </w:p>
    <w:p w:rsidR="00544121" w:rsidRDefault="00544121" w:rsidP="00666934">
      <w:pPr>
        <w:spacing w:after="0" w:line="240" w:lineRule="auto"/>
        <w:jc w:val="center"/>
        <w:rPr>
          <w:rFonts w:eastAsia="Calibri" w:cs="Arial"/>
          <w:b/>
          <w:sz w:val="24"/>
          <w:szCs w:val="24"/>
        </w:rPr>
      </w:pPr>
    </w:p>
    <w:p w:rsidR="00544121" w:rsidRDefault="00544121" w:rsidP="00666934">
      <w:pPr>
        <w:spacing w:after="0" w:line="240" w:lineRule="auto"/>
        <w:jc w:val="center"/>
        <w:rPr>
          <w:rFonts w:eastAsia="Calibri" w:cs="Arial"/>
          <w:b/>
          <w:sz w:val="24"/>
          <w:szCs w:val="24"/>
        </w:rPr>
      </w:pPr>
    </w:p>
    <w:p w:rsidR="00544121" w:rsidRDefault="00544121" w:rsidP="00666934">
      <w:pPr>
        <w:spacing w:after="0" w:line="240" w:lineRule="auto"/>
        <w:jc w:val="center"/>
        <w:rPr>
          <w:rFonts w:eastAsia="Calibri" w:cs="Arial"/>
          <w:b/>
          <w:sz w:val="24"/>
          <w:szCs w:val="24"/>
        </w:rPr>
      </w:pPr>
    </w:p>
    <w:p w:rsidR="00544121" w:rsidRDefault="00544121" w:rsidP="00666934">
      <w:pPr>
        <w:spacing w:after="0" w:line="240" w:lineRule="auto"/>
        <w:jc w:val="center"/>
        <w:rPr>
          <w:rFonts w:eastAsia="Calibri" w:cs="Arial"/>
          <w:b/>
          <w:sz w:val="24"/>
          <w:szCs w:val="24"/>
        </w:rPr>
      </w:pPr>
    </w:p>
    <w:p w:rsidR="00544121" w:rsidRDefault="00544121" w:rsidP="00666934">
      <w:pPr>
        <w:spacing w:after="0" w:line="240" w:lineRule="auto"/>
        <w:jc w:val="center"/>
        <w:rPr>
          <w:rFonts w:eastAsia="Calibri" w:cs="Arial"/>
          <w:b/>
          <w:sz w:val="24"/>
          <w:szCs w:val="24"/>
        </w:rPr>
      </w:pPr>
    </w:p>
    <w:p w:rsidR="00544121" w:rsidRDefault="004F285D" w:rsidP="00666934">
      <w:pPr>
        <w:spacing w:after="0" w:line="240" w:lineRule="auto"/>
        <w:jc w:val="center"/>
        <w:rPr>
          <w:rFonts w:eastAsia="Calibri" w:cs="Arial"/>
          <w:b/>
          <w:sz w:val="24"/>
          <w:szCs w:val="24"/>
        </w:rPr>
      </w:pPr>
      <w:r>
        <w:rPr>
          <w:noProof/>
          <w:lang w:eastAsia="en-GB"/>
        </w:rPr>
        <w:drawing>
          <wp:anchor distT="0" distB="0" distL="114300" distR="114300" simplePos="0" relativeHeight="251668480" behindDoc="1" locked="0" layoutInCell="1" allowOverlap="1" wp14:anchorId="6AF480D2" wp14:editId="79F37459">
            <wp:simplePos x="0" y="0"/>
            <wp:positionH relativeFrom="column">
              <wp:posOffset>1619827</wp:posOffset>
            </wp:positionH>
            <wp:positionV relativeFrom="paragraph">
              <wp:posOffset>-562668</wp:posOffset>
            </wp:positionV>
            <wp:extent cx="3147695" cy="1493520"/>
            <wp:effectExtent l="0" t="0" r="0" b="0"/>
            <wp:wrapNone/>
            <wp:docPr id="6" name="Picture 6" descr="/Users/AMS/Downloads/CAN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MS/Downloads/CANca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639" b="-4639"/>
                    <a:stretch/>
                  </pic:blipFill>
                  <pic:spPr bwMode="auto">
                    <a:xfrm>
                      <a:off x="0" y="0"/>
                      <a:ext cx="3147695" cy="149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121" w:rsidRPr="0085210D" w:rsidRDefault="00544121" w:rsidP="00666934">
      <w:pPr>
        <w:spacing w:after="0" w:line="240" w:lineRule="auto"/>
        <w:jc w:val="center"/>
        <w:rPr>
          <w:rFonts w:eastAsia="Calibri" w:cs="Arial"/>
          <w:b/>
          <w:sz w:val="24"/>
          <w:szCs w:val="24"/>
        </w:rPr>
      </w:pPr>
    </w:p>
    <w:p w:rsidR="00666934" w:rsidRPr="0085210D" w:rsidRDefault="00666934" w:rsidP="00666934">
      <w:pPr>
        <w:spacing w:after="0" w:line="240" w:lineRule="auto"/>
        <w:jc w:val="center"/>
        <w:rPr>
          <w:rFonts w:eastAsia="Calibri" w:cs="Arial"/>
          <w:b/>
          <w:sz w:val="24"/>
          <w:szCs w:val="24"/>
          <w:lang w:val="en-US"/>
        </w:rPr>
      </w:pPr>
    </w:p>
    <w:p w:rsidR="00666934" w:rsidRPr="0085210D" w:rsidRDefault="00666934" w:rsidP="00666934">
      <w:pPr>
        <w:spacing w:after="0" w:line="240" w:lineRule="auto"/>
        <w:jc w:val="center"/>
        <w:rPr>
          <w:rFonts w:eastAsia="Calibri" w:cs="Arial"/>
          <w:b/>
          <w:sz w:val="24"/>
          <w:szCs w:val="24"/>
          <w:lang w:val="en-US"/>
        </w:rPr>
      </w:pPr>
    </w:p>
    <w:p w:rsidR="004F285D" w:rsidRDefault="004F285D" w:rsidP="00666934">
      <w:pPr>
        <w:spacing w:after="0" w:line="240" w:lineRule="auto"/>
        <w:jc w:val="center"/>
        <w:rPr>
          <w:rFonts w:eastAsia="Calibri" w:cs="Arial"/>
          <w:b/>
          <w:sz w:val="24"/>
          <w:szCs w:val="24"/>
        </w:rPr>
      </w:pPr>
    </w:p>
    <w:p w:rsidR="00666934" w:rsidRPr="00D52C99" w:rsidRDefault="00923D71" w:rsidP="00666934">
      <w:pPr>
        <w:spacing w:after="0" w:line="240" w:lineRule="auto"/>
        <w:jc w:val="center"/>
        <w:rPr>
          <w:rFonts w:eastAsia="Calibri" w:cs="Arial"/>
          <w:b/>
          <w:sz w:val="28"/>
          <w:szCs w:val="28"/>
        </w:rPr>
      </w:pPr>
      <w:r w:rsidRPr="00D52C99">
        <w:rPr>
          <w:rFonts w:eastAsia="Calibri" w:cs="Arial"/>
          <w:b/>
          <w:sz w:val="28"/>
          <w:szCs w:val="28"/>
        </w:rPr>
        <w:t xml:space="preserve">Literacy Layer </w:t>
      </w:r>
      <w:r w:rsidR="00666934" w:rsidRPr="00D52C99">
        <w:rPr>
          <w:rFonts w:eastAsia="Calibri" w:cs="Arial"/>
          <w:b/>
          <w:sz w:val="28"/>
          <w:szCs w:val="28"/>
          <w:lang w:val="en-US"/>
        </w:rPr>
        <w:t>School visits</w:t>
      </w:r>
      <w:r w:rsidRPr="00D52C99">
        <w:rPr>
          <w:rFonts w:eastAsia="Calibri" w:cs="Arial"/>
          <w:b/>
          <w:sz w:val="28"/>
          <w:szCs w:val="28"/>
        </w:rPr>
        <w:t xml:space="preserve"> 2015/16</w:t>
      </w:r>
    </w:p>
    <w:p w:rsidR="00666934" w:rsidRPr="0085210D" w:rsidRDefault="00666934" w:rsidP="00666934">
      <w:pPr>
        <w:spacing w:after="0" w:line="240" w:lineRule="auto"/>
        <w:rPr>
          <w:rFonts w:eastAsia="Calibri" w:cs="Arial"/>
          <w:sz w:val="24"/>
          <w:szCs w:val="24"/>
          <w:lang w:val="en-US"/>
        </w:rPr>
      </w:pPr>
    </w:p>
    <w:p w:rsidR="00666934" w:rsidRPr="0085210D" w:rsidRDefault="00666934" w:rsidP="00666934">
      <w:pPr>
        <w:spacing w:after="0" w:line="240" w:lineRule="auto"/>
        <w:rPr>
          <w:rFonts w:eastAsia="Calibri" w:cs="Arial"/>
          <w:sz w:val="24"/>
          <w:szCs w:val="24"/>
          <w:lang w:val="en-US"/>
        </w:rPr>
      </w:pPr>
    </w:p>
    <w:p w:rsidR="00666934" w:rsidRPr="0085210D" w:rsidRDefault="00666934" w:rsidP="00666934">
      <w:pPr>
        <w:spacing w:after="0" w:line="240" w:lineRule="auto"/>
        <w:rPr>
          <w:rFonts w:eastAsia="Calibri" w:cs="Arial"/>
          <w:b/>
          <w:sz w:val="24"/>
          <w:szCs w:val="24"/>
          <w:lang w:val="en-US"/>
        </w:rPr>
      </w:pPr>
      <w:r w:rsidRPr="0085210D">
        <w:rPr>
          <w:rFonts w:eastAsia="Calibri" w:cs="Arial"/>
          <w:b/>
          <w:sz w:val="24"/>
          <w:szCs w:val="24"/>
          <w:lang w:val="en-US"/>
        </w:rPr>
        <w:t>Current attainment levels</w:t>
      </w:r>
    </w:p>
    <w:p w:rsidR="00666934" w:rsidRPr="0085210D" w:rsidRDefault="00666934" w:rsidP="00666934">
      <w:pPr>
        <w:spacing w:after="0" w:line="240" w:lineRule="auto"/>
        <w:rPr>
          <w:rFonts w:eastAsia="Calibri" w:cs="Arial"/>
          <w:sz w:val="24"/>
          <w:szCs w:val="24"/>
          <w:lang w:val="en-US"/>
        </w:rPr>
      </w:pPr>
    </w:p>
    <w:p w:rsidR="00666934" w:rsidRPr="0085210D" w:rsidRDefault="00666934" w:rsidP="00666934">
      <w:pPr>
        <w:spacing w:after="0" w:line="240" w:lineRule="auto"/>
        <w:rPr>
          <w:rFonts w:eastAsia="Calibri" w:cs="Arial"/>
          <w:i/>
          <w:sz w:val="24"/>
          <w:szCs w:val="24"/>
          <w:lang w:val="en-US"/>
        </w:rPr>
      </w:pPr>
      <w:r w:rsidRPr="0085210D">
        <w:rPr>
          <w:rFonts w:eastAsia="Calibri" w:cs="Arial"/>
          <w:i/>
          <w:sz w:val="24"/>
          <w:szCs w:val="24"/>
          <w:lang w:val="en-US"/>
        </w:rPr>
        <w:t>Closing the gap</w:t>
      </w:r>
    </w:p>
    <w:p w:rsidR="00666934" w:rsidRPr="0085210D" w:rsidRDefault="00666934" w:rsidP="00666934">
      <w:pPr>
        <w:spacing w:after="0" w:line="240" w:lineRule="auto"/>
        <w:rPr>
          <w:rFonts w:eastAsia="Calibri" w:cs="Arial"/>
          <w:sz w:val="24"/>
          <w:szCs w:val="24"/>
          <w:lang w:val="en-US"/>
        </w:rPr>
      </w:pPr>
    </w:p>
    <w:p w:rsidR="00666934" w:rsidRPr="0085210D" w:rsidRDefault="00666934" w:rsidP="00666934">
      <w:pPr>
        <w:spacing w:after="0" w:line="240" w:lineRule="auto"/>
        <w:rPr>
          <w:rFonts w:eastAsia="Calibri" w:cs="Arial"/>
          <w:sz w:val="24"/>
          <w:szCs w:val="24"/>
          <w:lang w:val="en-US"/>
        </w:rPr>
      </w:pPr>
      <w:r w:rsidRPr="0085210D">
        <w:rPr>
          <w:rFonts w:eastAsia="Calibri" w:cs="Arial"/>
          <w:sz w:val="24"/>
          <w:szCs w:val="24"/>
          <w:lang w:val="en-US"/>
        </w:rPr>
        <w:t>Your children living in poverty</w:t>
      </w:r>
    </w:p>
    <w:p w:rsidR="00666934" w:rsidRPr="0085210D" w:rsidRDefault="00666934" w:rsidP="00666934">
      <w:pPr>
        <w:spacing w:after="0" w:line="240" w:lineRule="auto"/>
        <w:rPr>
          <w:rFonts w:eastAsia="Calibri" w:cs="Arial"/>
          <w:sz w:val="24"/>
          <w:szCs w:val="24"/>
          <w:lang w:val="en-US"/>
        </w:rPr>
      </w:pPr>
    </w:p>
    <w:p w:rsidR="00666934" w:rsidRPr="0085210D" w:rsidRDefault="00666934" w:rsidP="00666934">
      <w:pPr>
        <w:numPr>
          <w:ilvl w:val="0"/>
          <w:numId w:val="11"/>
        </w:numPr>
        <w:spacing w:after="0" w:line="240" w:lineRule="auto"/>
        <w:rPr>
          <w:rFonts w:eastAsia="Calibri" w:cs="Arial"/>
          <w:sz w:val="24"/>
          <w:szCs w:val="24"/>
          <w:lang w:val="en-US"/>
        </w:rPr>
      </w:pPr>
      <w:r w:rsidRPr="0085210D">
        <w:rPr>
          <w:rFonts w:eastAsia="Calibri" w:cs="Arial"/>
          <w:sz w:val="24"/>
          <w:szCs w:val="24"/>
          <w:lang w:val="en-US"/>
        </w:rPr>
        <w:t>How many are there?</w:t>
      </w:r>
    </w:p>
    <w:p w:rsidR="00666934" w:rsidRPr="0085210D" w:rsidRDefault="00666934" w:rsidP="00666934">
      <w:pPr>
        <w:numPr>
          <w:ilvl w:val="0"/>
          <w:numId w:val="11"/>
        </w:numPr>
        <w:spacing w:after="0" w:line="240" w:lineRule="auto"/>
        <w:rPr>
          <w:rFonts w:eastAsia="Calibri" w:cs="Arial"/>
          <w:sz w:val="24"/>
          <w:szCs w:val="24"/>
          <w:lang w:val="en-US"/>
        </w:rPr>
      </w:pPr>
      <w:r w:rsidRPr="0085210D">
        <w:rPr>
          <w:rFonts w:eastAsia="Calibri" w:cs="Arial"/>
          <w:sz w:val="24"/>
          <w:szCs w:val="24"/>
          <w:lang w:val="en-US"/>
        </w:rPr>
        <w:t>Where are they (which stages are they in)?</w:t>
      </w:r>
    </w:p>
    <w:p w:rsidR="00666934" w:rsidRPr="0085210D" w:rsidRDefault="00666934" w:rsidP="00666934">
      <w:pPr>
        <w:numPr>
          <w:ilvl w:val="0"/>
          <w:numId w:val="11"/>
        </w:numPr>
        <w:spacing w:after="0" w:line="240" w:lineRule="auto"/>
        <w:rPr>
          <w:rFonts w:eastAsia="Calibri" w:cs="Arial"/>
          <w:sz w:val="24"/>
          <w:szCs w:val="24"/>
          <w:lang w:val="en-US"/>
        </w:rPr>
      </w:pPr>
      <w:r w:rsidRPr="0085210D">
        <w:rPr>
          <w:rFonts w:eastAsia="Calibri" w:cs="Arial"/>
          <w:sz w:val="24"/>
          <w:szCs w:val="24"/>
          <w:lang w:val="en-US"/>
        </w:rPr>
        <w:t xml:space="preserve">How are they currently progressing? (data – on-going assessment </w:t>
      </w:r>
      <w:proofErr w:type="spellStart"/>
      <w:r w:rsidRPr="0085210D">
        <w:rPr>
          <w:rFonts w:eastAsia="Calibri" w:cs="Arial"/>
          <w:sz w:val="24"/>
          <w:szCs w:val="24"/>
          <w:lang w:val="en-US"/>
        </w:rPr>
        <w:t>e.g</w:t>
      </w:r>
      <w:proofErr w:type="spellEnd"/>
      <w:r w:rsidRPr="0085210D">
        <w:rPr>
          <w:rFonts w:eastAsia="Calibri" w:cs="Arial"/>
          <w:sz w:val="24"/>
          <w:szCs w:val="24"/>
          <w:lang w:val="en-US"/>
        </w:rPr>
        <w:t xml:space="preserve"> benching marking, active literacy assessment, </w:t>
      </w:r>
      <w:proofErr w:type="spellStart"/>
      <w:r w:rsidRPr="0085210D">
        <w:rPr>
          <w:rFonts w:eastAsia="Calibri" w:cs="Arial"/>
          <w:sz w:val="24"/>
          <w:szCs w:val="24"/>
          <w:lang w:val="en-US"/>
        </w:rPr>
        <w:t>standardised</w:t>
      </w:r>
      <w:proofErr w:type="spellEnd"/>
      <w:r w:rsidRPr="0085210D">
        <w:rPr>
          <w:rFonts w:eastAsia="Calibri" w:cs="Arial"/>
          <w:sz w:val="24"/>
          <w:szCs w:val="24"/>
          <w:lang w:val="en-US"/>
        </w:rPr>
        <w:t xml:space="preserve"> assessment, information gathered from jotter monitoring, learner dialogues, curriculum for excellence levels, moderation of learning, personal learning plans, attendance and exclusion)</w:t>
      </w:r>
    </w:p>
    <w:p w:rsidR="00666934" w:rsidRPr="0085210D" w:rsidRDefault="00666934" w:rsidP="00666934">
      <w:pPr>
        <w:numPr>
          <w:ilvl w:val="0"/>
          <w:numId w:val="11"/>
        </w:numPr>
        <w:spacing w:after="0" w:line="240" w:lineRule="auto"/>
        <w:rPr>
          <w:rFonts w:eastAsia="Calibri" w:cs="Arial"/>
          <w:sz w:val="24"/>
          <w:szCs w:val="24"/>
          <w:lang w:val="en-US"/>
        </w:rPr>
      </w:pPr>
      <w:r w:rsidRPr="0085210D">
        <w:rPr>
          <w:rFonts w:eastAsia="Calibri" w:cs="Arial"/>
          <w:sz w:val="24"/>
          <w:szCs w:val="24"/>
          <w:lang w:val="en-US"/>
        </w:rPr>
        <w:t>How is the ‘gap’ currently quantified? How will improvement be measured?</w:t>
      </w:r>
    </w:p>
    <w:p w:rsidR="00666934" w:rsidRPr="0085210D" w:rsidRDefault="00666934" w:rsidP="00666934">
      <w:pPr>
        <w:spacing w:after="0" w:line="240" w:lineRule="auto"/>
        <w:rPr>
          <w:rFonts w:eastAsia="Calibri" w:cs="Arial"/>
          <w:sz w:val="24"/>
          <w:szCs w:val="24"/>
          <w:lang w:val="en-US"/>
        </w:rPr>
      </w:pPr>
    </w:p>
    <w:p w:rsidR="00666934" w:rsidRPr="0085210D" w:rsidRDefault="00666934" w:rsidP="00666934">
      <w:pPr>
        <w:spacing w:after="0" w:line="240" w:lineRule="auto"/>
        <w:rPr>
          <w:rFonts w:eastAsia="Calibri" w:cs="Arial"/>
          <w:i/>
          <w:sz w:val="24"/>
          <w:szCs w:val="24"/>
          <w:lang w:val="en-US"/>
        </w:rPr>
      </w:pPr>
      <w:r w:rsidRPr="0085210D">
        <w:rPr>
          <w:rFonts w:eastAsia="Calibri" w:cs="Arial"/>
          <w:i/>
          <w:sz w:val="24"/>
          <w:szCs w:val="24"/>
          <w:lang w:val="en-US"/>
        </w:rPr>
        <w:t>Raising attainment for all (universal)</w:t>
      </w:r>
    </w:p>
    <w:p w:rsidR="00666934" w:rsidRPr="0085210D" w:rsidRDefault="00666934" w:rsidP="00666934">
      <w:pPr>
        <w:spacing w:after="0" w:line="240" w:lineRule="auto"/>
        <w:rPr>
          <w:rFonts w:eastAsia="Calibri" w:cs="Arial"/>
          <w:sz w:val="24"/>
          <w:szCs w:val="24"/>
          <w:lang w:val="en-US"/>
        </w:rPr>
      </w:pPr>
    </w:p>
    <w:p w:rsidR="00666934" w:rsidRPr="0085210D" w:rsidRDefault="00666934" w:rsidP="00666934">
      <w:pPr>
        <w:numPr>
          <w:ilvl w:val="0"/>
          <w:numId w:val="12"/>
        </w:numPr>
        <w:spacing w:after="0" w:line="240" w:lineRule="auto"/>
        <w:rPr>
          <w:rFonts w:eastAsia="Calibri" w:cs="Arial"/>
          <w:sz w:val="24"/>
          <w:szCs w:val="24"/>
          <w:lang w:val="en-US"/>
        </w:rPr>
      </w:pPr>
      <w:r w:rsidRPr="0085210D">
        <w:rPr>
          <w:rFonts w:eastAsia="Calibri" w:cs="Arial"/>
          <w:sz w:val="24"/>
          <w:szCs w:val="24"/>
          <w:lang w:val="en-US"/>
        </w:rPr>
        <w:t>What are the attainment levels of all children? How do you know?</w:t>
      </w:r>
    </w:p>
    <w:p w:rsidR="00666934" w:rsidRPr="0085210D" w:rsidRDefault="00666934" w:rsidP="00666934">
      <w:pPr>
        <w:numPr>
          <w:ilvl w:val="0"/>
          <w:numId w:val="12"/>
        </w:numPr>
        <w:spacing w:after="0" w:line="240" w:lineRule="auto"/>
        <w:rPr>
          <w:rFonts w:eastAsia="Calibri" w:cs="Arial"/>
          <w:sz w:val="24"/>
          <w:szCs w:val="24"/>
          <w:lang w:val="en-US"/>
        </w:rPr>
      </w:pPr>
      <w:r w:rsidRPr="0085210D">
        <w:rPr>
          <w:rFonts w:eastAsia="Calibri" w:cs="Arial"/>
          <w:sz w:val="24"/>
          <w:szCs w:val="24"/>
          <w:lang w:val="en-US"/>
        </w:rPr>
        <w:t xml:space="preserve">How are they currently progressing? (data – on-going assessment </w:t>
      </w:r>
      <w:proofErr w:type="spellStart"/>
      <w:r w:rsidRPr="0085210D">
        <w:rPr>
          <w:rFonts w:eastAsia="Calibri" w:cs="Arial"/>
          <w:sz w:val="24"/>
          <w:szCs w:val="24"/>
          <w:lang w:val="en-US"/>
        </w:rPr>
        <w:t>e.g</w:t>
      </w:r>
      <w:proofErr w:type="spellEnd"/>
      <w:r w:rsidRPr="0085210D">
        <w:rPr>
          <w:rFonts w:eastAsia="Calibri" w:cs="Arial"/>
          <w:sz w:val="24"/>
          <w:szCs w:val="24"/>
          <w:lang w:val="en-US"/>
        </w:rPr>
        <w:t xml:space="preserve"> benching marking, active literacy assessment, </w:t>
      </w:r>
      <w:proofErr w:type="spellStart"/>
      <w:r w:rsidRPr="0085210D">
        <w:rPr>
          <w:rFonts w:eastAsia="Calibri" w:cs="Arial"/>
          <w:sz w:val="24"/>
          <w:szCs w:val="24"/>
          <w:lang w:val="en-US"/>
        </w:rPr>
        <w:t>standardised</w:t>
      </w:r>
      <w:proofErr w:type="spellEnd"/>
      <w:r w:rsidRPr="0085210D">
        <w:rPr>
          <w:rFonts w:eastAsia="Calibri" w:cs="Arial"/>
          <w:sz w:val="24"/>
          <w:szCs w:val="24"/>
          <w:lang w:val="en-US"/>
        </w:rPr>
        <w:t xml:space="preserve"> assessment, information gathered from jotter monitoring, learner dialogues, curriculum for excellence levels, moderation of learning, personal learning plans, attendance and exclusion)</w:t>
      </w:r>
    </w:p>
    <w:p w:rsidR="00666934" w:rsidRPr="0085210D" w:rsidRDefault="00666934" w:rsidP="00666934">
      <w:pPr>
        <w:spacing w:after="0" w:line="240" w:lineRule="auto"/>
        <w:rPr>
          <w:rFonts w:eastAsia="Calibri" w:cs="Arial"/>
          <w:sz w:val="24"/>
          <w:szCs w:val="24"/>
          <w:lang w:val="en-US"/>
        </w:rPr>
      </w:pPr>
    </w:p>
    <w:p w:rsidR="00666934" w:rsidRPr="0085210D" w:rsidRDefault="00666934" w:rsidP="00666934">
      <w:pPr>
        <w:spacing w:after="0" w:line="240" w:lineRule="auto"/>
        <w:rPr>
          <w:rFonts w:eastAsia="Calibri" w:cs="Arial"/>
          <w:sz w:val="24"/>
          <w:szCs w:val="24"/>
          <w:lang w:val="en-US"/>
        </w:rPr>
      </w:pPr>
    </w:p>
    <w:p w:rsidR="00666934" w:rsidRPr="0085210D" w:rsidRDefault="00666934" w:rsidP="00666934">
      <w:pPr>
        <w:spacing w:after="0" w:line="240" w:lineRule="auto"/>
        <w:rPr>
          <w:rFonts w:eastAsia="Calibri" w:cs="Arial"/>
          <w:i/>
          <w:sz w:val="24"/>
          <w:szCs w:val="24"/>
          <w:lang w:val="en-US"/>
        </w:rPr>
      </w:pPr>
      <w:r w:rsidRPr="0085210D">
        <w:rPr>
          <w:rFonts w:eastAsia="Calibri" w:cs="Arial"/>
          <w:i/>
          <w:sz w:val="24"/>
          <w:szCs w:val="24"/>
          <w:lang w:val="en-US"/>
        </w:rPr>
        <w:t>Planning for improvement</w:t>
      </w:r>
    </w:p>
    <w:p w:rsidR="00666934" w:rsidRPr="0085210D" w:rsidRDefault="00666934" w:rsidP="00666934">
      <w:pPr>
        <w:spacing w:after="0" w:line="240" w:lineRule="auto"/>
        <w:rPr>
          <w:rFonts w:eastAsia="Calibri" w:cs="Arial"/>
          <w:sz w:val="24"/>
          <w:szCs w:val="24"/>
          <w:lang w:val="en-US"/>
        </w:rPr>
      </w:pPr>
    </w:p>
    <w:p w:rsidR="00666934" w:rsidRPr="0085210D" w:rsidRDefault="00666934" w:rsidP="00666934">
      <w:pPr>
        <w:numPr>
          <w:ilvl w:val="0"/>
          <w:numId w:val="13"/>
        </w:numPr>
        <w:spacing w:after="0" w:line="240" w:lineRule="auto"/>
        <w:rPr>
          <w:rFonts w:eastAsia="Calibri" w:cs="Arial"/>
          <w:sz w:val="24"/>
          <w:szCs w:val="24"/>
          <w:lang w:val="en-US"/>
        </w:rPr>
      </w:pPr>
      <w:r w:rsidRPr="0085210D">
        <w:rPr>
          <w:rFonts w:eastAsia="Calibri" w:cs="Arial"/>
          <w:sz w:val="24"/>
          <w:szCs w:val="24"/>
          <w:lang w:val="en-US"/>
        </w:rPr>
        <w:t xml:space="preserve">What is your plan for raising attainment in literacy (both in terms of closing the gap and raising attainment for all)? </w:t>
      </w:r>
    </w:p>
    <w:p w:rsidR="00666934" w:rsidRPr="0085210D" w:rsidRDefault="00666934" w:rsidP="00666934">
      <w:pPr>
        <w:numPr>
          <w:ilvl w:val="0"/>
          <w:numId w:val="13"/>
        </w:numPr>
        <w:spacing w:after="0" w:line="240" w:lineRule="auto"/>
        <w:rPr>
          <w:rFonts w:eastAsia="Calibri" w:cs="Arial"/>
          <w:sz w:val="24"/>
          <w:szCs w:val="24"/>
          <w:lang w:val="en-US"/>
        </w:rPr>
      </w:pPr>
      <w:r w:rsidRPr="0085210D">
        <w:rPr>
          <w:rFonts w:eastAsia="Calibri" w:cs="Arial"/>
          <w:sz w:val="24"/>
          <w:szCs w:val="24"/>
          <w:lang w:val="en-US"/>
        </w:rPr>
        <w:t xml:space="preserve">What have your prioritized this session? </w:t>
      </w:r>
    </w:p>
    <w:p w:rsidR="00666934" w:rsidRPr="0085210D" w:rsidRDefault="00666934" w:rsidP="00666934">
      <w:pPr>
        <w:numPr>
          <w:ilvl w:val="0"/>
          <w:numId w:val="13"/>
        </w:numPr>
        <w:spacing w:after="0" w:line="240" w:lineRule="auto"/>
        <w:rPr>
          <w:rFonts w:eastAsia="Calibri" w:cs="Arial"/>
          <w:sz w:val="24"/>
          <w:szCs w:val="24"/>
          <w:lang w:val="en-US"/>
        </w:rPr>
      </w:pPr>
      <w:r w:rsidRPr="0085210D">
        <w:rPr>
          <w:rFonts w:eastAsia="Calibri" w:cs="Arial"/>
          <w:sz w:val="24"/>
          <w:szCs w:val="24"/>
          <w:lang w:val="en-US"/>
        </w:rPr>
        <w:t>How do you intend to use the additional staffing?</w:t>
      </w:r>
    </w:p>
    <w:p w:rsidR="00666934" w:rsidRPr="0085210D" w:rsidRDefault="00666934" w:rsidP="00666934">
      <w:pPr>
        <w:numPr>
          <w:ilvl w:val="0"/>
          <w:numId w:val="13"/>
        </w:numPr>
        <w:spacing w:after="0" w:line="240" w:lineRule="auto"/>
        <w:rPr>
          <w:rFonts w:eastAsia="Calibri" w:cs="Arial"/>
          <w:sz w:val="24"/>
          <w:szCs w:val="24"/>
          <w:lang w:val="en-US"/>
        </w:rPr>
      </w:pPr>
      <w:r w:rsidRPr="0085210D">
        <w:rPr>
          <w:rFonts w:eastAsia="Calibri" w:cs="Arial"/>
          <w:sz w:val="24"/>
          <w:szCs w:val="24"/>
          <w:lang w:val="en-US"/>
        </w:rPr>
        <w:t>Who will lead this work? Is staff development required? If so, what?</w:t>
      </w:r>
    </w:p>
    <w:p w:rsidR="00666934" w:rsidRPr="0085210D" w:rsidRDefault="00666934" w:rsidP="00666934">
      <w:pPr>
        <w:numPr>
          <w:ilvl w:val="0"/>
          <w:numId w:val="13"/>
        </w:numPr>
        <w:spacing w:after="0" w:line="240" w:lineRule="auto"/>
        <w:rPr>
          <w:rFonts w:eastAsia="Calibri" w:cs="Arial"/>
          <w:sz w:val="24"/>
          <w:szCs w:val="24"/>
          <w:lang w:val="en-US"/>
        </w:rPr>
      </w:pPr>
      <w:r w:rsidRPr="0085210D">
        <w:rPr>
          <w:rFonts w:eastAsia="Calibri" w:cs="Arial"/>
          <w:sz w:val="24"/>
          <w:szCs w:val="24"/>
          <w:lang w:val="en-US"/>
        </w:rPr>
        <w:t>How will you know it is making a difference?</w:t>
      </w:r>
    </w:p>
    <w:p w:rsidR="00666934" w:rsidRPr="0085210D" w:rsidRDefault="00666934" w:rsidP="00666934">
      <w:pPr>
        <w:spacing w:after="0" w:line="240" w:lineRule="auto"/>
        <w:rPr>
          <w:rFonts w:eastAsia="Calibri" w:cs="Arial"/>
          <w:sz w:val="24"/>
          <w:szCs w:val="24"/>
          <w:lang w:val="en-US"/>
        </w:rPr>
      </w:pPr>
    </w:p>
    <w:p w:rsidR="00666934" w:rsidRPr="0085210D" w:rsidRDefault="00666934" w:rsidP="00666934">
      <w:pPr>
        <w:spacing w:after="0" w:line="240" w:lineRule="auto"/>
        <w:rPr>
          <w:rFonts w:eastAsia="Calibri" w:cs="Arial"/>
          <w:i/>
          <w:sz w:val="24"/>
          <w:szCs w:val="24"/>
          <w:lang w:val="en-US"/>
        </w:rPr>
      </w:pPr>
      <w:r w:rsidRPr="0085210D">
        <w:rPr>
          <w:rFonts w:eastAsia="Calibri" w:cs="Arial"/>
          <w:i/>
          <w:sz w:val="24"/>
          <w:szCs w:val="24"/>
          <w:lang w:val="en-US"/>
        </w:rPr>
        <w:t>Family learning / engagement</w:t>
      </w:r>
    </w:p>
    <w:p w:rsidR="00666934" w:rsidRPr="0085210D" w:rsidRDefault="00666934" w:rsidP="00666934">
      <w:pPr>
        <w:spacing w:after="0" w:line="240" w:lineRule="auto"/>
        <w:rPr>
          <w:rFonts w:eastAsia="Calibri" w:cs="Arial"/>
          <w:sz w:val="24"/>
          <w:szCs w:val="24"/>
          <w:lang w:val="en-US"/>
        </w:rPr>
      </w:pPr>
    </w:p>
    <w:p w:rsidR="005D3A7C" w:rsidRPr="005D3A7C" w:rsidRDefault="00666934" w:rsidP="005D3A7C">
      <w:pPr>
        <w:numPr>
          <w:ilvl w:val="0"/>
          <w:numId w:val="14"/>
        </w:numPr>
        <w:spacing w:after="0" w:line="240" w:lineRule="auto"/>
        <w:rPr>
          <w:rFonts w:eastAsia="Calibri" w:cs="Arial"/>
          <w:sz w:val="24"/>
          <w:szCs w:val="24"/>
          <w:lang w:val="en-US"/>
        </w:rPr>
      </w:pPr>
      <w:r w:rsidRPr="0085210D">
        <w:rPr>
          <w:rFonts w:eastAsia="Calibri" w:cs="Arial"/>
          <w:sz w:val="24"/>
          <w:szCs w:val="24"/>
          <w:lang w:val="en-US"/>
        </w:rPr>
        <w:t xml:space="preserve">What is you plan to support families / children living in </w:t>
      </w:r>
      <w:proofErr w:type="spellStart"/>
      <w:r w:rsidRPr="0085210D">
        <w:rPr>
          <w:rFonts w:eastAsia="Calibri" w:cs="Arial"/>
          <w:sz w:val="24"/>
          <w:szCs w:val="24"/>
          <w:lang w:val="en-US"/>
        </w:rPr>
        <w:t>SIMD</w:t>
      </w:r>
      <w:proofErr w:type="spellEnd"/>
      <w:r w:rsidRPr="0085210D">
        <w:rPr>
          <w:rFonts w:eastAsia="Calibri" w:cs="Arial"/>
          <w:sz w:val="24"/>
          <w:szCs w:val="24"/>
          <w:lang w:val="en-US"/>
        </w:rPr>
        <w:t xml:space="preserve"> 1-3?</w:t>
      </w:r>
    </w:p>
    <w:p w:rsidR="008C51ED" w:rsidRPr="005D3A7C" w:rsidRDefault="00312C7F" w:rsidP="005D3A7C">
      <w:pPr>
        <w:numPr>
          <w:ilvl w:val="0"/>
          <w:numId w:val="14"/>
        </w:numPr>
        <w:spacing w:after="0" w:line="240" w:lineRule="auto"/>
        <w:rPr>
          <w:rFonts w:eastAsia="Calibri" w:cs="Arial"/>
          <w:sz w:val="24"/>
          <w:szCs w:val="24"/>
          <w:lang w:val="en-US"/>
        </w:rPr>
      </w:pPr>
      <w:r w:rsidRPr="005D3A7C">
        <w:rPr>
          <w:rFonts w:cs="Myriad Pro"/>
          <w:color w:val="000000"/>
        </w:rPr>
        <w:t>What has the school put in place to ensure that high-quality teaching, challenge, support, and intervention are provided for all pupils?</w:t>
      </w:r>
    </w:p>
    <w:sectPr w:rsidR="008C51ED" w:rsidRPr="005D3A7C" w:rsidSect="004A478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09F" w:rsidRDefault="0038709F" w:rsidP="00246B30">
      <w:pPr>
        <w:spacing w:after="0" w:line="240" w:lineRule="auto"/>
      </w:pPr>
      <w:r>
        <w:separator/>
      </w:r>
    </w:p>
  </w:endnote>
  <w:endnote w:type="continuationSeparator" w:id="0">
    <w:p w:rsidR="0038709F" w:rsidRDefault="0038709F" w:rsidP="0024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905732"/>
      <w:docPartObj>
        <w:docPartGallery w:val="Page Numbers (Bottom of Page)"/>
        <w:docPartUnique/>
      </w:docPartObj>
    </w:sdtPr>
    <w:sdtEndPr>
      <w:rPr>
        <w:noProof/>
      </w:rPr>
    </w:sdtEndPr>
    <w:sdtContent>
      <w:p w:rsidR="00246B30" w:rsidRDefault="00246B30">
        <w:pPr>
          <w:pStyle w:val="Footer"/>
          <w:jc w:val="center"/>
        </w:pPr>
        <w:r>
          <w:rPr>
            <w:noProof/>
            <w:lang w:eastAsia="en-GB"/>
          </w:rPr>
          <mc:AlternateContent>
            <mc:Choice Requires="wps">
              <w:drawing>
                <wp:inline distT="0" distB="0" distL="0" distR="0" wp14:anchorId="7CBCE4FC" wp14:editId="75A98191">
                  <wp:extent cx="5467350" cy="54610"/>
                  <wp:effectExtent l="9525" t="19050" r="9525" b="12065"/>
                  <wp:docPr id="647"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" fillcolor="black">
                  <o:lock v:ext="edit" aspectratio="t"/>
                  <w10:anchorlock/>
                </v:shape>
              </w:pict>
            </mc:Fallback>
          </mc:AlternateContent>
        </w:r>
      </w:p>
      <w:p w:rsidR="00246B30" w:rsidRDefault="00246B30">
        <w:pPr>
          <w:pStyle w:val="Footer"/>
          <w:jc w:val="center"/>
        </w:pPr>
        <w:r>
          <w:fldChar w:fldCharType="begin"/>
        </w:r>
        <w:r>
          <w:instrText xml:space="preserve"> PAGE    \* MERGEFORMAT </w:instrText>
        </w:r>
        <w:r>
          <w:fldChar w:fldCharType="separate"/>
        </w:r>
        <w:r w:rsidR="00076182">
          <w:rPr>
            <w:noProof/>
          </w:rPr>
          <w:t>0</w:t>
        </w:r>
        <w:r>
          <w:rPr>
            <w:noProof/>
          </w:rPr>
          <w:fldChar w:fldCharType="end"/>
        </w:r>
      </w:p>
    </w:sdtContent>
  </w:sdt>
  <w:p w:rsidR="00246B30" w:rsidRDefault="00246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09F" w:rsidRDefault="0038709F" w:rsidP="00246B30">
      <w:pPr>
        <w:spacing w:after="0" w:line="240" w:lineRule="auto"/>
      </w:pPr>
      <w:r>
        <w:separator/>
      </w:r>
    </w:p>
  </w:footnote>
  <w:footnote w:type="continuationSeparator" w:id="0">
    <w:p w:rsidR="0038709F" w:rsidRDefault="0038709F" w:rsidP="00246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Times New Roman" w:hAnsi="Times New Roman" w:cs="Times New Roman"/>
        <w:color w:val="000000"/>
        <w:sz w:val="20"/>
        <w:szCs w:val="20"/>
      </w:rPr>
    </w:lvl>
  </w:abstractNum>
  <w:abstractNum w:abstractNumId="1">
    <w:nsid w:val="08137B80"/>
    <w:multiLevelType w:val="hybridMultilevel"/>
    <w:tmpl w:val="7E4A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367B29"/>
    <w:multiLevelType w:val="hybridMultilevel"/>
    <w:tmpl w:val="52A61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E58C4"/>
    <w:multiLevelType w:val="hybridMultilevel"/>
    <w:tmpl w:val="96B07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1485B1D"/>
    <w:multiLevelType w:val="hybridMultilevel"/>
    <w:tmpl w:val="54247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79047ED"/>
    <w:multiLevelType w:val="hybridMultilevel"/>
    <w:tmpl w:val="02DAC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0A544BE"/>
    <w:multiLevelType w:val="hybridMultilevel"/>
    <w:tmpl w:val="0142B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D86BAF"/>
    <w:multiLevelType w:val="hybridMultilevel"/>
    <w:tmpl w:val="E67A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B27E56"/>
    <w:multiLevelType w:val="hybridMultilevel"/>
    <w:tmpl w:val="45B81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4F5DF3"/>
    <w:multiLevelType w:val="hybridMultilevel"/>
    <w:tmpl w:val="1C180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5D0882"/>
    <w:multiLevelType w:val="hybridMultilevel"/>
    <w:tmpl w:val="1370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C07A62"/>
    <w:multiLevelType w:val="hybridMultilevel"/>
    <w:tmpl w:val="9BB0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8329D8"/>
    <w:multiLevelType w:val="hybridMultilevel"/>
    <w:tmpl w:val="4022E37E"/>
    <w:lvl w:ilvl="0" w:tplc="9E3A81B4">
      <w:numFmt w:val="bullet"/>
      <w:lvlText w:val="•"/>
      <w:lvlJc w:val="left"/>
      <w:pPr>
        <w:ind w:left="720" w:hanging="360"/>
      </w:pPr>
      <w:rPr>
        <w:rFonts w:ascii="Calibri" w:eastAsiaTheme="minorHAnsi" w:hAnsi="Calibri" w:cs="Myriad Pro"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595012"/>
    <w:multiLevelType w:val="hybridMultilevel"/>
    <w:tmpl w:val="25C43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6FD1533"/>
    <w:multiLevelType w:val="hybridMultilevel"/>
    <w:tmpl w:val="08A0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B524B1"/>
    <w:multiLevelType w:val="hybridMultilevel"/>
    <w:tmpl w:val="CABC0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4"/>
  </w:num>
  <w:num w:numId="4">
    <w:abstractNumId w:val="15"/>
  </w:num>
  <w:num w:numId="5">
    <w:abstractNumId w:val="6"/>
  </w:num>
  <w:num w:numId="6">
    <w:abstractNumId w:val="8"/>
  </w:num>
  <w:num w:numId="7">
    <w:abstractNumId w:val="10"/>
  </w:num>
  <w:num w:numId="8">
    <w:abstractNumId w:val="12"/>
  </w:num>
  <w:num w:numId="9">
    <w:abstractNumId w:val="0"/>
  </w:num>
  <w:num w:numId="10">
    <w:abstractNumId w:val="2"/>
  </w:num>
  <w:num w:numId="11">
    <w:abstractNumId w:val="14"/>
  </w:num>
  <w:num w:numId="12">
    <w:abstractNumId w:val="1"/>
  </w:num>
  <w:num w:numId="13">
    <w:abstractNumId w:val="7"/>
  </w:num>
  <w:num w:numId="14">
    <w:abstractNumId w:val="11"/>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786"/>
    <w:rsid w:val="0000691A"/>
    <w:rsid w:val="0000740A"/>
    <w:rsid w:val="0001338F"/>
    <w:rsid w:val="00014968"/>
    <w:rsid w:val="000237B2"/>
    <w:rsid w:val="00023D7A"/>
    <w:rsid w:val="00033D02"/>
    <w:rsid w:val="000519B1"/>
    <w:rsid w:val="0007289E"/>
    <w:rsid w:val="00076182"/>
    <w:rsid w:val="000819E8"/>
    <w:rsid w:val="000B51A0"/>
    <w:rsid w:val="000B56CC"/>
    <w:rsid w:val="000B71AF"/>
    <w:rsid w:val="000F6530"/>
    <w:rsid w:val="000F6E9C"/>
    <w:rsid w:val="0016478A"/>
    <w:rsid w:val="001719A5"/>
    <w:rsid w:val="001724B3"/>
    <w:rsid w:val="00174F0D"/>
    <w:rsid w:val="00186154"/>
    <w:rsid w:val="0018683F"/>
    <w:rsid w:val="00190A1C"/>
    <w:rsid w:val="001A7E9C"/>
    <w:rsid w:val="001D3B13"/>
    <w:rsid w:val="001E226B"/>
    <w:rsid w:val="001F1F9D"/>
    <w:rsid w:val="00204CFE"/>
    <w:rsid w:val="0023389F"/>
    <w:rsid w:val="0023656B"/>
    <w:rsid w:val="00243C3E"/>
    <w:rsid w:val="00246B30"/>
    <w:rsid w:val="00247C03"/>
    <w:rsid w:val="00251B58"/>
    <w:rsid w:val="002620F3"/>
    <w:rsid w:val="00265367"/>
    <w:rsid w:val="00266906"/>
    <w:rsid w:val="00275BE3"/>
    <w:rsid w:val="00285147"/>
    <w:rsid w:val="002A5DC1"/>
    <w:rsid w:val="002A7535"/>
    <w:rsid w:val="002B25E6"/>
    <w:rsid w:val="002B2F0E"/>
    <w:rsid w:val="002B7F9C"/>
    <w:rsid w:val="002C66E1"/>
    <w:rsid w:val="002E59D7"/>
    <w:rsid w:val="002E795D"/>
    <w:rsid w:val="00307F85"/>
    <w:rsid w:val="00312C7F"/>
    <w:rsid w:val="00316799"/>
    <w:rsid w:val="0032173B"/>
    <w:rsid w:val="0033470D"/>
    <w:rsid w:val="003425EC"/>
    <w:rsid w:val="00353F78"/>
    <w:rsid w:val="00354145"/>
    <w:rsid w:val="00355686"/>
    <w:rsid w:val="00364459"/>
    <w:rsid w:val="00366EBB"/>
    <w:rsid w:val="00377EF9"/>
    <w:rsid w:val="0038543A"/>
    <w:rsid w:val="0038709F"/>
    <w:rsid w:val="003910E7"/>
    <w:rsid w:val="00391453"/>
    <w:rsid w:val="003955EA"/>
    <w:rsid w:val="003D2412"/>
    <w:rsid w:val="003F1114"/>
    <w:rsid w:val="00412A9A"/>
    <w:rsid w:val="00414CF9"/>
    <w:rsid w:val="00431521"/>
    <w:rsid w:val="004511C7"/>
    <w:rsid w:val="00484B99"/>
    <w:rsid w:val="004A4786"/>
    <w:rsid w:val="004C098B"/>
    <w:rsid w:val="004D12E4"/>
    <w:rsid w:val="004F1A51"/>
    <w:rsid w:val="004F285D"/>
    <w:rsid w:val="004F6440"/>
    <w:rsid w:val="0050289A"/>
    <w:rsid w:val="005077B1"/>
    <w:rsid w:val="00517945"/>
    <w:rsid w:val="00526DD5"/>
    <w:rsid w:val="005315C5"/>
    <w:rsid w:val="00535CB0"/>
    <w:rsid w:val="00544121"/>
    <w:rsid w:val="00544F25"/>
    <w:rsid w:val="00563A3C"/>
    <w:rsid w:val="00580E5A"/>
    <w:rsid w:val="00585FA4"/>
    <w:rsid w:val="005A51B7"/>
    <w:rsid w:val="005D3A7C"/>
    <w:rsid w:val="005D6C08"/>
    <w:rsid w:val="00610D4C"/>
    <w:rsid w:val="00610EED"/>
    <w:rsid w:val="00625492"/>
    <w:rsid w:val="00645144"/>
    <w:rsid w:val="00645AC8"/>
    <w:rsid w:val="00660DFD"/>
    <w:rsid w:val="00666934"/>
    <w:rsid w:val="0069348B"/>
    <w:rsid w:val="006C7132"/>
    <w:rsid w:val="006D1870"/>
    <w:rsid w:val="006E2C10"/>
    <w:rsid w:val="006E6DBD"/>
    <w:rsid w:val="006F0CA7"/>
    <w:rsid w:val="0070349B"/>
    <w:rsid w:val="007418C3"/>
    <w:rsid w:val="00743671"/>
    <w:rsid w:val="00743918"/>
    <w:rsid w:val="00752922"/>
    <w:rsid w:val="0075389F"/>
    <w:rsid w:val="0077117E"/>
    <w:rsid w:val="00775E06"/>
    <w:rsid w:val="00777C6C"/>
    <w:rsid w:val="007803C6"/>
    <w:rsid w:val="00781536"/>
    <w:rsid w:val="007920E9"/>
    <w:rsid w:val="007D30F7"/>
    <w:rsid w:val="007E1D8B"/>
    <w:rsid w:val="007F65A7"/>
    <w:rsid w:val="00800C00"/>
    <w:rsid w:val="008155A9"/>
    <w:rsid w:val="0082059F"/>
    <w:rsid w:val="00823C50"/>
    <w:rsid w:val="0083508C"/>
    <w:rsid w:val="00845F1C"/>
    <w:rsid w:val="0085210D"/>
    <w:rsid w:val="00862726"/>
    <w:rsid w:val="00871AE5"/>
    <w:rsid w:val="00876FF9"/>
    <w:rsid w:val="00890AF2"/>
    <w:rsid w:val="0089360F"/>
    <w:rsid w:val="008A4135"/>
    <w:rsid w:val="008C151A"/>
    <w:rsid w:val="008C51ED"/>
    <w:rsid w:val="0090662F"/>
    <w:rsid w:val="00907FD3"/>
    <w:rsid w:val="00912C0F"/>
    <w:rsid w:val="0092217B"/>
    <w:rsid w:val="00923D71"/>
    <w:rsid w:val="00940DF8"/>
    <w:rsid w:val="00946C28"/>
    <w:rsid w:val="009508BB"/>
    <w:rsid w:val="00954B49"/>
    <w:rsid w:val="00957D90"/>
    <w:rsid w:val="00957DB5"/>
    <w:rsid w:val="00970A74"/>
    <w:rsid w:val="00972E86"/>
    <w:rsid w:val="00977C0A"/>
    <w:rsid w:val="009918E7"/>
    <w:rsid w:val="009946EE"/>
    <w:rsid w:val="009A684E"/>
    <w:rsid w:val="009A73B1"/>
    <w:rsid w:val="009B0B19"/>
    <w:rsid w:val="009B4BEA"/>
    <w:rsid w:val="009C2C57"/>
    <w:rsid w:val="009D0429"/>
    <w:rsid w:val="009D2621"/>
    <w:rsid w:val="009D2720"/>
    <w:rsid w:val="009F46DA"/>
    <w:rsid w:val="00A01D55"/>
    <w:rsid w:val="00A37253"/>
    <w:rsid w:val="00A441C3"/>
    <w:rsid w:val="00A464CF"/>
    <w:rsid w:val="00A52884"/>
    <w:rsid w:val="00A7464C"/>
    <w:rsid w:val="00A85C26"/>
    <w:rsid w:val="00A91E5D"/>
    <w:rsid w:val="00A954A6"/>
    <w:rsid w:val="00AA032B"/>
    <w:rsid w:val="00AC458F"/>
    <w:rsid w:val="00AC4A8A"/>
    <w:rsid w:val="00AC4D91"/>
    <w:rsid w:val="00AD6825"/>
    <w:rsid w:val="00AE12A9"/>
    <w:rsid w:val="00AF04D2"/>
    <w:rsid w:val="00AF0A77"/>
    <w:rsid w:val="00AF1E17"/>
    <w:rsid w:val="00AF75E5"/>
    <w:rsid w:val="00B04628"/>
    <w:rsid w:val="00B21D81"/>
    <w:rsid w:val="00B22B8D"/>
    <w:rsid w:val="00B248C9"/>
    <w:rsid w:val="00B262B4"/>
    <w:rsid w:val="00B2694A"/>
    <w:rsid w:val="00B5515B"/>
    <w:rsid w:val="00B74BCF"/>
    <w:rsid w:val="00BC0734"/>
    <w:rsid w:val="00BC0DCF"/>
    <w:rsid w:val="00BD22BF"/>
    <w:rsid w:val="00BE47EF"/>
    <w:rsid w:val="00BF4730"/>
    <w:rsid w:val="00C01397"/>
    <w:rsid w:val="00C273BF"/>
    <w:rsid w:val="00C309DC"/>
    <w:rsid w:val="00C332BC"/>
    <w:rsid w:val="00C41E7A"/>
    <w:rsid w:val="00C47839"/>
    <w:rsid w:val="00C5101F"/>
    <w:rsid w:val="00C66A1B"/>
    <w:rsid w:val="00C86DE5"/>
    <w:rsid w:val="00C909A7"/>
    <w:rsid w:val="00C97FD3"/>
    <w:rsid w:val="00CB68E0"/>
    <w:rsid w:val="00CC3C7D"/>
    <w:rsid w:val="00CD3FA4"/>
    <w:rsid w:val="00CD6745"/>
    <w:rsid w:val="00CD6CD9"/>
    <w:rsid w:val="00CE222A"/>
    <w:rsid w:val="00CF6C1B"/>
    <w:rsid w:val="00CF6C84"/>
    <w:rsid w:val="00D029F6"/>
    <w:rsid w:val="00D0610E"/>
    <w:rsid w:val="00D11771"/>
    <w:rsid w:val="00D14DB7"/>
    <w:rsid w:val="00D20C1E"/>
    <w:rsid w:val="00D25069"/>
    <w:rsid w:val="00D273DB"/>
    <w:rsid w:val="00D30571"/>
    <w:rsid w:val="00D43931"/>
    <w:rsid w:val="00D52C99"/>
    <w:rsid w:val="00D722F2"/>
    <w:rsid w:val="00D81195"/>
    <w:rsid w:val="00D82521"/>
    <w:rsid w:val="00D91F71"/>
    <w:rsid w:val="00DB3D34"/>
    <w:rsid w:val="00DC0433"/>
    <w:rsid w:val="00DD3E67"/>
    <w:rsid w:val="00DF1AB5"/>
    <w:rsid w:val="00E00EF4"/>
    <w:rsid w:val="00E33E56"/>
    <w:rsid w:val="00E63E9C"/>
    <w:rsid w:val="00E71126"/>
    <w:rsid w:val="00E71172"/>
    <w:rsid w:val="00E85A64"/>
    <w:rsid w:val="00E9056C"/>
    <w:rsid w:val="00E9116D"/>
    <w:rsid w:val="00EA04E9"/>
    <w:rsid w:val="00EB1851"/>
    <w:rsid w:val="00EB1C31"/>
    <w:rsid w:val="00EB5E29"/>
    <w:rsid w:val="00EC65A3"/>
    <w:rsid w:val="00ED2EAA"/>
    <w:rsid w:val="00EF7C00"/>
    <w:rsid w:val="00F054B3"/>
    <w:rsid w:val="00F347E0"/>
    <w:rsid w:val="00F55E8F"/>
    <w:rsid w:val="00F84353"/>
    <w:rsid w:val="00F91496"/>
    <w:rsid w:val="00FC1361"/>
    <w:rsid w:val="00FC24E4"/>
    <w:rsid w:val="00FC28EC"/>
    <w:rsid w:val="00FC3D96"/>
    <w:rsid w:val="00FC551F"/>
    <w:rsid w:val="00FC571C"/>
    <w:rsid w:val="00FE42EC"/>
    <w:rsid w:val="00FF0F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786"/>
    <w:rPr>
      <w:rFonts w:ascii="Tahoma" w:hAnsi="Tahoma" w:cs="Tahoma"/>
      <w:sz w:val="16"/>
      <w:szCs w:val="16"/>
    </w:rPr>
  </w:style>
  <w:style w:type="paragraph" w:styleId="ListParagraph">
    <w:name w:val="List Paragraph"/>
    <w:basedOn w:val="Normal"/>
    <w:uiPriority w:val="34"/>
    <w:qFormat/>
    <w:rsid w:val="009D2720"/>
    <w:pPr>
      <w:ind w:left="720"/>
      <w:contextualSpacing/>
    </w:pPr>
  </w:style>
  <w:style w:type="paragraph" w:styleId="Header">
    <w:name w:val="header"/>
    <w:basedOn w:val="Normal"/>
    <w:link w:val="HeaderChar"/>
    <w:uiPriority w:val="99"/>
    <w:unhideWhenUsed/>
    <w:rsid w:val="00246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B30"/>
  </w:style>
  <w:style w:type="paragraph" w:styleId="Footer">
    <w:name w:val="footer"/>
    <w:basedOn w:val="Normal"/>
    <w:link w:val="FooterChar"/>
    <w:uiPriority w:val="99"/>
    <w:unhideWhenUsed/>
    <w:rsid w:val="00246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B30"/>
  </w:style>
  <w:style w:type="paragraph" w:customStyle="1" w:styleId="Pa14">
    <w:name w:val="Pa14"/>
    <w:basedOn w:val="Normal"/>
    <w:next w:val="Normal"/>
    <w:uiPriority w:val="99"/>
    <w:rsid w:val="0070349B"/>
    <w:pPr>
      <w:autoSpaceDE w:val="0"/>
      <w:autoSpaceDN w:val="0"/>
      <w:adjustRightInd w:val="0"/>
      <w:spacing w:after="0" w:line="221" w:lineRule="atLeast"/>
    </w:pPr>
    <w:rPr>
      <w:rFonts w:ascii="Myriad Pro" w:hAnsi="Myriad Pro"/>
      <w:sz w:val="24"/>
      <w:szCs w:val="24"/>
    </w:rPr>
  </w:style>
  <w:style w:type="paragraph" w:customStyle="1" w:styleId="Pa18">
    <w:name w:val="Pa18"/>
    <w:basedOn w:val="Normal"/>
    <w:next w:val="Normal"/>
    <w:uiPriority w:val="99"/>
    <w:rsid w:val="0070349B"/>
    <w:pPr>
      <w:autoSpaceDE w:val="0"/>
      <w:autoSpaceDN w:val="0"/>
      <w:adjustRightInd w:val="0"/>
      <w:spacing w:after="0" w:line="221" w:lineRule="atLeast"/>
    </w:pPr>
    <w:rPr>
      <w:rFonts w:ascii="Myriad Pro" w:hAnsi="Myriad Pro"/>
      <w:sz w:val="24"/>
      <w:szCs w:val="24"/>
    </w:rPr>
  </w:style>
  <w:style w:type="character" w:customStyle="1" w:styleId="A9">
    <w:name w:val="A9"/>
    <w:uiPriority w:val="99"/>
    <w:rsid w:val="0070349B"/>
    <w:rPr>
      <w:rFonts w:cs="Myriad Pro"/>
      <w:b/>
      <w:bCs/>
      <w:color w:val="000000"/>
    </w:rPr>
  </w:style>
  <w:style w:type="paragraph" w:customStyle="1" w:styleId="Pa4">
    <w:name w:val="Pa4"/>
    <w:basedOn w:val="Normal"/>
    <w:next w:val="Normal"/>
    <w:uiPriority w:val="99"/>
    <w:rsid w:val="0070349B"/>
    <w:pPr>
      <w:autoSpaceDE w:val="0"/>
      <w:autoSpaceDN w:val="0"/>
      <w:adjustRightInd w:val="0"/>
      <w:spacing w:after="0" w:line="221" w:lineRule="atLeast"/>
    </w:pPr>
    <w:rPr>
      <w:rFonts w:ascii="Myriad Pro" w:hAnsi="Myriad Pro"/>
      <w:sz w:val="24"/>
      <w:szCs w:val="24"/>
    </w:rPr>
  </w:style>
  <w:style w:type="character" w:customStyle="1" w:styleId="A7">
    <w:name w:val="A7"/>
    <w:uiPriority w:val="99"/>
    <w:rsid w:val="0070349B"/>
    <w:rPr>
      <w:rFonts w:cs="Myriad Pro"/>
      <w:b/>
      <w:bCs/>
      <w:color w:val="00000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786"/>
    <w:rPr>
      <w:rFonts w:ascii="Tahoma" w:hAnsi="Tahoma" w:cs="Tahoma"/>
      <w:sz w:val="16"/>
      <w:szCs w:val="16"/>
    </w:rPr>
  </w:style>
  <w:style w:type="paragraph" w:styleId="ListParagraph">
    <w:name w:val="List Paragraph"/>
    <w:basedOn w:val="Normal"/>
    <w:uiPriority w:val="34"/>
    <w:qFormat/>
    <w:rsid w:val="009D2720"/>
    <w:pPr>
      <w:ind w:left="720"/>
      <w:contextualSpacing/>
    </w:pPr>
  </w:style>
  <w:style w:type="paragraph" w:styleId="Header">
    <w:name w:val="header"/>
    <w:basedOn w:val="Normal"/>
    <w:link w:val="HeaderChar"/>
    <w:uiPriority w:val="99"/>
    <w:unhideWhenUsed/>
    <w:rsid w:val="00246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B30"/>
  </w:style>
  <w:style w:type="paragraph" w:styleId="Footer">
    <w:name w:val="footer"/>
    <w:basedOn w:val="Normal"/>
    <w:link w:val="FooterChar"/>
    <w:uiPriority w:val="99"/>
    <w:unhideWhenUsed/>
    <w:rsid w:val="00246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B30"/>
  </w:style>
  <w:style w:type="paragraph" w:customStyle="1" w:styleId="Pa14">
    <w:name w:val="Pa14"/>
    <w:basedOn w:val="Normal"/>
    <w:next w:val="Normal"/>
    <w:uiPriority w:val="99"/>
    <w:rsid w:val="0070349B"/>
    <w:pPr>
      <w:autoSpaceDE w:val="0"/>
      <w:autoSpaceDN w:val="0"/>
      <w:adjustRightInd w:val="0"/>
      <w:spacing w:after="0" w:line="221" w:lineRule="atLeast"/>
    </w:pPr>
    <w:rPr>
      <w:rFonts w:ascii="Myriad Pro" w:hAnsi="Myriad Pro"/>
      <w:sz w:val="24"/>
      <w:szCs w:val="24"/>
    </w:rPr>
  </w:style>
  <w:style w:type="paragraph" w:customStyle="1" w:styleId="Pa18">
    <w:name w:val="Pa18"/>
    <w:basedOn w:val="Normal"/>
    <w:next w:val="Normal"/>
    <w:uiPriority w:val="99"/>
    <w:rsid w:val="0070349B"/>
    <w:pPr>
      <w:autoSpaceDE w:val="0"/>
      <w:autoSpaceDN w:val="0"/>
      <w:adjustRightInd w:val="0"/>
      <w:spacing w:after="0" w:line="221" w:lineRule="atLeast"/>
    </w:pPr>
    <w:rPr>
      <w:rFonts w:ascii="Myriad Pro" w:hAnsi="Myriad Pro"/>
      <w:sz w:val="24"/>
      <w:szCs w:val="24"/>
    </w:rPr>
  </w:style>
  <w:style w:type="character" w:customStyle="1" w:styleId="A9">
    <w:name w:val="A9"/>
    <w:uiPriority w:val="99"/>
    <w:rsid w:val="0070349B"/>
    <w:rPr>
      <w:rFonts w:cs="Myriad Pro"/>
      <w:b/>
      <w:bCs/>
      <w:color w:val="000000"/>
    </w:rPr>
  </w:style>
  <w:style w:type="paragraph" w:customStyle="1" w:styleId="Pa4">
    <w:name w:val="Pa4"/>
    <w:basedOn w:val="Normal"/>
    <w:next w:val="Normal"/>
    <w:uiPriority w:val="99"/>
    <w:rsid w:val="0070349B"/>
    <w:pPr>
      <w:autoSpaceDE w:val="0"/>
      <w:autoSpaceDN w:val="0"/>
      <w:adjustRightInd w:val="0"/>
      <w:spacing w:after="0" w:line="221" w:lineRule="atLeast"/>
    </w:pPr>
    <w:rPr>
      <w:rFonts w:ascii="Myriad Pro" w:hAnsi="Myriad Pro"/>
      <w:sz w:val="24"/>
      <w:szCs w:val="24"/>
    </w:rPr>
  </w:style>
  <w:style w:type="character" w:customStyle="1" w:styleId="A7">
    <w:name w:val="A7"/>
    <w:uiPriority w:val="99"/>
    <w:rsid w:val="0070349B"/>
    <w:rPr>
      <w:rFonts w:cs="Myriad Pro"/>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6BA430-139A-455A-BE9F-443FE1F054B3}"/>
</file>

<file path=customXml/itemProps2.xml><?xml version="1.0" encoding="utf-8"?>
<ds:datastoreItem xmlns:ds="http://schemas.openxmlformats.org/officeDocument/2006/customXml" ds:itemID="{DA8DBFD8-874E-4470-9660-EF9FA4076488}"/>
</file>

<file path=customXml/itemProps3.xml><?xml version="1.0" encoding="utf-8"?>
<ds:datastoreItem xmlns:ds="http://schemas.openxmlformats.org/officeDocument/2006/customXml" ds:itemID="{09020866-ADE5-4733-BC79-36210954D7D2}"/>
</file>

<file path=docProps/app.xml><?xml version="1.0" encoding="utf-8"?>
<Properties xmlns="http://schemas.openxmlformats.org/officeDocument/2006/extended-properties" xmlns:vt="http://schemas.openxmlformats.org/officeDocument/2006/docPropsVTypes">
  <Template>Normal</Template>
  <TotalTime>0</TotalTime>
  <Pages>1</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the Gap - Impacting attainment through data analysis</dc:title>
  <dc:creator>Young Graeme</dc:creator>
  <cp:lastModifiedBy>Gormley A (Tony)</cp:lastModifiedBy>
  <cp:revision>1</cp:revision>
  <dcterms:created xsi:type="dcterms:W3CDTF">2017-02-02T14:20:00Z</dcterms:created>
  <dcterms:modified xsi:type="dcterms:W3CDTF">2017-02-02T14:20:00Z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