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9B" w:rsidRPr="00763A9B" w:rsidRDefault="005D16A0" w:rsidP="005D16A0">
      <w:pPr>
        <w:pStyle w:val="Heading1"/>
        <w:spacing w:line="276" w:lineRule="auto"/>
        <w:ind w:right="559"/>
      </w:pPr>
      <w:r>
        <w:t xml:space="preserve">Using the Statistical Accounts in </w:t>
      </w:r>
      <w:proofErr w:type="spellStart"/>
      <w:r>
        <w:t>Eaglesham</w:t>
      </w:r>
      <w:proofErr w:type="spellEnd"/>
      <w:r>
        <w:t xml:space="preserve"> Primary School - </w:t>
      </w:r>
      <w:r w:rsidR="00107582">
        <w:t>Implementation</w:t>
      </w:r>
    </w:p>
    <w:p w:rsidR="00763A9B" w:rsidRPr="00BB3C24" w:rsidRDefault="005D16A0" w:rsidP="008901A8">
      <w:pPr>
        <w:pStyle w:val="Subtitle"/>
      </w:pPr>
      <w:r>
        <w:t>Video transcript</w:t>
      </w:r>
    </w:p>
    <w:p w:rsidR="00107582" w:rsidRPr="00107582" w:rsidRDefault="00107582" w:rsidP="00107582">
      <w:pPr>
        <w:tabs>
          <w:tab w:val="left" w:pos="10198"/>
        </w:tabs>
        <w:ind w:right="-8"/>
        <w:rPr>
          <w:lang w:val="en-GB"/>
        </w:rPr>
      </w:pPr>
      <w:r w:rsidRPr="00107582">
        <w:rPr>
          <w:b/>
          <w:bCs/>
          <w:lang w:val="en-GB"/>
        </w:rPr>
        <w:t>Lyn Mitchell, class teacher:</w:t>
      </w:r>
      <w:r w:rsidRPr="00107582">
        <w:rPr>
          <w:lang w:val="en-GB"/>
        </w:rPr>
        <w:t xml:space="preserve"> Our Statistical Accounts project started through looking at the Statistical Accounts from 1799 and 1845 in the parish of </w:t>
      </w:r>
      <w:proofErr w:type="spellStart"/>
      <w:r w:rsidRPr="00107582">
        <w:rPr>
          <w:lang w:val="en-GB"/>
        </w:rPr>
        <w:t>Eaglesham</w:t>
      </w:r>
      <w:proofErr w:type="spellEnd"/>
      <w:r>
        <w:rPr>
          <w:lang w:val="en-GB"/>
        </w:rPr>
        <w:t>,</w:t>
      </w:r>
      <w:r w:rsidRPr="00107582">
        <w:rPr>
          <w:lang w:val="en-GB"/>
        </w:rPr>
        <w:t xml:space="preserve"> and </w:t>
      </w:r>
      <w:proofErr w:type="gramStart"/>
      <w:r w:rsidRPr="00107582">
        <w:rPr>
          <w:lang w:val="en-GB"/>
        </w:rPr>
        <w:t>we’ve</w:t>
      </w:r>
      <w:proofErr w:type="gramEnd"/>
      <w:r w:rsidRPr="00107582">
        <w:rPr>
          <w:lang w:val="en-GB"/>
        </w:rPr>
        <w:t xml:space="preserve"> managed to do lots of things through using that source. We have looked at fact and opinion</w:t>
      </w:r>
      <w:r>
        <w:rPr>
          <w:lang w:val="en-GB"/>
        </w:rPr>
        <w:t>,</w:t>
      </w:r>
      <w:r w:rsidRPr="00107582">
        <w:rPr>
          <w:lang w:val="en-GB"/>
        </w:rPr>
        <w:t xml:space="preserve"> which the children found </w:t>
      </w:r>
      <w:proofErr w:type="gramStart"/>
      <w:r w:rsidRPr="00107582">
        <w:rPr>
          <w:lang w:val="en-GB"/>
        </w:rPr>
        <w:t>really interesting</w:t>
      </w:r>
      <w:proofErr w:type="gramEnd"/>
      <w:r w:rsidRPr="00107582">
        <w:rPr>
          <w:lang w:val="en-GB"/>
        </w:rPr>
        <w:t>, so obviously the ministers that wrote it had opinions on certain things</w:t>
      </w:r>
      <w:r>
        <w:rPr>
          <w:lang w:val="en-GB"/>
        </w:rPr>
        <w:t>,</w:t>
      </w:r>
      <w:r w:rsidRPr="00107582">
        <w:rPr>
          <w:lang w:val="en-GB"/>
        </w:rPr>
        <w:t xml:space="preserve"> and other things to do with facts on population and farms. </w:t>
      </w:r>
      <w:proofErr w:type="gramStart"/>
      <w:r w:rsidRPr="00107582">
        <w:rPr>
          <w:lang w:val="en-GB"/>
        </w:rPr>
        <w:t>We’ve</w:t>
      </w:r>
      <w:proofErr w:type="gramEnd"/>
      <w:r w:rsidRPr="00107582">
        <w:rPr>
          <w:lang w:val="en-GB"/>
        </w:rPr>
        <w:t xml:space="preserve"> had a look at children’s rights. </w:t>
      </w:r>
      <w:proofErr w:type="gramStart"/>
      <w:r w:rsidRPr="00107582">
        <w:rPr>
          <w:lang w:val="en-GB"/>
        </w:rPr>
        <w:t>We’ve got</w:t>
      </w:r>
      <w:proofErr w:type="gramEnd"/>
      <w:r w:rsidRPr="00107582">
        <w:rPr>
          <w:lang w:val="en-GB"/>
        </w:rPr>
        <w:t xml:space="preserve"> our Level 1 Rights Respecting Schools Award, so the children are very up on the different Articles in the Charter and they were able to read through the extracts from the Accounts and identify what rights the children weren’t receiving.</w:t>
      </w:r>
    </w:p>
    <w:p w:rsidR="00107582" w:rsidRDefault="00107582" w:rsidP="00107582">
      <w:pPr>
        <w:tabs>
          <w:tab w:val="left" w:pos="10198"/>
        </w:tabs>
        <w:ind w:right="-8"/>
        <w:rPr>
          <w:b/>
          <w:bCs/>
          <w:lang w:val="en-GB"/>
        </w:rPr>
      </w:pPr>
    </w:p>
    <w:p w:rsidR="00107582" w:rsidRPr="00107582" w:rsidRDefault="00107582" w:rsidP="00107582">
      <w:pPr>
        <w:tabs>
          <w:tab w:val="left" w:pos="10198"/>
        </w:tabs>
        <w:ind w:right="-8"/>
        <w:rPr>
          <w:lang w:val="en-GB"/>
        </w:rPr>
      </w:pPr>
      <w:r w:rsidRPr="00107582">
        <w:rPr>
          <w:b/>
          <w:bCs/>
          <w:lang w:val="en-GB"/>
        </w:rPr>
        <w:t>Boy:</w:t>
      </w:r>
      <w:r w:rsidRPr="00107582">
        <w:rPr>
          <w:lang w:val="en-GB"/>
        </w:rPr>
        <w:t xml:space="preserve"> What </w:t>
      </w:r>
      <w:proofErr w:type="gramStart"/>
      <w:r w:rsidRPr="00107582">
        <w:rPr>
          <w:lang w:val="en-GB"/>
        </w:rPr>
        <w:t>we’ve</w:t>
      </w:r>
      <w:proofErr w:type="gramEnd"/>
      <w:r w:rsidRPr="00107582">
        <w:rPr>
          <w:lang w:val="en-GB"/>
        </w:rPr>
        <w:t xml:space="preserve"> been doing is we’ve been looking at the Statistical Accounts</w:t>
      </w:r>
      <w:r>
        <w:rPr>
          <w:lang w:val="en-GB"/>
        </w:rPr>
        <w:t>,</w:t>
      </w:r>
      <w:r w:rsidRPr="00107582">
        <w:rPr>
          <w:lang w:val="en-GB"/>
        </w:rPr>
        <w:t xml:space="preserve"> and we’ve been looking at the Rights of the Child in Victorian times and we drew a picture of what a poor child might look like and what rights that he wouldn’t have got.</w:t>
      </w:r>
    </w:p>
    <w:p w:rsidR="00107582" w:rsidRDefault="00107582" w:rsidP="00107582">
      <w:pPr>
        <w:tabs>
          <w:tab w:val="left" w:pos="10198"/>
        </w:tabs>
        <w:ind w:right="-8"/>
        <w:rPr>
          <w:b/>
          <w:bCs/>
          <w:lang w:val="en-GB"/>
        </w:rPr>
      </w:pPr>
    </w:p>
    <w:p w:rsidR="00107582" w:rsidRPr="00107582" w:rsidRDefault="00107582" w:rsidP="00107582">
      <w:pPr>
        <w:tabs>
          <w:tab w:val="left" w:pos="10198"/>
        </w:tabs>
        <w:ind w:right="-8"/>
        <w:rPr>
          <w:lang w:val="en-GB"/>
        </w:rPr>
      </w:pPr>
      <w:r w:rsidRPr="00107582">
        <w:rPr>
          <w:b/>
          <w:bCs/>
          <w:lang w:val="en-GB"/>
        </w:rPr>
        <w:t>Girl:</w:t>
      </w:r>
      <w:r w:rsidRPr="00107582">
        <w:rPr>
          <w:lang w:val="en-GB"/>
        </w:rPr>
        <w:t xml:space="preserve"> We also looked at what rights he might have had, like </w:t>
      </w:r>
      <w:proofErr w:type="gramStart"/>
      <w:r w:rsidRPr="00107582">
        <w:rPr>
          <w:lang w:val="en-GB"/>
        </w:rPr>
        <w:t>there’s</w:t>
      </w:r>
      <w:proofErr w:type="gramEnd"/>
      <w:r w:rsidRPr="00107582">
        <w:rPr>
          <w:lang w:val="en-GB"/>
        </w:rPr>
        <w:t xml:space="preserve"> one about a fair was coming and the kids enjoy themselves and relax and watch the fair.</w:t>
      </w:r>
    </w:p>
    <w:p w:rsidR="00107582" w:rsidRDefault="00107582" w:rsidP="00107582">
      <w:pPr>
        <w:tabs>
          <w:tab w:val="left" w:pos="10198"/>
        </w:tabs>
        <w:ind w:right="-8"/>
        <w:rPr>
          <w:b/>
          <w:bCs/>
          <w:lang w:val="en-GB"/>
        </w:rPr>
      </w:pPr>
    </w:p>
    <w:p w:rsidR="00107582" w:rsidRPr="00107582" w:rsidRDefault="00107582" w:rsidP="00107582">
      <w:pPr>
        <w:tabs>
          <w:tab w:val="left" w:pos="10198"/>
        </w:tabs>
        <w:ind w:right="-8"/>
        <w:rPr>
          <w:lang w:val="en-GB"/>
        </w:rPr>
      </w:pPr>
      <w:r w:rsidRPr="00107582">
        <w:rPr>
          <w:b/>
          <w:bCs/>
          <w:lang w:val="en-GB"/>
        </w:rPr>
        <w:t>Lyn Mitchell, class teacher:</w:t>
      </w:r>
      <w:r w:rsidRPr="00107582">
        <w:rPr>
          <w:lang w:val="en-GB"/>
        </w:rPr>
        <w:t xml:space="preserve"> </w:t>
      </w:r>
      <w:proofErr w:type="gramStart"/>
      <w:r w:rsidRPr="00107582">
        <w:rPr>
          <w:lang w:val="en-GB"/>
        </w:rPr>
        <w:t>We’ve</w:t>
      </w:r>
      <w:proofErr w:type="gramEnd"/>
      <w:r w:rsidRPr="00107582">
        <w:rPr>
          <w:lang w:val="en-GB"/>
        </w:rPr>
        <w:t xml:space="preserve"> also done some mapping to do with it, looking at the area of the </w:t>
      </w:r>
      <w:proofErr w:type="spellStart"/>
      <w:r w:rsidRPr="00107582">
        <w:rPr>
          <w:lang w:val="en-GB"/>
        </w:rPr>
        <w:t>Orry</w:t>
      </w:r>
      <w:proofErr w:type="spellEnd"/>
      <w:r w:rsidRPr="00107582">
        <w:rPr>
          <w:lang w:val="en-GB"/>
        </w:rPr>
        <w:t xml:space="preserve"> and distances and things around the village and we’ve done a little bit of art looking at mills and using different media to do that. Today </w:t>
      </w:r>
      <w:proofErr w:type="gramStart"/>
      <w:r w:rsidRPr="00107582">
        <w:rPr>
          <w:lang w:val="en-GB"/>
        </w:rPr>
        <w:t>we’re</w:t>
      </w:r>
      <w:proofErr w:type="gramEnd"/>
      <w:r w:rsidRPr="00107582">
        <w:rPr>
          <w:lang w:val="en-GB"/>
        </w:rPr>
        <w:t xml:space="preserve"> out on a walk around the </w:t>
      </w:r>
      <w:proofErr w:type="spellStart"/>
      <w:r w:rsidRPr="00107582">
        <w:rPr>
          <w:lang w:val="en-GB"/>
        </w:rPr>
        <w:t>Orry</w:t>
      </w:r>
      <w:proofErr w:type="spellEnd"/>
      <w:r>
        <w:rPr>
          <w:lang w:val="en-GB"/>
        </w:rPr>
        <w:t>,</w:t>
      </w:r>
      <w:r w:rsidRPr="00107582">
        <w:rPr>
          <w:lang w:val="en-GB"/>
        </w:rPr>
        <w:t xml:space="preserve"> which is the area, the village green if you like, in the middle of the village and it’s where the site of an old cotton mill was. It </w:t>
      </w:r>
      <w:proofErr w:type="gramStart"/>
      <w:r w:rsidRPr="00107582">
        <w:rPr>
          <w:lang w:val="en-GB"/>
        </w:rPr>
        <w:t>was built</w:t>
      </w:r>
      <w:proofErr w:type="gramEnd"/>
      <w:r w:rsidRPr="00107582">
        <w:rPr>
          <w:lang w:val="en-GB"/>
        </w:rPr>
        <w:t xml:space="preserve"> actually between the two Statistical Accounts. Between </w:t>
      </w:r>
      <w:proofErr w:type="gramStart"/>
      <w:r w:rsidRPr="00107582">
        <w:rPr>
          <w:lang w:val="en-GB"/>
        </w:rPr>
        <w:t>1799</w:t>
      </w:r>
      <w:proofErr w:type="gramEnd"/>
      <w:r w:rsidRPr="00107582">
        <w:rPr>
          <w:lang w:val="en-GB"/>
        </w:rPr>
        <w:t xml:space="preserve"> it’s recorded as being built and it burnt down in 1876. </w:t>
      </w:r>
      <w:proofErr w:type="gramStart"/>
      <w:r w:rsidRPr="00107582">
        <w:rPr>
          <w:lang w:val="en-GB"/>
        </w:rPr>
        <w:t>And</w:t>
      </w:r>
      <w:proofErr w:type="gramEnd"/>
      <w:r w:rsidRPr="00107582">
        <w:rPr>
          <w:lang w:val="en-GB"/>
        </w:rPr>
        <w:t xml:space="preserve"> we’re just out just now seeing where the remains of the mill are, seeing where the water wheel would have been, because we’ve been doing work on the children that work in the factory and how many people were employed there. </w:t>
      </w:r>
      <w:proofErr w:type="gramStart"/>
      <w:r w:rsidRPr="00107582">
        <w:rPr>
          <w:lang w:val="en-GB"/>
        </w:rPr>
        <w:t>And</w:t>
      </w:r>
      <w:proofErr w:type="gramEnd"/>
      <w:r w:rsidRPr="00107582">
        <w:rPr>
          <w:lang w:val="en-GB"/>
        </w:rPr>
        <w:t xml:space="preserve"> just having a look round the village and seeing what buildings and what would have been here and what’s been mentioned in the Statistical Accounts that are still here. With most of the children being from the village</w:t>
      </w:r>
      <w:r>
        <w:rPr>
          <w:lang w:val="en-GB"/>
        </w:rPr>
        <w:t>,</w:t>
      </w:r>
      <w:bookmarkStart w:id="0" w:name="_GoBack"/>
      <w:bookmarkEnd w:id="0"/>
      <w:r w:rsidRPr="00107582">
        <w:rPr>
          <w:lang w:val="en-GB"/>
        </w:rPr>
        <w:t xml:space="preserve"> they know a little bit about it, but a lot of them </w:t>
      </w:r>
      <w:proofErr w:type="gramStart"/>
      <w:r w:rsidRPr="00107582">
        <w:rPr>
          <w:lang w:val="en-GB"/>
        </w:rPr>
        <w:t>didn’t</w:t>
      </w:r>
      <w:proofErr w:type="gramEnd"/>
      <w:r w:rsidRPr="00107582">
        <w:rPr>
          <w:lang w:val="en-GB"/>
        </w:rPr>
        <w:t xml:space="preserve"> know about the mill and about certain things from the Statistical Accounts. </w:t>
      </w:r>
      <w:proofErr w:type="gramStart"/>
      <w:r w:rsidRPr="00107582">
        <w:rPr>
          <w:lang w:val="en-GB"/>
        </w:rPr>
        <w:t>It’s</w:t>
      </w:r>
      <w:proofErr w:type="gramEnd"/>
      <w:r w:rsidRPr="00107582">
        <w:rPr>
          <w:lang w:val="en-GB"/>
        </w:rPr>
        <w:t xml:space="preserve"> been really, really good.</w:t>
      </w:r>
    </w:p>
    <w:p w:rsidR="00107582" w:rsidRPr="00107582" w:rsidRDefault="00107582" w:rsidP="00107582">
      <w:pPr>
        <w:tabs>
          <w:tab w:val="left" w:pos="10198"/>
        </w:tabs>
        <w:ind w:right="-8"/>
        <w:rPr>
          <w:lang w:val="en-GB"/>
        </w:rPr>
      </w:pPr>
    </w:p>
    <w:p w:rsidR="00E23365" w:rsidRDefault="00E23365" w:rsidP="00763A9B">
      <w:pPr>
        <w:tabs>
          <w:tab w:val="left" w:pos="10198"/>
        </w:tabs>
        <w:ind w:right="-8"/>
      </w:pPr>
    </w:p>
    <w:sectPr w:rsidR="00E23365" w:rsidSect="00CB3134">
      <w:footerReference w:type="even" r:id="rId7"/>
      <w:footerReference w:type="default" r:id="rId8"/>
      <w:pgSz w:w="11900" w:h="16840"/>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17" w:rsidRDefault="002B7217" w:rsidP="00763A9B">
      <w:r>
        <w:separator/>
      </w:r>
    </w:p>
  </w:endnote>
  <w:endnote w:type="continuationSeparator" w:id="0">
    <w:p w:rsidR="002B7217" w:rsidRDefault="002B7217" w:rsidP="007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3187"/>
      <w:gridCol w:w="7241"/>
    </w:tblGrid>
    <w:tr w:rsidR="00EA2EB8" w:rsidTr="005A6AB4">
      <w:tc>
        <w:tcPr>
          <w:tcW w:w="295" w:type="pct"/>
          <w:tcBorders>
            <w:right w:val="single" w:sz="18" w:space="0" w:color="4F81BD" w:themeColor="accent1"/>
          </w:tcBorders>
        </w:tcPr>
        <w:p w:rsidR="00EA2EB8" w:rsidRPr="00412958" w:rsidRDefault="00EA2EB8" w:rsidP="005A6AB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E035E7">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2AE9E8505487B148B045A5CAA86CBE0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rsidR="00EA2EB8" w:rsidRPr="00C7200C" w:rsidRDefault="00EA2EB8" w:rsidP="005A6AB4">
              <w:pPr>
                <w:pStyle w:val="Header"/>
                <w:rPr>
                  <w:rFonts w:ascii="Calibri" w:eastAsiaTheme="majorEastAsia" w:hAnsi="Calibri" w:cstheme="majorBidi"/>
                  <w:b/>
                  <w:color w:val="4F81BD" w:themeColor="accent1"/>
                  <w:sz w:val="24"/>
                  <w:szCs w:val="24"/>
                </w:rPr>
              </w:pPr>
              <w:r w:rsidRPr="00C7200C">
                <w:rPr>
                  <w:rFonts w:ascii="Calibri" w:eastAsiaTheme="majorEastAsia" w:hAnsi="Calibri" w:cstheme="majorBidi"/>
                  <w:b/>
                  <w:color w:val="4F81BD" w:themeColor="accent1"/>
                  <w:sz w:val="24"/>
                  <w:szCs w:val="24"/>
                </w:rPr>
                <w:t>[Type the document title]</w:t>
              </w:r>
            </w:p>
          </w:tc>
        </w:sdtContent>
      </w:sdt>
    </w:tr>
  </w:tbl>
  <w:p w:rsidR="00763A9B" w:rsidRDefault="0076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B8" w:rsidRDefault="00EA2EB8">
    <w:pPr>
      <w:pStyle w:val="Footer"/>
      <w:rPr>
        <w:rStyle w:val="PageNumber"/>
      </w:rPr>
    </w:pPr>
    <w:r>
      <w:rPr>
        <w:noProof/>
        <w:lang w:val="en-GB" w:eastAsia="en-GB"/>
      </w:rPr>
      <mc:AlternateContent>
        <mc:Choice Requires="wps">
          <w:drawing>
            <wp:anchor distT="0" distB="0" distL="114300" distR="114300" simplePos="0" relativeHeight="251677184" behindDoc="0" locked="0" layoutInCell="1" allowOverlap="1" wp14:anchorId="3EDA3638" wp14:editId="545EEA91">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BBB063"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strokecolor="#b3d236"/>
          </w:pict>
        </mc:Fallback>
      </mc:AlternateContent>
    </w:r>
  </w:p>
  <w:p w:rsidR="005D16A0" w:rsidRPr="00763A9B" w:rsidRDefault="00EA2EB8" w:rsidP="005D16A0">
    <w:pPr>
      <w:pStyle w:val="Heading1"/>
      <w:spacing w:line="276" w:lineRule="auto"/>
      <w:ind w:right="559"/>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107582">
      <w:rPr>
        <w:rStyle w:val="PageNumber"/>
        <w:noProof/>
        <w:color w:val="7F7F7F" w:themeColor="text1" w:themeTint="80"/>
        <w:sz w:val="18"/>
        <w:szCs w:val="18"/>
      </w:rPr>
      <w:t>1</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005D16A0">
      <w:rPr>
        <w:rStyle w:val="PageNumber"/>
        <w:color w:val="7F7F7F" w:themeColor="text1" w:themeTint="80"/>
        <w:sz w:val="18"/>
        <w:szCs w:val="18"/>
      </w:rPr>
      <w:t xml:space="preserve">Video transcript - </w:t>
    </w:r>
    <w:r w:rsidR="005D16A0" w:rsidRPr="005D16A0">
      <w:rPr>
        <w:color w:val="7F7F7F" w:themeColor="text1" w:themeTint="80"/>
        <w:sz w:val="18"/>
        <w:szCs w:val="18"/>
      </w:rPr>
      <w:t xml:space="preserve">Using the Statistical Accounts in </w:t>
    </w:r>
    <w:proofErr w:type="spellStart"/>
    <w:r w:rsidR="005D16A0" w:rsidRPr="005D16A0">
      <w:rPr>
        <w:color w:val="7F7F7F" w:themeColor="text1" w:themeTint="80"/>
        <w:sz w:val="18"/>
        <w:szCs w:val="18"/>
      </w:rPr>
      <w:t>Eaglesham</w:t>
    </w:r>
    <w:proofErr w:type="spellEnd"/>
    <w:r w:rsidR="005D16A0" w:rsidRPr="005D16A0">
      <w:rPr>
        <w:color w:val="7F7F7F" w:themeColor="text1" w:themeTint="80"/>
        <w:sz w:val="18"/>
        <w:szCs w:val="18"/>
      </w:rPr>
      <w:t xml:space="preserve"> Primary School - </w:t>
    </w:r>
    <w:r w:rsidR="00107582">
      <w:rPr>
        <w:color w:val="7F7F7F" w:themeColor="text1" w:themeTint="80"/>
        <w:sz w:val="18"/>
        <w:szCs w:val="18"/>
      </w:rPr>
      <w:t>Implementation</w:t>
    </w:r>
  </w:p>
  <w:p w:rsidR="00763A9B" w:rsidRPr="00EA2EB8" w:rsidRDefault="00763A9B">
    <w:pPr>
      <w:pStyle w:val="Footer"/>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17" w:rsidRDefault="002B7217" w:rsidP="00763A9B">
      <w:r>
        <w:separator/>
      </w:r>
    </w:p>
  </w:footnote>
  <w:footnote w:type="continuationSeparator" w:id="0">
    <w:p w:rsidR="002B7217" w:rsidRDefault="002B7217" w:rsidP="0076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954E4"/>
    <w:multiLevelType w:val="multilevel"/>
    <w:tmpl w:val="03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378B6"/>
    <w:multiLevelType w:val="hybridMultilevel"/>
    <w:tmpl w:val="67EE9782"/>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32E94"/>
    <w:multiLevelType w:val="hybridMultilevel"/>
    <w:tmpl w:val="3B5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9B"/>
    <w:rsid w:val="00107582"/>
    <w:rsid w:val="002B7217"/>
    <w:rsid w:val="004971D4"/>
    <w:rsid w:val="005D16A0"/>
    <w:rsid w:val="005E21A6"/>
    <w:rsid w:val="00696412"/>
    <w:rsid w:val="006B053F"/>
    <w:rsid w:val="006E284F"/>
    <w:rsid w:val="00763A9B"/>
    <w:rsid w:val="008901A8"/>
    <w:rsid w:val="00952788"/>
    <w:rsid w:val="00AC1916"/>
    <w:rsid w:val="00BB3C24"/>
    <w:rsid w:val="00CB3134"/>
    <w:rsid w:val="00E035E7"/>
    <w:rsid w:val="00E23365"/>
    <w:rsid w:val="00EA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E440D75-5FAB-48A2-97F3-20BDA4CB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A8"/>
    <w:pPr>
      <w:ind w:right="2835"/>
    </w:pPr>
    <w:rPr>
      <w:rFonts w:ascii="Arial" w:hAnsi="Arial"/>
      <w:color w:val="595959" w:themeColor="text1" w:themeTint="A6"/>
      <w:sz w:val="22"/>
      <w:szCs w:val="22"/>
    </w:rPr>
  </w:style>
  <w:style w:type="paragraph" w:styleId="Heading1">
    <w:name w:val="heading 1"/>
    <w:aliases w:val="Outline1"/>
    <w:basedOn w:val="Normal"/>
    <w:next w:val="Normal"/>
    <w:link w:val="Heading1Char"/>
    <w:qFormat/>
    <w:rsid w:val="008901A8"/>
    <w:pPr>
      <w:ind w:right="2268"/>
      <w:outlineLvl w:val="0"/>
    </w:pPr>
    <w:rPr>
      <w:color w:val="00ABB5"/>
      <w:sz w:val="44"/>
      <w:szCs w:val="44"/>
    </w:rPr>
  </w:style>
  <w:style w:type="paragraph" w:styleId="Heading2">
    <w:name w:val="heading 2"/>
    <w:aliases w:val="Outline2"/>
    <w:basedOn w:val="Normal"/>
    <w:next w:val="Normal"/>
    <w:link w:val="Heading2Char"/>
    <w:unhideWhenUsed/>
    <w:qFormat/>
    <w:rsid w:val="008901A8"/>
    <w:pPr>
      <w:tabs>
        <w:tab w:val="left" w:pos="7230"/>
      </w:tabs>
      <w:spacing w:before="120" w:after="120"/>
      <w:ind w:right="2268"/>
      <w:outlineLvl w:val="1"/>
    </w:pPr>
    <w:rPr>
      <w:color w:val="00ABB5"/>
      <w:sz w:val="28"/>
      <w:szCs w:val="28"/>
    </w:rPr>
  </w:style>
  <w:style w:type="paragraph" w:styleId="Heading3">
    <w:name w:val="heading 3"/>
    <w:aliases w:val="Outline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8901A8"/>
    <w:rPr>
      <w:rFonts w:ascii="Arial" w:hAnsi="Arial"/>
      <w:color w:val="00ABB5"/>
      <w:sz w:val="44"/>
      <w:szCs w:val="44"/>
    </w:rPr>
  </w:style>
  <w:style w:type="character" w:customStyle="1" w:styleId="Heading2Char">
    <w:name w:val="Heading 2 Char"/>
    <w:aliases w:val="Outline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ind w:right="0"/>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ind w:right="0"/>
      <w:contextualSpacing/>
    </w:pPr>
    <w:rPr>
      <w:lang w:val="en-GB"/>
    </w:rPr>
  </w:style>
  <w:style w:type="character" w:customStyle="1" w:styleId="Heading3Char">
    <w:name w:val="Heading 3 Char"/>
    <w:aliases w:val="Outline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0924">
      <w:bodyDiv w:val="1"/>
      <w:marLeft w:val="0"/>
      <w:marRight w:val="0"/>
      <w:marTop w:val="0"/>
      <w:marBottom w:val="0"/>
      <w:divBdr>
        <w:top w:val="none" w:sz="0" w:space="0" w:color="auto"/>
        <w:left w:val="none" w:sz="0" w:space="0" w:color="auto"/>
        <w:bottom w:val="none" w:sz="0" w:space="0" w:color="auto"/>
        <w:right w:val="none" w:sz="0" w:space="0" w:color="auto"/>
      </w:divBdr>
    </w:div>
    <w:div w:id="161370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9E8505487B148B045A5CAA86CBE01"/>
        <w:category>
          <w:name w:val="General"/>
          <w:gallery w:val="placeholder"/>
        </w:category>
        <w:types>
          <w:type w:val="bbPlcHdr"/>
        </w:types>
        <w:behaviors>
          <w:behavior w:val="content"/>
        </w:behaviors>
        <w:guid w:val="{573B87CD-E88A-2F45-84E7-92AB42108EE7}"/>
      </w:docPartPr>
      <w:docPartBody>
        <w:p w:rsidR="00A839FA" w:rsidRDefault="00A51151" w:rsidP="00A51151">
          <w:pPr>
            <w:pStyle w:val="2AE9E8505487B148B045A5CAA86CBE01"/>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51"/>
    <w:rsid w:val="00134090"/>
    <w:rsid w:val="003212CC"/>
    <w:rsid w:val="00A51151"/>
    <w:rsid w:val="00A8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C15D3-B470-431A-9C84-6FBE55402BF4}"/>
</file>

<file path=customXml/itemProps2.xml><?xml version="1.0" encoding="utf-8"?>
<ds:datastoreItem xmlns:ds="http://schemas.openxmlformats.org/officeDocument/2006/customXml" ds:itemID="{235DAD80-B87B-4FB8-BFAE-5B58899EFED4}"/>
</file>

<file path=customXml/itemProps3.xml><?xml version="1.0" encoding="utf-8"?>
<ds:datastoreItem xmlns:ds="http://schemas.openxmlformats.org/officeDocument/2006/customXml" ds:itemID="{B5B3A338-C7BE-4786-BD23-AFB3A7EE1FC1}"/>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Pitman</dc:creator>
  <cp:keywords/>
  <dc:description/>
  <cp:lastModifiedBy>Rebecca Pitman</cp:lastModifiedBy>
  <cp:revision>2</cp:revision>
  <cp:lastPrinted>2015-03-10T15:49:00Z</cp:lastPrinted>
  <dcterms:created xsi:type="dcterms:W3CDTF">2016-09-07T10:14:00Z</dcterms:created>
  <dcterms:modified xsi:type="dcterms:W3CDTF">2016-09-07T10:24:00Z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