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header4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666" w:rsidRDefault="00845666" w:rsidP="00845666">
      <w:pPr>
        <w:ind w:right="0"/>
      </w:pPr>
    </w:p>
    <w:p w:rsidR="00845666" w:rsidRDefault="00845666" w:rsidP="00845666">
      <w:pPr>
        <w:pStyle w:val="Heading1"/>
        <w:ind w:right="0"/>
      </w:pPr>
    </w:p>
    <w:p w:rsidR="00845666" w:rsidRDefault="00845666" w:rsidP="00845666">
      <w:pPr>
        <w:pStyle w:val="Coverheadings1"/>
      </w:pPr>
    </w:p>
    <w:p w:rsidR="00845666" w:rsidRPr="001F4369" w:rsidRDefault="001F4369" w:rsidP="00845666">
      <w:pPr>
        <w:pStyle w:val="Coverheadings1"/>
        <w:rPr>
          <w:sz w:val="80"/>
          <w:szCs w:val="80"/>
        </w:rPr>
      </w:pPr>
      <w:r w:rsidRPr="001F4369">
        <w:rPr>
          <w:sz w:val="80"/>
          <w:szCs w:val="80"/>
        </w:rPr>
        <w:t>Nutritional Analysis Manual</w:t>
      </w:r>
    </w:p>
    <w:p w:rsidR="00845666" w:rsidRDefault="00845666" w:rsidP="00845666">
      <w:pPr>
        <w:pStyle w:val="Heading2"/>
        <w:ind w:right="0"/>
      </w:pPr>
    </w:p>
    <w:p w:rsidR="00845666" w:rsidRDefault="001F4369" w:rsidP="00845666">
      <w:pPr>
        <w:pStyle w:val="CoverHeading2"/>
      </w:pPr>
      <w:r w:rsidRPr="001F4369">
        <w:t>A guide to demonstrating compliance with the nutritional requirements for food and drink in schools (Scotland) regulations 2008</w:t>
      </w:r>
    </w:p>
    <w:p w:rsidR="001F4369" w:rsidRDefault="001F4369" w:rsidP="00845666">
      <w:pPr>
        <w:pStyle w:val="CoverHeading2"/>
      </w:pPr>
    </w:p>
    <w:p w:rsidR="001F4369" w:rsidRPr="001F4369" w:rsidRDefault="001F4369" w:rsidP="001F4369">
      <w:pPr>
        <w:rPr>
          <w:b/>
          <w:color w:val="B3D236"/>
          <w:sz w:val="36"/>
          <w:szCs w:val="36"/>
        </w:rPr>
      </w:pPr>
      <w:r w:rsidRPr="001F4369">
        <w:rPr>
          <w:b/>
          <w:color w:val="B3D236"/>
          <w:sz w:val="36"/>
          <w:szCs w:val="36"/>
        </w:rPr>
        <w:t>Revised December 2016</w:t>
      </w:r>
    </w:p>
    <w:p w:rsidR="001F4369" w:rsidRPr="002F1862" w:rsidRDefault="001F4369" w:rsidP="00845666">
      <w:pPr>
        <w:pStyle w:val="CoverHeading2"/>
      </w:pPr>
    </w:p>
    <w:p w:rsidR="000C467B" w:rsidRDefault="000C467B" w:rsidP="000C467B"/>
    <w:p w:rsidR="000C467B" w:rsidRDefault="000C467B" w:rsidP="000C467B"/>
    <w:p w:rsidR="000C467B" w:rsidRPr="000C467B" w:rsidRDefault="000C467B" w:rsidP="000C467B"/>
    <w:p w:rsidR="000C467B" w:rsidRDefault="000C467B" w:rsidP="000C467B"/>
    <w:p w:rsidR="000C467B" w:rsidRPr="000C467B" w:rsidRDefault="000C467B" w:rsidP="000C467B"/>
    <w:p w:rsidR="00732E80" w:rsidRDefault="00845666" w:rsidP="000C467B">
      <w:r>
        <w:br w:type="page"/>
      </w:r>
    </w:p>
    <w:p w:rsidR="00845666" w:rsidRPr="00845666" w:rsidRDefault="00C95BB8" w:rsidP="00845666">
      <w:pPr>
        <w:pStyle w:val="Heading1"/>
      </w:pPr>
      <w:r w:rsidRPr="00C95BB8">
        <w:lastRenderedPageBreak/>
        <w:t>Table of Contents</w:t>
      </w:r>
    </w:p>
    <w:p w:rsidR="00845666" w:rsidRDefault="00845666" w:rsidP="00845666">
      <w:pPr>
        <w:tabs>
          <w:tab w:val="left" w:pos="10198"/>
        </w:tabs>
        <w:spacing w:line="480" w:lineRule="auto"/>
        <w:ind w:right="0"/>
      </w:pPr>
    </w:p>
    <w:p w:rsidR="00C95BB8" w:rsidRDefault="00C95BB8" w:rsidP="00C95BB8">
      <w:pPr>
        <w:tabs>
          <w:tab w:val="left" w:pos="10198"/>
        </w:tabs>
        <w:spacing w:line="720" w:lineRule="auto"/>
        <w:ind w:right="0"/>
      </w:pPr>
      <w:r>
        <w:t>1</w:t>
      </w:r>
      <w:r w:rsidR="00845666">
        <w:t xml:space="preserve">    </w:t>
      </w:r>
      <w:r w:rsidR="00845666" w:rsidRPr="0014525F">
        <w:rPr>
          <w:color w:val="B3D259"/>
        </w:rPr>
        <w:t>|</w:t>
      </w:r>
      <w:r w:rsidR="00845666">
        <w:t xml:space="preserve">     </w:t>
      </w:r>
      <w:r>
        <w:t>Introduction</w:t>
      </w:r>
    </w:p>
    <w:p w:rsidR="00C95BB8" w:rsidRDefault="00C95BB8" w:rsidP="00C95BB8">
      <w:pPr>
        <w:tabs>
          <w:tab w:val="left" w:pos="10198"/>
        </w:tabs>
        <w:spacing w:line="720" w:lineRule="auto"/>
        <w:ind w:right="0"/>
      </w:pPr>
      <w:r>
        <w:t xml:space="preserve">2.    </w:t>
      </w:r>
      <w:r w:rsidRPr="0014525F">
        <w:rPr>
          <w:color w:val="B3D259"/>
        </w:rPr>
        <w:t>|</w:t>
      </w:r>
      <w:r>
        <w:t xml:space="preserve">     Minimum specification for software</w:t>
      </w:r>
    </w:p>
    <w:p w:rsidR="00C95BB8" w:rsidRDefault="00C95BB8" w:rsidP="00C95BB8">
      <w:pPr>
        <w:tabs>
          <w:tab w:val="left" w:pos="10198"/>
        </w:tabs>
        <w:spacing w:line="720" w:lineRule="auto"/>
        <w:ind w:right="0"/>
      </w:pPr>
      <w:r>
        <w:t xml:space="preserve">3.    </w:t>
      </w:r>
      <w:r w:rsidRPr="0014525F">
        <w:rPr>
          <w:color w:val="B3D259"/>
        </w:rPr>
        <w:t>|</w:t>
      </w:r>
      <w:r>
        <w:t xml:space="preserve">     Guiding principles</w:t>
      </w:r>
    </w:p>
    <w:p w:rsidR="00C95BB8" w:rsidRDefault="00C95BB8" w:rsidP="00C95BB8">
      <w:pPr>
        <w:tabs>
          <w:tab w:val="left" w:pos="10198"/>
        </w:tabs>
        <w:spacing w:line="720" w:lineRule="auto"/>
        <w:ind w:right="0"/>
      </w:pPr>
      <w:r>
        <w:t xml:space="preserve">4.    </w:t>
      </w:r>
      <w:r w:rsidRPr="0014525F">
        <w:rPr>
          <w:color w:val="B3D259"/>
        </w:rPr>
        <w:t>|</w:t>
      </w:r>
      <w:r>
        <w:t xml:space="preserve">     Self-evaluation cycle of nutritional analysis</w:t>
      </w:r>
    </w:p>
    <w:p w:rsidR="00C95BB8" w:rsidRDefault="00C95BB8" w:rsidP="00C95BB8">
      <w:pPr>
        <w:tabs>
          <w:tab w:val="left" w:pos="10198"/>
        </w:tabs>
        <w:spacing w:line="720" w:lineRule="auto"/>
        <w:ind w:right="0"/>
      </w:pPr>
      <w:r>
        <w:t xml:space="preserve">5.    </w:t>
      </w:r>
      <w:r w:rsidRPr="0014525F">
        <w:rPr>
          <w:color w:val="B3D259"/>
        </w:rPr>
        <w:t>|</w:t>
      </w:r>
      <w:r>
        <w:t xml:space="preserve">     Determining customer number in cafeteria style services</w:t>
      </w:r>
    </w:p>
    <w:p w:rsidR="00C95BB8" w:rsidRDefault="00C95BB8" w:rsidP="00C95BB8">
      <w:pPr>
        <w:tabs>
          <w:tab w:val="left" w:pos="10198"/>
        </w:tabs>
        <w:spacing w:line="720" w:lineRule="auto"/>
        <w:ind w:right="0"/>
      </w:pPr>
      <w:r>
        <w:t xml:space="preserve">6.    </w:t>
      </w:r>
      <w:r w:rsidRPr="0014525F">
        <w:rPr>
          <w:color w:val="B3D259"/>
        </w:rPr>
        <w:t>|</w:t>
      </w:r>
      <w:r>
        <w:t xml:space="preserve">     Information required by Education Scotland for an inspection</w:t>
      </w:r>
    </w:p>
    <w:p w:rsidR="00845666" w:rsidRDefault="00C95BB8" w:rsidP="00C95BB8">
      <w:pPr>
        <w:tabs>
          <w:tab w:val="left" w:pos="10198"/>
        </w:tabs>
        <w:spacing w:line="720" w:lineRule="auto"/>
        <w:ind w:right="0"/>
      </w:pPr>
      <w:r>
        <w:t xml:space="preserve">7.    </w:t>
      </w:r>
      <w:r w:rsidRPr="0014525F">
        <w:rPr>
          <w:color w:val="B3D259"/>
        </w:rPr>
        <w:t>|</w:t>
      </w:r>
      <w:r>
        <w:t xml:space="preserve">     Frequently asked questions</w:t>
      </w:r>
    </w:p>
    <w:p w:rsidR="00845666" w:rsidRDefault="00845666" w:rsidP="00845666">
      <w:pPr>
        <w:tabs>
          <w:tab w:val="left" w:pos="10198"/>
        </w:tabs>
        <w:spacing w:line="276" w:lineRule="auto"/>
        <w:ind w:right="0"/>
      </w:pPr>
    </w:p>
    <w:p w:rsidR="00845666" w:rsidRDefault="00845666" w:rsidP="00845666">
      <w:pPr>
        <w:tabs>
          <w:tab w:val="left" w:pos="10198"/>
        </w:tabs>
        <w:spacing w:line="276" w:lineRule="auto"/>
        <w:ind w:right="0"/>
      </w:pPr>
    </w:p>
    <w:p w:rsidR="00C95BB8" w:rsidRDefault="00C95BB8" w:rsidP="00845666">
      <w:pPr>
        <w:tabs>
          <w:tab w:val="left" w:pos="10198"/>
        </w:tabs>
        <w:spacing w:line="276" w:lineRule="auto"/>
        <w:ind w:right="0"/>
      </w:pPr>
    </w:p>
    <w:p w:rsidR="00845666" w:rsidRDefault="00C95BB8" w:rsidP="00EE623B">
      <w:pPr>
        <w:pStyle w:val="Heading3"/>
      </w:pPr>
      <w:r w:rsidRPr="00C95BB8">
        <w:t>Appendices</w:t>
      </w:r>
      <w:r w:rsidR="00EE623B">
        <w:t>:</w:t>
      </w:r>
    </w:p>
    <w:p w:rsidR="00C95BB8" w:rsidRDefault="00C95BB8" w:rsidP="00C95BB8">
      <w:pPr>
        <w:rPr>
          <w:lang w:val="en-GB" w:eastAsia="en-GB"/>
        </w:rPr>
      </w:pPr>
    </w:p>
    <w:p w:rsidR="00C95BB8" w:rsidRPr="00C95BB8" w:rsidRDefault="00C95BB8" w:rsidP="00C95BB8">
      <w:pPr>
        <w:rPr>
          <w:lang w:val="en-GB" w:eastAsia="en-GB"/>
        </w:rPr>
      </w:pPr>
      <w:r w:rsidRPr="00C95BB8">
        <w:rPr>
          <w:lang w:val="en-GB" w:eastAsia="en-GB"/>
        </w:rPr>
        <w:t>Appendix A - Glossary</w:t>
      </w:r>
    </w:p>
    <w:p w:rsidR="00C95BB8" w:rsidRPr="00C95BB8" w:rsidRDefault="00C95BB8" w:rsidP="00C95BB8">
      <w:pPr>
        <w:rPr>
          <w:lang w:val="en-GB" w:eastAsia="en-GB"/>
        </w:rPr>
      </w:pPr>
    </w:p>
    <w:p w:rsidR="00C95BB8" w:rsidRDefault="00C95BB8" w:rsidP="00C95BB8">
      <w:pPr>
        <w:rPr>
          <w:lang w:val="en-GB" w:eastAsia="en-GB"/>
        </w:rPr>
      </w:pPr>
      <w:r w:rsidRPr="00C95BB8">
        <w:rPr>
          <w:lang w:val="en-GB" w:eastAsia="en-GB"/>
        </w:rPr>
        <w:t xml:space="preserve">Appendix B – Checklist for food and drink standards </w:t>
      </w:r>
    </w:p>
    <w:p w:rsidR="00C95BB8" w:rsidRDefault="00C95BB8" w:rsidP="00C95BB8">
      <w:pPr>
        <w:rPr>
          <w:lang w:val="en-GB" w:eastAsia="en-GB"/>
        </w:rPr>
      </w:pPr>
    </w:p>
    <w:p w:rsidR="00C95BB8" w:rsidRDefault="00C95BB8" w:rsidP="00C95BB8">
      <w:pPr>
        <w:rPr>
          <w:lang w:val="en-GB" w:eastAsia="en-GB"/>
        </w:rPr>
      </w:pPr>
      <w:r w:rsidRPr="00C95BB8">
        <w:rPr>
          <w:lang w:val="en-GB" w:eastAsia="en-GB"/>
        </w:rPr>
        <w:t>Appendix C – Portion size guidance</w:t>
      </w:r>
    </w:p>
    <w:p w:rsidR="00C95BB8" w:rsidRPr="00C95BB8" w:rsidRDefault="00C95BB8" w:rsidP="00C95BB8">
      <w:pPr>
        <w:rPr>
          <w:lang w:val="en-GB" w:eastAsia="en-GB"/>
        </w:rPr>
      </w:pPr>
    </w:p>
    <w:p w:rsidR="00C95BB8" w:rsidRPr="00C95BB8" w:rsidRDefault="00C95BB8" w:rsidP="00C95BB8">
      <w:pPr>
        <w:rPr>
          <w:lang w:val="en-GB" w:eastAsia="en-GB"/>
        </w:rPr>
      </w:pPr>
      <w:r w:rsidRPr="00C95BB8">
        <w:rPr>
          <w:lang w:val="en-GB" w:eastAsia="en-GB"/>
        </w:rPr>
        <w:t>Appendix D – Cover sheet – blank</w:t>
      </w:r>
    </w:p>
    <w:p w:rsidR="00C95BB8" w:rsidRPr="00C95BB8" w:rsidRDefault="00C95BB8" w:rsidP="00C95BB8">
      <w:pPr>
        <w:rPr>
          <w:lang w:val="en-GB" w:eastAsia="en-GB"/>
        </w:rPr>
      </w:pPr>
    </w:p>
    <w:p w:rsidR="00C95BB8" w:rsidRDefault="00C95BB8" w:rsidP="00C95BB8">
      <w:pPr>
        <w:rPr>
          <w:lang w:val="en-GB" w:eastAsia="en-GB"/>
        </w:rPr>
      </w:pPr>
      <w:r w:rsidRPr="00C95BB8">
        <w:rPr>
          <w:lang w:val="en-GB" w:eastAsia="en-GB"/>
        </w:rPr>
        <w:t xml:space="preserve">Appendix E – </w:t>
      </w:r>
      <w:r>
        <w:rPr>
          <w:lang w:val="en-GB" w:eastAsia="en-GB"/>
        </w:rPr>
        <w:t>Cover sheet – completed example</w:t>
      </w:r>
    </w:p>
    <w:p w:rsidR="00C95BB8" w:rsidRDefault="00C95BB8" w:rsidP="00C95BB8">
      <w:pPr>
        <w:rPr>
          <w:lang w:val="en-GB" w:eastAsia="en-GB"/>
        </w:rPr>
      </w:pPr>
    </w:p>
    <w:p w:rsidR="00845666" w:rsidRPr="00705378" w:rsidRDefault="00C95BB8" w:rsidP="00C95BB8">
      <w:r w:rsidRPr="00C95BB8">
        <w:rPr>
          <w:lang w:val="en-GB" w:eastAsia="en-GB"/>
        </w:rPr>
        <w:t>Appendix F – Nutritional analysis software specif</w:t>
      </w:r>
      <w:r>
        <w:rPr>
          <w:lang w:val="en-GB" w:eastAsia="en-GB"/>
        </w:rPr>
        <w:t>ication</w:t>
      </w:r>
    </w:p>
    <w:p w:rsidR="00845666" w:rsidRPr="00705378" w:rsidRDefault="00845666" w:rsidP="00845666"/>
    <w:p w:rsidR="00732E80" w:rsidRDefault="00732E80">
      <w:pPr>
        <w:ind w:right="0"/>
        <w:rPr>
          <w:color w:val="00ABB5"/>
          <w:sz w:val="44"/>
          <w:szCs w:val="44"/>
        </w:rPr>
      </w:pPr>
      <w:r>
        <w:br w:type="page"/>
      </w:r>
    </w:p>
    <w:p w:rsidR="00736E8F" w:rsidRDefault="00736E8F"/>
    <w:p w:rsidR="00C95BB8" w:rsidRDefault="00C95BB8"/>
    <w:p w:rsidR="00736E8F" w:rsidRDefault="00736E8F">
      <w:pPr>
        <w:sectPr w:rsidR="00736E8F" w:rsidSect="00F95E11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0" w:h="16840"/>
          <w:pgMar w:top="851" w:right="851" w:bottom="851" w:left="851" w:header="851" w:footer="283" w:gutter="0"/>
          <w:cols w:space="708"/>
          <w:titlePg/>
          <w:docGrid w:linePitch="360"/>
        </w:sectPr>
      </w:pPr>
    </w:p>
    <w:p w:rsidR="00736E8F" w:rsidRDefault="00736E8F" w:rsidP="006C4BD9"/>
    <w:p w:rsidR="00736E8F" w:rsidRPr="00736E8F" w:rsidRDefault="00736E8F" w:rsidP="006C4BD9"/>
    <w:p w:rsidR="00736E8F" w:rsidRPr="00736E8F" w:rsidRDefault="00736E8F" w:rsidP="006C4BD9"/>
    <w:p w:rsidR="00736E8F" w:rsidRPr="00736E8F" w:rsidRDefault="00736E8F" w:rsidP="006C4BD9"/>
    <w:p w:rsidR="00736E8F" w:rsidRPr="00736E8F" w:rsidRDefault="00736E8F" w:rsidP="006C4BD9"/>
    <w:p w:rsidR="00736E8F" w:rsidRPr="00736E8F" w:rsidRDefault="00736E8F" w:rsidP="006C4BD9"/>
    <w:p w:rsidR="00736E8F" w:rsidRPr="00736E8F" w:rsidRDefault="00736E8F" w:rsidP="006C4BD9"/>
    <w:p w:rsidR="00736E8F" w:rsidRPr="00736E8F" w:rsidRDefault="00736E8F" w:rsidP="006C4BD9"/>
    <w:p w:rsidR="00736E8F" w:rsidRPr="00736E8F" w:rsidRDefault="00736E8F" w:rsidP="006C4BD9">
      <w:pPr>
        <w:rPr>
          <w:rStyle w:val="A2"/>
          <w:rFonts w:ascii="Arial" w:hAnsi="Arial" w:cstheme="minorBidi"/>
          <w:i w:val="0"/>
          <w:iCs w:val="0"/>
          <w:color w:val="595959" w:themeColor="text1" w:themeTint="A6"/>
          <w:sz w:val="22"/>
          <w:szCs w:val="22"/>
        </w:rPr>
      </w:pPr>
    </w:p>
    <w:p w:rsidR="00736E8F" w:rsidRDefault="00736E8F" w:rsidP="006C4BD9">
      <w:pPr>
        <w:rPr>
          <w:rStyle w:val="A2"/>
          <w:rFonts w:ascii="Arial" w:hAnsi="Arial" w:cs="Arial"/>
          <w:i w:val="0"/>
          <w:color w:val="595959" w:themeColor="text1" w:themeTint="A6"/>
          <w:sz w:val="24"/>
          <w:szCs w:val="24"/>
        </w:rPr>
      </w:pPr>
    </w:p>
    <w:p w:rsidR="00736E8F" w:rsidRDefault="00736E8F" w:rsidP="006C4BD9">
      <w:pPr>
        <w:rPr>
          <w:rStyle w:val="A2"/>
          <w:rFonts w:ascii="Arial" w:hAnsi="Arial" w:cs="Arial"/>
          <w:i w:val="0"/>
          <w:color w:val="595959" w:themeColor="text1" w:themeTint="A6"/>
          <w:sz w:val="24"/>
          <w:szCs w:val="24"/>
        </w:rPr>
      </w:pPr>
    </w:p>
    <w:p w:rsidR="00736E8F" w:rsidRDefault="00736E8F" w:rsidP="006C4BD9">
      <w:pPr>
        <w:rPr>
          <w:rStyle w:val="A2"/>
          <w:rFonts w:ascii="Arial" w:hAnsi="Arial" w:cs="Arial"/>
          <w:i w:val="0"/>
          <w:color w:val="595959" w:themeColor="text1" w:themeTint="A6"/>
          <w:sz w:val="24"/>
          <w:szCs w:val="24"/>
        </w:rPr>
      </w:pPr>
    </w:p>
    <w:p w:rsidR="00736E8F" w:rsidRDefault="00736E8F" w:rsidP="006C4BD9">
      <w:pPr>
        <w:rPr>
          <w:rStyle w:val="A2"/>
          <w:rFonts w:ascii="Arial" w:hAnsi="Arial" w:cs="Arial"/>
          <w:i w:val="0"/>
          <w:color w:val="595959" w:themeColor="text1" w:themeTint="A6"/>
          <w:sz w:val="24"/>
          <w:szCs w:val="24"/>
        </w:rPr>
      </w:pPr>
    </w:p>
    <w:p w:rsidR="00736E8F" w:rsidRDefault="00736E8F" w:rsidP="006C4BD9">
      <w:pPr>
        <w:rPr>
          <w:rStyle w:val="A2"/>
          <w:rFonts w:ascii="Arial" w:hAnsi="Arial" w:cs="Arial"/>
          <w:i w:val="0"/>
          <w:color w:val="595959" w:themeColor="text1" w:themeTint="A6"/>
          <w:sz w:val="24"/>
          <w:szCs w:val="24"/>
        </w:rPr>
      </w:pPr>
    </w:p>
    <w:p w:rsidR="00736E8F" w:rsidRDefault="00736E8F" w:rsidP="006C4BD9">
      <w:pPr>
        <w:rPr>
          <w:rStyle w:val="A2"/>
          <w:rFonts w:ascii="Arial" w:hAnsi="Arial" w:cs="Arial"/>
          <w:i w:val="0"/>
          <w:color w:val="595959" w:themeColor="text1" w:themeTint="A6"/>
          <w:sz w:val="24"/>
          <w:szCs w:val="24"/>
        </w:rPr>
      </w:pPr>
    </w:p>
    <w:p w:rsidR="00736E8F" w:rsidRDefault="00736E8F" w:rsidP="006C4BD9">
      <w:pPr>
        <w:rPr>
          <w:rStyle w:val="A2"/>
          <w:rFonts w:ascii="Arial" w:hAnsi="Arial" w:cs="Arial"/>
          <w:i w:val="0"/>
          <w:color w:val="595959" w:themeColor="text1" w:themeTint="A6"/>
          <w:sz w:val="24"/>
          <w:szCs w:val="24"/>
        </w:rPr>
      </w:pPr>
    </w:p>
    <w:p w:rsidR="00736E8F" w:rsidRPr="00736E8F" w:rsidRDefault="00736E8F" w:rsidP="006C4BD9">
      <w:pPr>
        <w:pStyle w:val="Subtitle"/>
        <w:rPr>
          <w:rStyle w:val="A2"/>
          <w:rFonts w:ascii="Arial" w:hAnsi="Arial" w:cs="Arial"/>
          <w:b w:val="0"/>
          <w:i w:val="0"/>
          <w:color w:val="595959" w:themeColor="text1" w:themeTint="A6"/>
          <w:sz w:val="24"/>
          <w:szCs w:val="24"/>
        </w:rPr>
      </w:pPr>
      <w:r w:rsidRPr="00736E8F">
        <w:rPr>
          <w:rStyle w:val="A2"/>
          <w:rFonts w:ascii="Arial" w:hAnsi="Arial" w:cs="Arial"/>
          <w:i w:val="0"/>
          <w:color w:val="595959" w:themeColor="text1" w:themeTint="A6"/>
          <w:sz w:val="24"/>
          <w:szCs w:val="24"/>
        </w:rPr>
        <w:t>Education Scotland</w:t>
      </w:r>
    </w:p>
    <w:p w:rsidR="00736E8F" w:rsidRPr="00736E8F" w:rsidRDefault="00736E8F" w:rsidP="006C4BD9">
      <w:pPr>
        <w:rPr>
          <w:rStyle w:val="A2"/>
          <w:rFonts w:ascii="Arial" w:hAnsi="Arial" w:cs="Arial"/>
          <w:i w:val="0"/>
          <w:color w:val="595959" w:themeColor="text1" w:themeTint="A6"/>
          <w:sz w:val="24"/>
          <w:szCs w:val="24"/>
        </w:rPr>
      </w:pPr>
      <w:r w:rsidRPr="00736E8F">
        <w:rPr>
          <w:rStyle w:val="A2"/>
          <w:rFonts w:ascii="Arial" w:hAnsi="Arial" w:cs="Arial"/>
          <w:i w:val="0"/>
          <w:color w:val="595959" w:themeColor="text1" w:themeTint="A6"/>
          <w:sz w:val="24"/>
          <w:szCs w:val="24"/>
        </w:rPr>
        <w:t>Denholm House</w:t>
      </w:r>
    </w:p>
    <w:p w:rsidR="00736E8F" w:rsidRPr="00736E8F" w:rsidRDefault="00736E8F" w:rsidP="006C4BD9">
      <w:pPr>
        <w:rPr>
          <w:rStyle w:val="A2"/>
          <w:rFonts w:ascii="Arial" w:hAnsi="Arial" w:cs="Arial"/>
          <w:i w:val="0"/>
          <w:color w:val="595959" w:themeColor="text1" w:themeTint="A6"/>
          <w:sz w:val="24"/>
          <w:szCs w:val="24"/>
        </w:rPr>
      </w:pPr>
      <w:r w:rsidRPr="00736E8F">
        <w:rPr>
          <w:rStyle w:val="A2"/>
          <w:rFonts w:ascii="Arial" w:hAnsi="Arial" w:cs="Arial"/>
          <w:i w:val="0"/>
          <w:color w:val="595959" w:themeColor="text1" w:themeTint="A6"/>
          <w:sz w:val="24"/>
          <w:szCs w:val="24"/>
        </w:rPr>
        <w:t>Almondvale Business Park</w:t>
      </w:r>
    </w:p>
    <w:p w:rsidR="00736E8F" w:rsidRPr="00736E8F" w:rsidRDefault="00736E8F" w:rsidP="006C4BD9">
      <w:pPr>
        <w:rPr>
          <w:rStyle w:val="A2"/>
          <w:rFonts w:ascii="Arial" w:hAnsi="Arial" w:cs="Arial"/>
          <w:i w:val="0"/>
          <w:color w:val="595959" w:themeColor="text1" w:themeTint="A6"/>
          <w:sz w:val="24"/>
          <w:szCs w:val="24"/>
        </w:rPr>
      </w:pPr>
      <w:r w:rsidRPr="00736E8F">
        <w:rPr>
          <w:rStyle w:val="A2"/>
          <w:rFonts w:ascii="Arial" w:hAnsi="Arial" w:cs="Arial"/>
          <w:i w:val="0"/>
          <w:color w:val="595959" w:themeColor="text1" w:themeTint="A6"/>
          <w:sz w:val="24"/>
          <w:szCs w:val="24"/>
        </w:rPr>
        <w:t>Almondvale Way</w:t>
      </w:r>
    </w:p>
    <w:p w:rsidR="00736E8F" w:rsidRPr="00736E8F" w:rsidRDefault="00736E8F" w:rsidP="006C4BD9">
      <w:pPr>
        <w:rPr>
          <w:rStyle w:val="A2"/>
          <w:rFonts w:ascii="Arial" w:hAnsi="Arial" w:cs="Arial"/>
          <w:i w:val="0"/>
          <w:color w:val="595959" w:themeColor="text1" w:themeTint="A6"/>
          <w:sz w:val="24"/>
          <w:szCs w:val="24"/>
        </w:rPr>
      </w:pPr>
      <w:r w:rsidRPr="00736E8F">
        <w:rPr>
          <w:rStyle w:val="A2"/>
          <w:rFonts w:ascii="Arial" w:hAnsi="Arial" w:cs="Arial"/>
          <w:i w:val="0"/>
          <w:color w:val="595959" w:themeColor="text1" w:themeTint="A6"/>
          <w:sz w:val="24"/>
          <w:szCs w:val="24"/>
        </w:rPr>
        <w:t>Livingston EH54 6GA</w:t>
      </w:r>
    </w:p>
    <w:p w:rsidR="00736E8F" w:rsidRPr="00C55905" w:rsidRDefault="00736E8F" w:rsidP="006C4BD9"/>
    <w:p w:rsidR="00736E8F" w:rsidRPr="00C55905" w:rsidRDefault="00736E8F" w:rsidP="006C4BD9"/>
    <w:p w:rsidR="00736E8F" w:rsidRPr="00C55905" w:rsidRDefault="00736E8F" w:rsidP="006C4BD9">
      <w:r w:rsidRPr="00C55905">
        <w:rPr>
          <w:rStyle w:val="A1"/>
          <w:color w:val="595959" w:themeColor="text1" w:themeTint="A6"/>
        </w:rPr>
        <w:t xml:space="preserve">T   </w:t>
      </w:r>
      <w:r w:rsidRPr="00736E8F">
        <w:rPr>
          <w:rStyle w:val="A1"/>
          <w:b w:val="0"/>
          <w:color w:val="595959" w:themeColor="text1" w:themeTint="A6"/>
        </w:rPr>
        <w:t>+44 (0)1</w:t>
      </w:r>
      <w:r w:rsidR="00732E80">
        <w:rPr>
          <w:rStyle w:val="A1"/>
          <w:b w:val="0"/>
          <w:color w:val="595959" w:themeColor="text1" w:themeTint="A6"/>
        </w:rPr>
        <w:t>3</w:t>
      </w:r>
      <w:r w:rsidRPr="00736E8F">
        <w:rPr>
          <w:rStyle w:val="A1"/>
          <w:b w:val="0"/>
          <w:color w:val="595959" w:themeColor="text1" w:themeTint="A6"/>
        </w:rPr>
        <w:t>1 2</w:t>
      </w:r>
      <w:r w:rsidR="00732E80">
        <w:rPr>
          <w:rStyle w:val="A1"/>
          <w:b w:val="0"/>
          <w:color w:val="595959" w:themeColor="text1" w:themeTint="A6"/>
        </w:rPr>
        <w:t>44</w:t>
      </w:r>
      <w:r w:rsidRPr="00736E8F">
        <w:rPr>
          <w:rStyle w:val="A1"/>
          <w:b w:val="0"/>
          <w:color w:val="595959" w:themeColor="text1" w:themeTint="A6"/>
        </w:rPr>
        <w:t xml:space="preserve"> </w:t>
      </w:r>
      <w:r w:rsidR="00732E80">
        <w:rPr>
          <w:rStyle w:val="A1"/>
          <w:b w:val="0"/>
          <w:color w:val="595959" w:themeColor="text1" w:themeTint="A6"/>
        </w:rPr>
        <w:t>4330</w:t>
      </w:r>
    </w:p>
    <w:p w:rsidR="00736E8F" w:rsidRPr="00C55905" w:rsidRDefault="00736E8F" w:rsidP="006C4BD9">
      <w:r w:rsidRPr="00C55905">
        <w:rPr>
          <w:rStyle w:val="A1"/>
          <w:color w:val="595959" w:themeColor="text1" w:themeTint="A6"/>
        </w:rPr>
        <w:t xml:space="preserve">E   </w:t>
      </w:r>
      <w:r w:rsidRPr="00736E8F">
        <w:rPr>
          <w:rStyle w:val="A1"/>
          <w:b w:val="0"/>
          <w:color w:val="595959" w:themeColor="text1" w:themeTint="A6"/>
        </w:rPr>
        <w:t>enquiries@educationscotland.gov.uk</w:t>
      </w:r>
    </w:p>
    <w:p w:rsidR="00736E8F" w:rsidRPr="00C55905" w:rsidRDefault="00736E8F" w:rsidP="006C4BD9">
      <w:pPr>
        <w:rPr>
          <w:rStyle w:val="A2"/>
          <w:rFonts w:cs="Arial"/>
          <w:i w:val="0"/>
          <w:color w:val="595959" w:themeColor="text1" w:themeTint="A6"/>
          <w:sz w:val="24"/>
          <w:szCs w:val="24"/>
        </w:rPr>
      </w:pPr>
    </w:p>
    <w:p w:rsidR="00736E8F" w:rsidRPr="00C55905" w:rsidRDefault="00736E8F" w:rsidP="00736E8F">
      <w:pPr>
        <w:rPr>
          <w:rStyle w:val="A2"/>
          <w:rFonts w:cs="Arial"/>
          <w:i w:val="0"/>
          <w:color w:val="595959" w:themeColor="text1" w:themeTint="A6"/>
          <w:sz w:val="24"/>
          <w:szCs w:val="24"/>
        </w:rPr>
      </w:pPr>
    </w:p>
    <w:p w:rsidR="00736E8F" w:rsidRPr="006C4BD9" w:rsidRDefault="00736E8F" w:rsidP="006C4BD9">
      <w:pPr>
        <w:pStyle w:val="Subtitle"/>
      </w:pPr>
      <w:r w:rsidRPr="006C4BD9">
        <w:rPr>
          <w:rStyle w:val="A1"/>
          <w:rFonts w:cstheme="minorBidi"/>
          <w:b/>
          <w:bCs w:val="0"/>
          <w:color w:val="B3D236"/>
          <w:szCs w:val="24"/>
        </w:rPr>
        <w:t>www.educationscotland.gov.uk</w:t>
      </w:r>
    </w:p>
    <w:p w:rsidR="00736E8F" w:rsidRPr="00736E8F" w:rsidRDefault="00736E8F" w:rsidP="006C4BD9"/>
    <w:p w:rsidR="00736E8F" w:rsidRPr="00736E8F" w:rsidRDefault="00736E8F" w:rsidP="006C4BD9"/>
    <w:p w:rsidR="00736E8F" w:rsidRPr="00736E8F" w:rsidRDefault="00736E8F" w:rsidP="006C4BD9"/>
    <w:p w:rsidR="00736E8F" w:rsidRPr="00736E8F" w:rsidRDefault="00736E8F" w:rsidP="006C4BD9"/>
    <w:p w:rsidR="00736E8F" w:rsidRPr="00736E8F" w:rsidRDefault="00736E8F" w:rsidP="006C4BD9"/>
    <w:p w:rsidR="00736E8F" w:rsidRPr="00736E8F" w:rsidRDefault="00736E8F" w:rsidP="006C4BD9"/>
    <w:p w:rsidR="00736E8F" w:rsidRPr="00736E8F" w:rsidRDefault="00736E8F" w:rsidP="006C4BD9"/>
    <w:p w:rsidR="00736E8F" w:rsidRPr="00736E8F" w:rsidRDefault="00736E8F" w:rsidP="006C4BD9"/>
    <w:p w:rsidR="00736E8F" w:rsidRDefault="00736E8F" w:rsidP="006C4BD9"/>
    <w:p w:rsidR="00E23365" w:rsidRPr="00736E8F" w:rsidRDefault="00E23365" w:rsidP="00732E80">
      <w:pPr>
        <w:ind w:right="-8"/>
      </w:pPr>
    </w:p>
    <w:sectPr w:rsidR="00E23365" w:rsidRPr="00736E8F" w:rsidSect="004777D4">
      <w:headerReference w:type="first" r:id="rId15"/>
      <w:footerReference w:type="first" r:id="rId16"/>
      <w:pgSz w:w="11900" w:h="16840"/>
      <w:pgMar w:top="851" w:right="851" w:bottom="851" w:left="851" w:header="851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4369" w:rsidRDefault="001F4369">
      <w:r>
        <w:separator/>
      </w:r>
    </w:p>
  </w:endnote>
  <w:endnote w:type="continuationSeparator" w:id="0">
    <w:p w:rsidR="001F4369" w:rsidRDefault="001F43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 Arial">
    <w:altName w:val="Cambria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DC7" w:rsidRDefault="00571441" w:rsidP="00235D5C">
    <w:pPr>
      <w:pStyle w:val="Footer"/>
      <w:rPr>
        <w:rStyle w:val="PageNumber"/>
      </w:rPr>
    </w:pPr>
  </w:p>
  <w:p w:rsidR="00CC6DC7" w:rsidRDefault="00571441" w:rsidP="00235D5C">
    <w:pPr>
      <w:pStyle w:val="Footer"/>
      <w:rPr>
        <w:rStyle w:val="PageNumber"/>
        <w:color w:val="7F7F7F" w:themeColor="text1" w:themeTint="80"/>
        <w:sz w:val="18"/>
        <w:szCs w:val="18"/>
      </w:rPr>
    </w:pPr>
  </w:p>
  <w:p w:rsidR="00CC6DC7" w:rsidRPr="00EA2EB8" w:rsidRDefault="00845666" w:rsidP="00235D5C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750B9E6" wp14:editId="5EF86BCB">
              <wp:simplePos x="0" y="0"/>
              <wp:positionH relativeFrom="column">
                <wp:posOffset>34290</wp:posOffset>
              </wp:positionH>
              <wp:positionV relativeFrom="paragraph">
                <wp:posOffset>47625</wp:posOffset>
              </wp:positionV>
              <wp:extent cx="6459855" cy="0"/>
              <wp:effectExtent l="0" t="0" r="17145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59855" cy="0"/>
                      </a:xfrm>
                      <a:prstGeom prst="line">
                        <a:avLst/>
                      </a:prstGeom>
                      <a:ln w="9525" cmpd="sng">
                        <a:solidFill>
                          <a:srgbClr val="B3D236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10" o:spid="_x0000_s1026" style="position:absolute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7pt,3.75pt" to="511.3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" strokecolor="#b3d236"/>
          </w:pict>
        </mc:Fallback>
      </mc:AlternateContent>
    </w:r>
    <w:r w:rsidRPr="00EA2EB8">
      <w:rPr>
        <w:rStyle w:val="PageNumber"/>
        <w:color w:val="7F7F7F" w:themeColor="text1" w:themeTint="80"/>
        <w:sz w:val="18"/>
        <w:szCs w:val="18"/>
      </w:rPr>
      <w:fldChar w:fldCharType="begin"/>
    </w:r>
    <w:r w:rsidRPr="00EA2EB8">
      <w:rPr>
        <w:rStyle w:val="PageNumber"/>
        <w:color w:val="7F7F7F" w:themeColor="text1" w:themeTint="80"/>
        <w:sz w:val="18"/>
        <w:szCs w:val="18"/>
      </w:rPr>
      <w:instrText xml:space="preserve"> PAGE </w:instrText>
    </w:r>
    <w:r w:rsidRPr="00EA2EB8">
      <w:rPr>
        <w:rStyle w:val="PageNumber"/>
        <w:color w:val="7F7F7F" w:themeColor="text1" w:themeTint="80"/>
        <w:sz w:val="18"/>
        <w:szCs w:val="18"/>
      </w:rPr>
      <w:fldChar w:fldCharType="separate"/>
    </w:r>
    <w:r>
      <w:rPr>
        <w:rStyle w:val="PageNumber"/>
        <w:noProof/>
        <w:color w:val="7F7F7F" w:themeColor="text1" w:themeTint="80"/>
        <w:sz w:val="18"/>
        <w:szCs w:val="18"/>
      </w:rPr>
      <w:t>2</w:t>
    </w:r>
    <w:r w:rsidRPr="00EA2EB8">
      <w:rPr>
        <w:rStyle w:val="PageNumber"/>
        <w:color w:val="7F7F7F" w:themeColor="text1" w:themeTint="80"/>
        <w:sz w:val="18"/>
        <w:szCs w:val="18"/>
      </w:rPr>
      <w:fldChar w:fldCharType="end"/>
    </w:r>
    <w:r w:rsidRPr="00EA2EB8">
      <w:rPr>
        <w:rStyle w:val="PageNumber"/>
        <w:color w:val="7F7F7F" w:themeColor="text1" w:themeTint="80"/>
        <w:sz w:val="18"/>
        <w:szCs w:val="18"/>
      </w:rPr>
      <w:t xml:space="preserve">  </w:t>
    </w:r>
    <w:r w:rsidRPr="00EA2EB8">
      <w:rPr>
        <w:rStyle w:val="PageNumber"/>
        <w:color w:val="A6A6A6" w:themeColor="background1" w:themeShade="A6"/>
        <w:sz w:val="18"/>
        <w:szCs w:val="18"/>
      </w:rPr>
      <w:t xml:space="preserve"> |</w:t>
    </w:r>
    <w:r w:rsidRPr="00EA2EB8">
      <w:rPr>
        <w:rStyle w:val="PageNumber"/>
        <w:color w:val="7F7F7F" w:themeColor="text1" w:themeTint="80"/>
        <w:sz w:val="18"/>
        <w:szCs w:val="18"/>
      </w:rPr>
      <w:t xml:space="preserve">  </w:t>
    </w:r>
    <w:r>
      <w:rPr>
        <w:rStyle w:val="PageNumber"/>
        <w:color w:val="7F7F7F" w:themeColor="text1" w:themeTint="80"/>
        <w:sz w:val="18"/>
        <w:szCs w:val="18"/>
      </w:rPr>
      <w:t xml:space="preserve"> </w:t>
    </w:r>
    <w:r w:rsidRPr="00EA2EB8">
      <w:rPr>
        <w:rStyle w:val="PageNumber"/>
        <w:color w:val="7F7F7F" w:themeColor="text1" w:themeTint="80"/>
        <w:sz w:val="18"/>
        <w:szCs w:val="18"/>
      </w:rPr>
      <w:t>Document title</w:t>
    </w:r>
  </w:p>
  <w:p w:rsidR="00CC6DC7" w:rsidRDefault="00571441" w:rsidP="00235D5C">
    <w:pPr>
      <w:pStyle w:val="Footer"/>
    </w:pPr>
  </w:p>
  <w:p w:rsidR="00CC6DC7" w:rsidRDefault="00571441" w:rsidP="00235D5C"/>
  <w:p w:rsidR="00AF617D" w:rsidRDefault="00AF617D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DC7" w:rsidRDefault="00845666" w:rsidP="00235D5C">
    <w:pPr>
      <w:pStyle w:val="Footer"/>
      <w:rPr>
        <w:rStyle w:val="PageNumber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5952" behindDoc="0" locked="0" layoutInCell="1" allowOverlap="1" wp14:anchorId="673BCF80" wp14:editId="7C94490C">
              <wp:simplePos x="0" y="0"/>
              <wp:positionH relativeFrom="column">
                <wp:posOffset>34290</wp:posOffset>
              </wp:positionH>
              <wp:positionV relativeFrom="paragraph">
                <wp:posOffset>56303</wp:posOffset>
              </wp:positionV>
              <wp:extent cx="6459855" cy="0"/>
              <wp:effectExtent l="0" t="0" r="17145" b="2540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59855" cy="0"/>
                      </a:xfrm>
                      <a:prstGeom prst="line">
                        <a:avLst/>
                      </a:prstGeom>
                      <a:ln w="9525" cmpd="sng">
                        <a:solidFill>
                          <a:srgbClr val="B3D236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3" o:spid="_x0000_s1026" style="position:absolute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7pt,4.45pt" to="511.3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" strokecolor="#b3d236"/>
          </w:pict>
        </mc:Fallback>
      </mc:AlternateContent>
    </w:r>
  </w:p>
  <w:p w:rsidR="00CC6DC7" w:rsidRPr="00EA2EB8" w:rsidRDefault="00845666" w:rsidP="00235D5C">
    <w:pPr>
      <w:pStyle w:val="Footer"/>
    </w:pPr>
    <w:r w:rsidRPr="00EA2EB8">
      <w:rPr>
        <w:rStyle w:val="PageNumber"/>
        <w:color w:val="7F7F7F" w:themeColor="text1" w:themeTint="80"/>
        <w:sz w:val="18"/>
        <w:szCs w:val="18"/>
      </w:rPr>
      <w:fldChar w:fldCharType="begin"/>
    </w:r>
    <w:r w:rsidRPr="00EA2EB8">
      <w:rPr>
        <w:rStyle w:val="PageNumber"/>
        <w:color w:val="7F7F7F" w:themeColor="text1" w:themeTint="80"/>
        <w:sz w:val="18"/>
        <w:szCs w:val="18"/>
      </w:rPr>
      <w:instrText xml:space="preserve"> PAGE </w:instrText>
    </w:r>
    <w:r w:rsidRPr="00EA2EB8">
      <w:rPr>
        <w:rStyle w:val="PageNumber"/>
        <w:color w:val="7F7F7F" w:themeColor="text1" w:themeTint="80"/>
        <w:sz w:val="18"/>
        <w:szCs w:val="18"/>
      </w:rPr>
      <w:fldChar w:fldCharType="separate"/>
    </w:r>
    <w:r w:rsidR="00571441">
      <w:rPr>
        <w:rStyle w:val="PageNumber"/>
        <w:noProof/>
        <w:color w:val="7F7F7F" w:themeColor="text1" w:themeTint="80"/>
        <w:sz w:val="18"/>
        <w:szCs w:val="18"/>
      </w:rPr>
      <w:t>2</w:t>
    </w:r>
    <w:r w:rsidRPr="00EA2EB8">
      <w:rPr>
        <w:rStyle w:val="PageNumber"/>
        <w:color w:val="7F7F7F" w:themeColor="text1" w:themeTint="80"/>
        <w:sz w:val="18"/>
        <w:szCs w:val="18"/>
      </w:rPr>
      <w:fldChar w:fldCharType="end"/>
    </w:r>
    <w:r w:rsidRPr="00EA2EB8">
      <w:rPr>
        <w:rStyle w:val="PageNumber"/>
        <w:color w:val="7F7F7F" w:themeColor="text1" w:themeTint="80"/>
        <w:sz w:val="18"/>
        <w:szCs w:val="18"/>
      </w:rPr>
      <w:t xml:space="preserve">  </w:t>
    </w:r>
    <w:r w:rsidRPr="00EA2EB8">
      <w:rPr>
        <w:rStyle w:val="PageNumber"/>
        <w:color w:val="A6A6A6" w:themeColor="background1" w:themeShade="A6"/>
        <w:sz w:val="18"/>
        <w:szCs w:val="18"/>
      </w:rPr>
      <w:t xml:space="preserve"> |</w:t>
    </w:r>
    <w:r w:rsidRPr="00EA2EB8">
      <w:rPr>
        <w:rStyle w:val="PageNumber"/>
        <w:color w:val="7F7F7F" w:themeColor="text1" w:themeTint="80"/>
        <w:sz w:val="18"/>
        <w:szCs w:val="18"/>
      </w:rPr>
      <w:t xml:space="preserve">  </w:t>
    </w:r>
    <w:r>
      <w:rPr>
        <w:rStyle w:val="PageNumber"/>
        <w:color w:val="7F7F7F" w:themeColor="text1" w:themeTint="80"/>
        <w:sz w:val="18"/>
        <w:szCs w:val="18"/>
      </w:rPr>
      <w:t xml:space="preserve"> </w:t>
    </w:r>
    <w:r w:rsidR="00571441" w:rsidRPr="00571441">
      <w:rPr>
        <w:rStyle w:val="PageNumber"/>
        <w:color w:val="7F7F7F" w:themeColor="text1" w:themeTint="80"/>
        <w:sz w:val="18"/>
        <w:szCs w:val="18"/>
      </w:rPr>
      <w:t>Nutritional Analysis Manual</w:t>
    </w:r>
  </w:p>
  <w:p w:rsidR="00CC6DC7" w:rsidRDefault="00571441" w:rsidP="00235D5C"/>
  <w:p w:rsidR="00AF617D" w:rsidRDefault="00AF617D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6E8F" w:rsidRDefault="00845666">
    <w:pPr>
      <w:pStyle w:val="Footer"/>
    </w:pPr>
    <w:bookmarkStart w:id="0" w:name="_GoBack"/>
    <w:r>
      <w:rPr>
        <w:noProof/>
        <w:lang w:val="en-GB" w:eastAsia="en-GB"/>
      </w:rPr>
      <w:drawing>
        <wp:anchor distT="0" distB="0" distL="114300" distR="114300" simplePos="0" relativeHeight="251668480" behindDoc="1" locked="0" layoutInCell="1" allowOverlap="1" wp14:anchorId="1D58D53B" wp14:editId="73F9041C">
          <wp:simplePos x="0" y="0"/>
          <wp:positionH relativeFrom="margin">
            <wp:posOffset>-572135</wp:posOffset>
          </wp:positionH>
          <wp:positionV relativeFrom="margin">
            <wp:posOffset>1737360</wp:posOffset>
          </wp:positionV>
          <wp:extent cx="7600950" cy="8282305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525" t="23442" r="26298" b="31422"/>
                  <a:stretch/>
                </pic:blipFill>
                <pic:spPr bwMode="auto">
                  <a:xfrm>
                    <a:off x="0" y="0"/>
                    <a:ext cx="7600950" cy="82823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6E8F" w:rsidRDefault="00736E8F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7728" behindDoc="0" locked="0" layoutInCell="1" allowOverlap="1" wp14:anchorId="47D55D61" wp14:editId="76A60A42">
          <wp:simplePos x="0" y="0"/>
          <wp:positionH relativeFrom="margin">
            <wp:posOffset>-542925</wp:posOffset>
          </wp:positionH>
          <wp:positionV relativeFrom="margin">
            <wp:posOffset>8843645</wp:posOffset>
          </wp:positionV>
          <wp:extent cx="7571740" cy="1210310"/>
          <wp:effectExtent l="0" t="0" r="0" b="889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s-3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1740" cy="1210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4369" w:rsidRDefault="001F4369">
      <w:r>
        <w:separator/>
      </w:r>
    </w:p>
  </w:footnote>
  <w:footnote w:type="continuationSeparator" w:id="0">
    <w:p w:rsidR="001F4369" w:rsidRDefault="001F43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441" w:rsidRDefault="0057144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441" w:rsidRDefault="0057144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DC7" w:rsidRDefault="00845666" w:rsidP="00235D5C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79744" behindDoc="0" locked="0" layoutInCell="1" allowOverlap="1" wp14:anchorId="65BE32B1" wp14:editId="4CABAB42">
          <wp:simplePos x="0" y="0"/>
          <wp:positionH relativeFrom="column">
            <wp:posOffset>-326390</wp:posOffset>
          </wp:positionH>
          <wp:positionV relativeFrom="paragraph">
            <wp:posOffset>-311785</wp:posOffset>
          </wp:positionV>
          <wp:extent cx="2722245" cy="1193800"/>
          <wp:effectExtent l="0" t="0" r="0" b="0"/>
          <wp:wrapThrough wrapText="bothSides">
            <wp:wrapPolygon edited="0">
              <wp:start x="4635" y="4136"/>
              <wp:lineTo x="3426" y="6434"/>
              <wp:lineTo x="2217" y="10111"/>
              <wp:lineTo x="2217" y="14706"/>
              <wp:lineTo x="3426" y="19762"/>
              <wp:lineTo x="4434" y="21140"/>
              <wp:lineTo x="7457" y="21140"/>
              <wp:lineTo x="17131" y="19762"/>
              <wp:lineTo x="18542" y="18383"/>
              <wp:lineTo x="18139" y="12409"/>
              <wp:lineTo x="19348" y="8272"/>
              <wp:lineTo x="18340" y="5974"/>
              <wp:lineTo x="7054" y="4136"/>
              <wp:lineTo x="4635" y="4136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_alllogos_colour-0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8244"/>
                  <a:stretch/>
                </pic:blipFill>
                <pic:spPr bwMode="auto">
                  <a:xfrm>
                    <a:off x="0" y="0"/>
                    <a:ext cx="2722245" cy="1193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6E8F" w:rsidRDefault="00736E8F" w:rsidP="00235D5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0F6D57"/>
    <w:multiLevelType w:val="multilevel"/>
    <w:tmpl w:val="E5B4D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0C003E1"/>
    <w:multiLevelType w:val="hybridMultilevel"/>
    <w:tmpl w:val="ECD2D8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00ABB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566ED9"/>
    <w:multiLevelType w:val="hybridMultilevel"/>
    <w:tmpl w:val="91A055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9D5D5D"/>
    <w:multiLevelType w:val="hybridMultilevel"/>
    <w:tmpl w:val="E3AC00DC"/>
    <w:lvl w:ilvl="0" w:tplc="3EC229C4">
      <w:start w:val="1"/>
      <w:numFmt w:val="decimal"/>
      <w:pStyle w:val="ListParagraph"/>
      <w:lvlText w:val="%1."/>
      <w:lvlJc w:val="left"/>
      <w:pPr>
        <w:ind w:left="786" w:hanging="360"/>
      </w:pPr>
      <w:rPr>
        <w:rFonts w:hint="default"/>
        <w:color w:val="00ABB5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>
    <w:nsid w:val="46920175"/>
    <w:multiLevelType w:val="hybridMultilevel"/>
    <w:tmpl w:val="3EFC97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8C6160"/>
    <w:multiLevelType w:val="hybridMultilevel"/>
    <w:tmpl w:val="B80673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ABB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E545AD"/>
    <w:multiLevelType w:val="hybridMultilevel"/>
    <w:tmpl w:val="9594D4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4"/>
  </w:num>
  <w:num w:numId="5">
    <w:abstractNumId w:val="2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369"/>
    <w:rsid w:val="000543F0"/>
    <w:rsid w:val="000C467B"/>
    <w:rsid w:val="00147A43"/>
    <w:rsid w:val="001F31F5"/>
    <w:rsid w:val="001F4369"/>
    <w:rsid w:val="002D4DFE"/>
    <w:rsid w:val="003703D9"/>
    <w:rsid w:val="003F6472"/>
    <w:rsid w:val="00571441"/>
    <w:rsid w:val="005E778C"/>
    <w:rsid w:val="006C4BD9"/>
    <w:rsid w:val="00706DC9"/>
    <w:rsid w:val="00732E80"/>
    <w:rsid w:val="00736E8F"/>
    <w:rsid w:val="007604CC"/>
    <w:rsid w:val="00845666"/>
    <w:rsid w:val="00932288"/>
    <w:rsid w:val="00A013C5"/>
    <w:rsid w:val="00A1540D"/>
    <w:rsid w:val="00AF617D"/>
    <w:rsid w:val="00B50E6A"/>
    <w:rsid w:val="00B96F30"/>
    <w:rsid w:val="00BC1A2A"/>
    <w:rsid w:val="00BD5416"/>
    <w:rsid w:val="00C95BB8"/>
    <w:rsid w:val="00D52EE6"/>
    <w:rsid w:val="00E00FE6"/>
    <w:rsid w:val="00E23365"/>
    <w:rsid w:val="00E32E7D"/>
    <w:rsid w:val="00EE623B"/>
    <w:rsid w:val="00F34AE4"/>
    <w:rsid w:val="00F67B93"/>
    <w:rsid w:val="00F95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5666"/>
    <w:pPr>
      <w:ind w:right="2835"/>
    </w:pPr>
    <w:rPr>
      <w:rFonts w:ascii="Arial" w:hAnsi="Arial"/>
      <w:color w:val="595959" w:themeColor="text1" w:themeTint="A6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5666"/>
    <w:pPr>
      <w:ind w:right="2268"/>
      <w:outlineLvl w:val="0"/>
    </w:pPr>
    <w:rPr>
      <w:color w:val="00ABB5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5666"/>
    <w:pPr>
      <w:tabs>
        <w:tab w:val="left" w:pos="7230"/>
      </w:tabs>
      <w:spacing w:before="120" w:after="120"/>
      <w:ind w:right="2268"/>
      <w:outlineLvl w:val="1"/>
    </w:pPr>
    <w:rPr>
      <w:color w:val="00ABB5"/>
      <w:sz w:val="28"/>
      <w:szCs w:val="28"/>
    </w:rPr>
  </w:style>
  <w:style w:type="paragraph" w:styleId="Heading3">
    <w:name w:val="heading 3"/>
    <w:next w:val="Normal"/>
    <w:link w:val="Heading3Char"/>
    <w:uiPriority w:val="9"/>
    <w:unhideWhenUsed/>
    <w:qFormat/>
    <w:rsid w:val="00845666"/>
    <w:pPr>
      <w:spacing w:before="120" w:after="120"/>
      <w:outlineLvl w:val="2"/>
    </w:pPr>
    <w:rPr>
      <w:rFonts w:ascii="Arial" w:hAnsi="Arial"/>
      <w:b/>
      <w:color w:val="00ABB5"/>
    </w:rPr>
  </w:style>
  <w:style w:type="paragraph" w:styleId="Heading4">
    <w:name w:val="heading 4"/>
    <w:next w:val="Normal"/>
    <w:link w:val="Heading4Char"/>
    <w:uiPriority w:val="9"/>
    <w:unhideWhenUsed/>
    <w:qFormat/>
    <w:rsid w:val="00845666"/>
    <w:pPr>
      <w:spacing w:before="120" w:after="120"/>
      <w:outlineLvl w:val="3"/>
    </w:pPr>
    <w:rPr>
      <w:rFonts w:ascii="Arial" w:hAnsi="Arial"/>
      <w:b/>
      <w:color w:val="595959" w:themeColor="text1" w:themeTint="A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45666"/>
    <w:rPr>
      <w:rFonts w:ascii="Arial" w:hAnsi="Arial"/>
      <w:color w:val="00ABB5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845666"/>
    <w:rPr>
      <w:rFonts w:ascii="Arial" w:hAnsi="Arial"/>
      <w:color w:val="00ABB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845666"/>
    <w:rPr>
      <w:rFonts w:ascii="Arial" w:hAnsi="Arial"/>
      <w:b/>
      <w:color w:val="00ABB5"/>
    </w:rPr>
  </w:style>
  <w:style w:type="character" w:customStyle="1" w:styleId="Heading4Char">
    <w:name w:val="Heading 4 Char"/>
    <w:basedOn w:val="DefaultParagraphFont"/>
    <w:link w:val="Heading4"/>
    <w:uiPriority w:val="9"/>
    <w:rsid w:val="00845666"/>
    <w:rPr>
      <w:rFonts w:ascii="Arial" w:hAnsi="Arial"/>
      <w:b/>
      <w:color w:val="595959" w:themeColor="text1" w:themeTint="A6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84566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5666"/>
    <w:rPr>
      <w:rFonts w:ascii="Arial" w:hAnsi="Arial"/>
      <w:color w:val="595959" w:themeColor="text1" w:themeTint="A6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84566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5666"/>
    <w:rPr>
      <w:rFonts w:ascii="Arial" w:hAnsi="Arial"/>
      <w:color w:val="595959" w:themeColor="text1" w:themeTint="A6"/>
      <w:sz w:val="22"/>
      <w:szCs w:val="22"/>
    </w:rPr>
  </w:style>
  <w:style w:type="paragraph" w:styleId="ListParagraph">
    <w:name w:val="List Paragraph"/>
    <w:basedOn w:val="Normal"/>
    <w:uiPriority w:val="34"/>
    <w:qFormat/>
    <w:rsid w:val="00845666"/>
    <w:pPr>
      <w:numPr>
        <w:numId w:val="1"/>
      </w:numPr>
      <w:spacing w:line="276" w:lineRule="auto"/>
      <w:ind w:left="0" w:right="0" w:firstLine="284"/>
      <w:contextualSpacing/>
    </w:pPr>
    <w:rPr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845666"/>
  </w:style>
  <w:style w:type="paragraph" w:customStyle="1" w:styleId="Coverheadings1">
    <w:name w:val="Cover headings 1"/>
    <w:qFormat/>
    <w:rsid w:val="00845666"/>
    <w:rPr>
      <w:rFonts w:ascii="Arial" w:hAnsi="Arial"/>
      <w:color w:val="00ABB5"/>
      <w:sz w:val="100"/>
      <w:szCs w:val="100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5666"/>
    <w:pPr>
      <w:spacing w:before="120" w:after="120" w:line="276" w:lineRule="auto"/>
      <w:ind w:right="-8"/>
    </w:pPr>
    <w:rPr>
      <w:b/>
      <w:color w:val="B3D2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45666"/>
    <w:rPr>
      <w:rFonts w:ascii="Arial" w:hAnsi="Arial"/>
      <w:b/>
      <w:color w:val="B3D236"/>
      <w:sz w:val="22"/>
    </w:rPr>
  </w:style>
  <w:style w:type="paragraph" w:customStyle="1" w:styleId="Cover-text">
    <w:name w:val="Cover - text"/>
    <w:basedOn w:val="Normal"/>
    <w:rsid w:val="00845666"/>
    <w:pPr>
      <w:ind w:right="3394"/>
    </w:pPr>
  </w:style>
  <w:style w:type="paragraph" w:customStyle="1" w:styleId="CoverHeading2">
    <w:name w:val="Cover Heading 2"/>
    <w:qFormat/>
    <w:rsid w:val="00845666"/>
    <w:rPr>
      <w:rFonts w:ascii="Arial" w:hAnsi="Arial"/>
      <w:b/>
      <w:color w:val="B3D236"/>
      <w:sz w:val="36"/>
      <w:szCs w:val="36"/>
    </w:rPr>
  </w:style>
  <w:style w:type="paragraph" w:customStyle="1" w:styleId="Pa0">
    <w:name w:val="Pa0"/>
    <w:basedOn w:val="Normal"/>
    <w:next w:val="Normal"/>
    <w:uiPriority w:val="99"/>
    <w:rsid w:val="00736E8F"/>
    <w:pPr>
      <w:widowControl w:val="0"/>
      <w:autoSpaceDE w:val="0"/>
      <w:autoSpaceDN w:val="0"/>
      <w:adjustRightInd w:val="0"/>
      <w:spacing w:line="241" w:lineRule="atLeast"/>
      <w:ind w:right="0"/>
    </w:pPr>
    <w:rPr>
      <w:rFonts w:cs="Times New Roman"/>
      <w:color w:val="auto"/>
      <w:sz w:val="24"/>
      <w:szCs w:val="24"/>
    </w:rPr>
  </w:style>
  <w:style w:type="character" w:customStyle="1" w:styleId="A1">
    <w:name w:val="A1"/>
    <w:uiPriority w:val="99"/>
    <w:rsid w:val="00736E8F"/>
    <w:rPr>
      <w:rFonts w:cs="Arial"/>
      <w:b/>
      <w:bCs/>
      <w:color w:val="B3D333"/>
      <w:sz w:val="22"/>
      <w:szCs w:val="22"/>
    </w:rPr>
  </w:style>
  <w:style w:type="character" w:customStyle="1" w:styleId="A2">
    <w:name w:val="A2"/>
    <w:uiPriority w:val="99"/>
    <w:rsid w:val="00736E8F"/>
    <w:rPr>
      <w:rFonts w:ascii="M Arial" w:hAnsi="M Arial" w:cs="M Arial"/>
      <w:i/>
      <w:iCs/>
      <w:color w:val="221E1F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E623B"/>
    <w:rPr>
      <w:strike w:val="0"/>
      <w:dstrike w:val="0"/>
      <w:color w:val="022E61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6C4BD9"/>
    <w:pP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color w:val="auto"/>
      <w:sz w:val="24"/>
      <w:szCs w:val="24"/>
      <w:lang w:val="en-GB" w:eastAsia="en-GB"/>
    </w:rPr>
  </w:style>
  <w:style w:type="character" w:customStyle="1" w:styleId="menuchoice1">
    <w:name w:val="menuchoice1"/>
    <w:basedOn w:val="DefaultParagraphFont"/>
    <w:rsid w:val="006C4BD9"/>
    <w:rPr>
      <w:b/>
      <w:bCs/>
      <w:color w:val="55555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5666"/>
    <w:pPr>
      <w:ind w:right="2835"/>
    </w:pPr>
    <w:rPr>
      <w:rFonts w:ascii="Arial" w:hAnsi="Arial"/>
      <w:color w:val="595959" w:themeColor="text1" w:themeTint="A6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5666"/>
    <w:pPr>
      <w:ind w:right="2268"/>
      <w:outlineLvl w:val="0"/>
    </w:pPr>
    <w:rPr>
      <w:color w:val="00ABB5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5666"/>
    <w:pPr>
      <w:tabs>
        <w:tab w:val="left" w:pos="7230"/>
      </w:tabs>
      <w:spacing w:before="120" w:after="120"/>
      <w:ind w:right="2268"/>
      <w:outlineLvl w:val="1"/>
    </w:pPr>
    <w:rPr>
      <w:color w:val="00ABB5"/>
      <w:sz w:val="28"/>
      <w:szCs w:val="28"/>
    </w:rPr>
  </w:style>
  <w:style w:type="paragraph" w:styleId="Heading3">
    <w:name w:val="heading 3"/>
    <w:next w:val="Normal"/>
    <w:link w:val="Heading3Char"/>
    <w:uiPriority w:val="9"/>
    <w:unhideWhenUsed/>
    <w:qFormat/>
    <w:rsid w:val="00845666"/>
    <w:pPr>
      <w:spacing w:before="120" w:after="120"/>
      <w:outlineLvl w:val="2"/>
    </w:pPr>
    <w:rPr>
      <w:rFonts w:ascii="Arial" w:hAnsi="Arial"/>
      <w:b/>
      <w:color w:val="00ABB5"/>
    </w:rPr>
  </w:style>
  <w:style w:type="paragraph" w:styleId="Heading4">
    <w:name w:val="heading 4"/>
    <w:next w:val="Normal"/>
    <w:link w:val="Heading4Char"/>
    <w:uiPriority w:val="9"/>
    <w:unhideWhenUsed/>
    <w:qFormat/>
    <w:rsid w:val="00845666"/>
    <w:pPr>
      <w:spacing w:before="120" w:after="120"/>
      <w:outlineLvl w:val="3"/>
    </w:pPr>
    <w:rPr>
      <w:rFonts w:ascii="Arial" w:hAnsi="Arial"/>
      <w:b/>
      <w:color w:val="595959" w:themeColor="text1" w:themeTint="A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45666"/>
    <w:rPr>
      <w:rFonts w:ascii="Arial" w:hAnsi="Arial"/>
      <w:color w:val="00ABB5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845666"/>
    <w:rPr>
      <w:rFonts w:ascii="Arial" w:hAnsi="Arial"/>
      <w:color w:val="00ABB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845666"/>
    <w:rPr>
      <w:rFonts w:ascii="Arial" w:hAnsi="Arial"/>
      <w:b/>
      <w:color w:val="00ABB5"/>
    </w:rPr>
  </w:style>
  <w:style w:type="character" w:customStyle="1" w:styleId="Heading4Char">
    <w:name w:val="Heading 4 Char"/>
    <w:basedOn w:val="DefaultParagraphFont"/>
    <w:link w:val="Heading4"/>
    <w:uiPriority w:val="9"/>
    <w:rsid w:val="00845666"/>
    <w:rPr>
      <w:rFonts w:ascii="Arial" w:hAnsi="Arial"/>
      <w:b/>
      <w:color w:val="595959" w:themeColor="text1" w:themeTint="A6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84566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5666"/>
    <w:rPr>
      <w:rFonts w:ascii="Arial" w:hAnsi="Arial"/>
      <w:color w:val="595959" w:themeColor="text1" w:themeTint="A6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84566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5666"/>
    <w:rPr>
      <w:rFonts w:ascii="Arial" w:hAnsi="Arial"/>
      <w:color w:val="595959" w:themeColor="text1" w:themeTint="A6"/>
      <w:sz w:val="22"/>
      <w:szCs w:val="22"/>
    </w:rPr>
  </w:style>
  <w:style w:type="paragraph" w:styleId="ListParagraph">
    <w:name w:val="List Paragraph"/>
    <w:basedOn w:val="Normal"/>
    <w:uiPriority w:val="34"/>
    <w:qFormat/>
    <w:rsid w:val="00845666"/>
    <w:pPr>
      <w:numPr>
        <w:numId w:val="1"/>
      </w:numPr>
      <w:spacing w:line="276" w:lineRule="auto"/>
      <w:ind w:left="0" w:right="0" w:firstLine="284"/>
      <w:contextualSpacing/>
    </w:pPr>
    <w:rPr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845666"/>
  </w:style>
  <w:style w:type="paragraph" w:customStyle="1" w:styleId="Coverheadings1">
    <w:name w:val="Cover headings 1"/>
    <w:qFormat/>
    <w:rsid w:val="00845666"/>
    <w:rPr>
      <w:rFonts w:ascii="Arial" w:hAnsi="Arial"/>
      <w:color w:val="00ABB5"/>
      <w:sz w:val="100"/>
      <w:szCs w:val="100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5666"/>
    <w:pPr>
      <w:spacing w:before="120" w:after="120" w:line="276" w:lineRule="auto"/>
      <w:ind w:right="-8"/>
    </w:pPr>
    <w:rPr>
      <w:b/>
      <w:color w:val="B3D2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45666"/>
    <w:rPr>
      <w:rFonts w:ascii="Arial" w:hAnsi="Arial"/>
      <w:b/>
      <w:color w:val="B3D236"/>
      <w:sz w:val="22"/>
    </w:rPr>
  </w:style>
  <w:style w:type="paragraph" w:customStyle="1" w:styleId="Cover-text">
    <w:name w:val="Cover - text"/>
    <w:basedOn w:val="Normal"/>
    <w:rsid w:val="00845666"/>
    <w:pPr>
      <w:ind w:right="3394"/>
    </w:pPr>
  </w:style>
  <w:style w:type="paragraph" w:customStyle="1" w:styleId="CoverHeading2">
    <w:name w:val="Cover Heading 2"/>
    <w:qFormat/>
    <w:rsid w:val="00845666"/>
    <w:rPr>
      <w:rFonts w:ascii="Arial" w:hAnsi="Arial"/>
      <w:b/>
      <w:color w:val="B3D236"/>
      <w:sz w:val="36"/>
      <w:szCs w:val="36"/>
    </w:rPr>
  </w:style>
  <w:style w:type="paragraph" w:customStyle="1" w:styleId="Pa0">
    <w:name w:val="Pa0"/>
    <w:basedOn w:val="Normal"/>
    <w:next w:val="Normal"/>
    <w:uiPriority w:val="99"/>
    <w:rsid w:val="00736E8F"/>
    <w:pPr>
      <w:widowControl w:val="0"/>
      <w:autoSpaceDE w:val="0"/>
      <w:autoSpaceDN w:val="0"/>
      <w:adjustRightInd w:val="0"/>
      <w:spacing w:line="241" w:lineRule="atLeast"/>
      <w:ind w:right="0"/>
    </w:pPr>
    <w:rPr>
      <w:rFonts w:cs="Times New Roman"/>
      <w:color w:val="auto"/>
      <w:sz w:val="24"/>
      <w:szCs w:val="24"/>
    </w:rPr>
  </w:style>
  <w:style w:type="character" w:customStyle="1" w:styleId="A1">
    <w:name w:val="A1"/>
    <w:uiPriority w:val="99"/>
    <w:rsid w:val="00736E8F"/>
    <w:rPr>
      <w:rFonts w:cs="Arial"/>
      <w:b/>
      <w:bCs/>
      <w:color w:val="B3D333"/>
      <w:sz w:val="22"/>
      <w:szCs w:val="22"/>
    </w:rPr>
  </w:style>
  <w:style w:type="character" w:customStyle="1" w:styleId="A2">
    <w:name w:val="A2"/>
    <w:uiPriority w:val="99"/>
    <w:rsid w:val="00736E8F"/>
    <w:rPr>
      <w:rFonts w:ascii="M Arial" w:hAnsi="M Arial" w:cs="M Arial"/>
      <w:i/>
      <w:iCs/>
      <w:color w:val="221E1F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E623B"/>
    <w:rPr>
      <w:strike w:val="0"/>
      <w:dstrike w:val="0"/>
      <w:color w:val="022E61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6C4BD9"/>
    <w:pP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color w:val="auto"/>
      <w:sz w:val="24"/>
      <w:szCs w:val="24"/>
      <w:lang w:val="en-GB" w:eastAsia="en-GB"/>
    </w:rPr>
  </w:style>
  <w:style w:type="character" w:customStyle="1" w:styleId="menuchoice1">
    <w:name w:val="menuchoice1"/>
    <w:basedOn w:val="DefaultParagraphFont"/>
    <w:rsid w:val="006C4BD9"/>
    <w:rPr>
      <w:b/>
      <w:bCs/>
      <w:color w:val="55555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115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1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23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855657">
              <w:marLeft w:val="225"/>
              <w:marRight w:val="225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customXml" Target="../customXml/item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cotland.gov.uk\dc2\FS1_Home\U416357\Documents\Custom%20Office%20Templates\cover-contents-endpag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3EDB45499E3C4A9CABBFB5D3A49FC1" ma:contentTypeVersion="" ma:contentTypeDescription="Create a new document." ma:contentTypeScope="" ma:versionID="5c5f75ac7c3d579760b9791698263576">
  <xsd:schema xmlns:xsd="http://www.w3.org/2001/XMLSchema" xmlns:xs="http://www.w3.org/2001/XMLSchema" xmlns:p="http://schemas.microsoft.com/office/2006/metadata/properties" xmlns:ns2="1b74abb2-0bc9-42e8-aab0-5e5156035123" targetNamespace="http://schemas.microsoft.com/office/2006/metadata/properties" ma:root="true" ma:fieldsID="b9ac8e7a53c5cc55c3a307b0fefe977b" ns2:_="">
    <xsd:import namespace="1b74abb2-0bc9-42e8-aab0-5e51560351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74abb2-0bc9-42e8-aab0-5e51560351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E0C8326-6554-43A4-AC58-3A0FE632A62C}"/>
</file>

<file path=customXml/itemProps2.xml><?xml version="1.0" encoding="utf-8"?>
<ds:datastoreItem xmlns:ds="http://schemas.openxmlformats.org/officeDocument/2006/customXml" ds:itemID="{A1C5B427-180E-40E4-8420-E503F142FFA0}"/>
</file>

<file path=customXml/itemProps3.xml><?xml version="1.0" encoding="utf-8"?>
<ds:datastoreItem xmlns:ds="http://schemas.openxmlformats.org/officeDocument/2006/customXml" ds:itemID="{8E3D1BF6-3AED-4971-8006-BCC7AE2726C3}"/>
</file>

<file path=customXml/itemProps4.xml><?xml version="1.0" encoding="utf-8"?>
<ds:datastoreItem xmlns:ds="http://schemas.openxmlformats.org/officeDocument/2006/customXml" ds:itemID="{A11843ED-F5D9-4667-ADB1-ED3F24EC6DA1}"/>
</file>

<file path=docProps/app.xml><?xml version="1.0" encoding="utf-8"?>
<Properties xmlns="http://schemas.openxmlformats.org/officeDocument/2006/extended-properties" xmlns:vt="http://schemas.openxmlformats.org/officeDocument/2006/docPropsVTypes">
  <Template>cover-contents-endpage</Template>
  <TotalTime>11</TotalTime>
  <Pages>4</Pages>
  <Words>142</Words>
  <Characters>895</Characters>
  <Application>Microsoft Office Word</Application>
  <DocSecurity>0</DocSecurity>
  <Lines>99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Education Scotland</Company>
  <LinksUpToDate>false</LinksUpToDate>
  <CharactersWithSpaces>1004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Word file: Nutritional Analysis Manual</dc:title>
  <dc:creator>U416357</dc:creator>
  <cp:lastModifiedBy>U416357</cp:lastModifiedBy>
  <cp:revision>3</cp:revision>
  <dcterms:created xsi:type="dcterms:W3CDTF">2017-04-24T13:42:00Z</dcterms:created>
  <dcterms:modified xsi:type="dcterms:W3CDTF">2017-04-24T13:54:00Z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0x010100403EDB45499E3C4A9CABBFB5D3A49FC1</vt:lpwstr>
  </property>
</Properties>
</file>