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83" w:rsidRDefault="00040383" w:rsidP="00040383">
      <w:pPr>
        <w:pStyle w:val="Heading1"/>
        <w:ind w:right="95"/>
      </w:pPr>
      <w:r>
        <w:t>The criminal justice system – Transcript</w:t>
      </w:r>
    </w:p>
    <w:p w:rsidR="00040383" w:rsidRDefault="00040383" w:rsidP="00040383">
      <w:pPr>
        <w:ind w:right="95"/>
        <w:rPr>
          <w:b/>
        </w:rPr>
      </w:pPr>
    </w:p>
    <w:p w:rsidR="00040383" w:rsidRPr="008B2574" w:rsidRDefault="00F43691" w:rsidP="00040383">
      <w:pPr>
        <w:ind w:right="95"/>
      </w:pPr>
      <w:r w:rsidRPr="00F43691">
        <w:rPr>
          <w:b/>
        </w:rPr>
        <w:t>Eric McQueen, Chief Executive Scottish Court Service</w:t>
      </w:r>
      <w:r>
        <w:rPr>
          <w:b/>
        </w:rPr>
        <w:t>:</w:t>
      </w:r>
      <w:r w:rsidRPr="008B2574">
        <w:t xml:space="preserve"> </w:t>
      </w:r>
      <w:r w:rsidR="00040383" w:rsidRPr="008B2574">
        <w:t>Good morning, I’m Eric McQueen. I’m Chief Executive of the Scottish Court Service and my primary role is to set the direction for the court service and provide leadership to the staff that work within the court service.</w:t>
      </w:r>
    </w:p>
    <w:p w:rsidR="00040383" w:rsidRDefault="00040383" w:rsidP="00040383">
      <w:pPr>
        <w:ind w:right="95"/>
      </w:pPr>
    </w:p>
    <w:p w:rsidR="00040383" w:rsidRPr="00F43691" w:rsidRDefault="00040383" w:rsidP="00040383">
      <w:pPr>
        <w:ind w:right="95"/>
        <w:rPr>
          <w:b/>
          <w:i/>
        </w:rPr>
      </w:pPr>
      <w:bookmarkStart w:id="0" w:name="_GoBack"/>
      <w:bookmarkEnd w:id="0"/>
      <w:r w:rsidRPr="00F43691">
        <w:rPr>
          <w:b/>
          <w:i/>
        </w:rPr>
        <w:t>Can you describe the court structure in Scotland?</w:t>
      </w:r>
    </w:p>
    <w:p w:rsidR="00040383" w:rsidRDefault="00040383" w:rsidP="00040383">
      <w:pPr>
        <w:ind w:right="95"/>
      </w:pPr>
    </w:p>
    <w:p w:rsidR="00040383" w:rsidRPr="008B2574" w:rsidRDefault="00F43691" w:rsidP="00040383">
      <w:pPr>
        <w:ind w:right="95"/>
      </w:pPr>
      <w:r w:rsidRPr="00F43691">
        <w:rPr>
          <w:b/>
        </w:rPr>
        <w:t>Eric McQueen</w:t>
      </w:r>
      <w:r>
        <w:t xml:space="preserve">: </w:t>
      </w:r>
      <w:r w:rsidR="00040383" w:rsidRPr="008B2574">
        <w:t xml:space="preserve">The court structure works in very much a pyramid-type structure. At the top we have the supreme courts, which contains the High Court of </w:t>
      </w:r>
      <w:proofErr w:type="spellStart"/>
      <w:r w:rsidR="00040383" w:rsidRPr="008B2574">
        <w:t>Justiciary</w:t>
      </w:r>
      <w:proofErr w:type="spellEnd"/>
      <w:r w:rsidR="00040383" w:rsidRPr="008B2574">
        <w:t xml:space="preserve"> and the Court of Session, the High Court dealing with criminal business and the Court of Session dealing with civil business.</w:t>
      </w:r>
    </w:p>
    <w:p w:rsidR="00040383" w:rsidRDefault="00040383" w:rsidP="00040383">
      <w:pPr>
        <w:ind w:right="95"/>
      </w:pPr>
    </w:p>
    <w:p w:rsidR="00040383" w:rsidRPr="008B2574" w:rsidRDefault="00040383" w:rsidP="00040383">
      <w:pPr>
        <w:ind w:right="95"/>
      </w:pPr>
      <w:r w:rsidRPr="008B2574">
        <w:t xml:space="preserve">We then have a range of six </w:t>
      </w:r>
      <w:proofErr w:type="spellStart"/>
      <w:r w:rsidRPr="008B2574">
        <w:t>sheriffdoms</w:t>
      </w:r>
      <w:proofErr w:type="spellEnd"/>
      <w:r w:rsidRPr="008B2574">
        <w:t xml:space="preserve"> across Scotland, where we have both Sheriff and JP courts located within them.  In terms of specifically on criminal business, we’ve got four different types of courts in Scotland that can hear criminal cases and the Procurator Fiscal makes decisions on where those cases will be prosecuted.</w:t>
      </w:r>
    </w:p>
    <w:p w:rsidR="00040383" w:rsidRDefault="00040383" w:rsidP="00040383">
      <w:pPr>
        <w:ind w:right="95"/>
      </w:pPr>
    </w:p>
    <w:p w:rsidR="00040383" w:rsidRPr="008B2574" w:rsidRDefault="00040383" w:rsidP="00040383">
      <w:pPr>
        <w:ind w:right="95"/>
      </w:pPr>
      <w:r w:rsidRPr="008B2574">
        <w:t>The High Court deals with the more serious cases in Scotland and that includes cases like rape and murder, for example. In all High Court cases, decisions and verdicts are made by a jury. There’s no limits on the length of prison service that can be imposed by the High Court and equally there’s no limits on financial penalties that can be put in place.</w:t>
      </w:r>
    </w:p>
    <w:p w:rsidR="00040383" w:rsidRDefault="00040383" w:rsidP="00040383">
      <w:pPr>
        <w:ind w:right="95"/>
      </w:pPr>
    </w:p>
    <w:p w:rsidR="00040383" w:rsidRPr="008B2574" w:rsidRDefault="00040383" w:rsidP="00040383">
      <w:pPr>
        <w:ind w:right="95"/>
      </w:pPr>
      <w:r w:rsidRPr="008B2574">
        <w:t>Within the sheriff courts, we have two different procedures; one called solemn procedure where cases are decided by a jury and one called summary procedure where cases are decided by a Sheriff sitting alone. In solemn procedure, which is the more serious type of crime that comes in sheriff courts, the court can impose a period on the accused of up to five years’ imprisonment and can impose any amount of fine. In summary procedure, the courts can impose a prison service up to a year with a maximum fine value of £10,000.</w:t>
      </w:r>
    </w:p>
    <w:p w:rsidR="00040383" w:rsidRDefault="00040383" w:rsidP="00040383">
      <w:pPr>
        <w:ind w:right="95"/>
      </w:pPr>
    </w:p>
    <w:p w:rsidR="00040383" w:rsidRPr="008B2574" w:rsidRDefault="00040383" w:rsidP="00040383">
      <w:pPr>
        <w:ind w:right="95"/>
      </w:pPr>
      <w:r w:rsidRPr="008B2574">
        <w:t>Supporting that, we also have what we call Justice of the Peace Courts and these are administered by lay justices who are members of the Judiciary without a legal background. They are drawn from the community, and have a wide range of background and experiences and a wide range of ages. Justices of the Peace can serve sentences on accused of up to 60 days imprisonment and fines of up to a maximum value of £1,000.</w:t>
      </w:r>
    </w:p>
    <w:p w:rsidR="00040383" w:rsidRDefault="00040383" w:rsidP="00040383">
      <w:pPr>
        <w:ind w:right="95"/>
      </w:pPr>
    </w:p>
    <w:p w:rsidR="00040383" w:rsidRDefault="00040383" w:rsidP="00040383">
      <w:pPr>
        <w:ind w:right="95"/>
      </w:pPr>
    </w:p>
    <w:p w:rsidR="00040383" w:rsidRDefault="00040383" w:rsidP="00040383">
      <w:pPr>
        <w:tabs>
          <w:tab w:val="left" w:pos="10198"/>
        </w:tabs>
        <w:spacing w:line="480" w:lineRule="auto"/>
        <w:ind w:right="95"/>
      </w:pPr>
      <w:r>
        <w:t xml:space="preserve"> [End of transcript]</w:t>
      </w:r>
    </w:p>
    <w:p w:rsidR="00E073F1" w:rsidRDefault="00E073F1" w:rsidP="00040383">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83"/>
    <w:rsid w:val="00040383"/>
    <w:rsid w:val="00B40CE6"/>
    <w:rsid w:val="00E073F1"/>
    <w:rsid w:val="00F4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83"/>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040383"/>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383"/>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83"/>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040383"/>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383"/>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505B2-FDE0-4C86-AF18-8A10454F75A8}"/>
</file>

<file path=customXml/itemProps2.xml><?xml version="1.0" encoding="utf-8"?>
<ds:datastoreItem xmlns:ds="http://schemas.openxmlformats.org/officeDocument/2006/customXml" ds:itemID="{E33C6CE5-8E1B-4F7A-B596-A43A6D136FC4}"/>
</file>

<file path=customXml/itemProps3.xml><?xml version="1.0" encoding="utf-8"?>
<ds:datastoreItem xmlns:ds="http://schemas.openxmlformats.org/officeDocument/2006/customXml" ds:itemID="{F07217D3-AA17-43B1-9344-45F5BCE860E6}"/>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2017-03-16T15:45:00Z</dcterms:created>
  <dcterms:modified xsi:type="dcterms:W3CDTF">2017-03-20T16:33:00Z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